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C0" w:rsidRPr="00FB5A84" w:rsidRDefault="006062C0" w:rsidP="00FB5A84">
      <w:pPr>
        <w:pStyle w:val="Heading1"/>
        <w:widowControl w:val="0"/>
        <w:suppressAutoHyphens/>
        <w:spacing w:before="0" w:line="480" w:lineRule="auto"/>
        <w:jc w:val="center"/>
        <w:rPr>
          <w:sz w:val="24"/>
          <w:szCs w:val="24"/>
        </w:rPr>
      </w:pPr>
      <w:bookmarkStart w:id="0" w:name="_GoBack"/>
      <w:r w:rsidRPr="00FB5A84">
        <w:rPr>
          <w:sz w:val="24"/>
          <w:szCs w:val="24"/>
        </w:rPr>
        <w:t>Abstract</w:t>
      </w:r>
    </w:p>
    <w:p w:rsidR="006062C0" w:rsidRPr="00FB5A84" w:rsidRDefault="006062C0" w:rsidP="00FB5A84">
      <w:pPr>
        <w:pStyle w:val="StandardohneAbstand"/>
        <w:widowControl w:val="0"/>
        <w:suppressAutoHyphens/>
        <w:spacing w:line="480" w:lineRule="auto"/>
      </w:pPr>
      <w:r w:rsidRPr="00FB5A84">
        <w:t xml:space="preserve">Very few studies have investigated the relationship between women’s ability to experience an orgasm during vaginal intercourse and specific stimulation techniques. We examined two common techniques during vaginal intercourse both with and without simultaneous external clitoral stimulation: 1) </w:t>
      </w:r>
      <w:r w:rsidRPr="00FB5A84">
        <w:rPr>
          <w:i/>
        </w:rPr>
        <w:t>body movement</w:t>
      </w:r>
      <w:r w:rsidRPr="00FB5A84">
        <w:t xml:space="preserve">, in particular back-and-forth swinging movements of the pelvis and trunk; and 2) </w:t>
      </w:r>
      <w:r w:rsidRPr="00FB5A84">
        <w:rPr>
          <w:i/>
        </w:rPr>
        <w:t>precise rubbing of the clitoris with an immobilized body</w:t>
      </w:r>
      <w:r w:rsidRPr="00FB5A84">
        <w:t>. Structural equation modeling was used to compare the effects of the two stimulation techniques on women’s orgasm frequency (</w:t>
      </w:r>
      <w:r w:rsidRPr="00FB5A84">
        <w:rPr>
          <w:i/>
        </w:rPr>
        <w:t>N</w:t>
      </w:r>
      <w:r w:rsidRPr="00FB5A84">
        <w:t xml:space="preserve"> = 1,239). As hypothesized, the frequency of orgasm during vaginal intercourse with simultaneous clitoral stimulation was positively associated with a preference for body movement during arousal. Body movement, as opposed to body immobilization, was also associated with a higher frequency of orgasm during vaginal intercourse without simultaneous clitoral stimulation. We conclude that body movement is associated with more orgasms during vaginal intercourse, whereas precise rubbing of the clitoris with an immobilized body is not associated with more orgasms. Teaching women to move their pelvis and trunk in a swinging back-and-forth movement during vaginal intercourse might therefore facilitate reaching an orgasm, whereas encouraging them to self-stimulate the clitoris might be less helpful if done with an immobilized body. </w:t>
      </w:r>
    </w:p>
    <w:p w:rsidR="006062C0" w:rsidRPr="00FB5A84" w:rsidRDefault="006062C0" w:rsidP="00FB5A84">
      <w:pPr>
        <w:pStyle w:val="Haupttitel"/>
        <w:widowControl w:val="0"/>
        <w:suppressAutoHyphens/>
        <w:spacing w:line="480" w:lineRule="auto"/>
        <w:ind w:firstLine="709"/>
        <w:rPr>
          <w:b w:val="0"/>
          <w:sz w:val="24"/>
          <w:lang w:val="en-US"/>
        </w:rPr>
      </w:pPr>
      <w:r w:rsidRPr="00FB5A84">
        <w:rPr>
          <w:b w:val="0"/>
          <w:i/>
          <w:sz w:val="24"/>
          <w:lang w:val="en-US"/>
        </w:rPr>
        <w:t xml:space="preserve">Keywords: </w:t>
      </w:r>
      <w:r w:rsidRPr="00FB5A84">
        <w:rPr>
          <w:b w:val="0"/>
          <w:sz w:val="24"/>
          <w:lang w:val="en-US"/>
        </w:rPr>
        <w:t>Orgasm, vaginal intercourse, stimulation technique, arousal mode, Sexocorporel approach</w:t>
      </w:r>
    </w:p>
    <w:p w:rsidR="006062C0" w:rsidRPr="00FB5A84" w:rsidRDefault="006062C0" w:rsidP="00FB5A84">
      <w:pPr>
        <w:spacing w:after="0" w:line="480" w:lineRule="auto"/>
        <w:rPr>
          <w:rFonts w:ascii="Times New Roman" w:hAnsi="Times New Roman" w:cs="Times New Roman"/>
          <w:sz w:val="24"/>
          <w:szCs w:val="24"/>
          <w:lang w:val="en-US"/>
        </w:rPr>
        <w:sectPr w:rsidR="006062C0" w:rsidRPr="00FB5A84">
          <w:footerReference w:type="default" r:id="rId7"/>
          <w:pgSz w:w="11906" w:h="16838"/>
          <w:pgMar w:top="1440" w:right="1440" w:bottom="1440" w:left="1440" w:header="708" w:footer="708" w:gutter="0"/>
          <w:cols w:space="708"/>
          <w:docGrid w:linePitch="360"/>
        </w:sectPr>
      </w:pPr>
    </w:p>
    <w:p w:rsidR="006062C0" w:rsidRPr="00FB5A84" w:rsidRDefault="006062C0" w:rsidP="00FB5A84">
      <w:pPr>
        <w:widowControl w:val="0"/>
        <w:suppressAutoHyphens/>
        <w:spacing w:after="0" w:line="480" w:lineRule="auto"/>
        <w:rPr>
          <w:rFonts w:ascii="Times New Roman" w:hAnsi="Times New Roman" w:cs="Times New Roman"/>
          <w:b/>
          <w:sz w:val="24"/>
          <w:szCs w:val="24"/>
        </w:rPr>
      </w:pPr>
      <w:r w:rsidRPr="00FB5A84">
        <w:rPr>
          <w:rFonts w:ascii="Times New Roman" w:hAnsi="Times New Roman" w:cs="Times New Roman"/>
          <w:b/>
          <w:sz w:val="24"/>
          <w:szCs w:val="24"/>
        </w:rPr>
        <w:lastRenderedPageBreak/>
        <w:t>Body Movement is Associated With Orgasm during Vaginal Intercourse in Women</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The inability to experience an orgasm via vaginal intercourse seems to be rather common in heterosexual women. A number of factors have been associated with infrequent vaginal orgasms, ranging from genetic predisposition to anatomical traits. Although it is likely that women can alter their sexual arousal by means of different stimulation techniques and muscular activity in order to reach orgasm, surprisingly few studies have addressed the role of physical stimulation.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According to population-based studies, up to 38% of women rarely or never experience an orgasm during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{"citationID":"24h00ie6pp","properties":{"formattedCitation":"(Dunn, Cherkas, &amp; Spector, 2005)","plainCitation":"(Dunn, Cherkas, &amp; Spector, 2005)"},"citationItems":[{"id":460,"uris":["http://zotero.org/users/936917/items/4V2SGW8C"],"uri":["http://zotero.org/users/936917/items/4V2SGW8C"],"itemData":{"id":460,"type":"article-journal","title":"Genetic influences on variation in female orgasmic function: a twin study","container-title":"Biology Letters","page":"260-263","volume":"1","issue":"3","source":"PubMed Central","abstract":"Orgasmic dysfunction in females is commonly reported in the general population with little consensus on its aetiology. We performed a classical twin study to explore whether there were observable genetic influences on female orgasmic dysfunction. Adult females from the TwinsUK register were sent a confidential survey including questions on sexual problems. Complete responses to the questions on orgasmic dysfunction were obtained from 4037 women consisting of 683 monozygotic and 714 dizygotic pairs of female twins aged between 19 and 83 years. One in three women (32%) reported never or infrequently achieving orgasm during intercourse, with a corresponding figure of 21% during masturbation. A significant genetic influence was seen with an estimated heritability for difficulty reaching orgasm during intercourse of 34% (95% confidence interval 27–40%) and 45% (95% confidence interval 38–52%) for orgasm during masturbation. These results show that the wide variation in orgasmic dysfunction in females has a genetic basis and cannot be attributed solely to cultural influences. These results should stimulate further research into the biological and perhaps evolutionary processes governing female sexual function.","DOI":"10.1098/rsbl.2005.0308","ISSN":"1744-9561","note":"PMID: 17148182\nPMCID: PMC1617159","shortTitle":"Genetic influences on variation in female orgasmic function","journalAbbreviation":"Biol Lett","author":[{"family":"Dunn","given":"Kate M"},{"family":"Cherkas","given":"Lynn F"},{"family":"Spector","given":"Tim D"}],"issued":{"date-parts":[["2005",9,22]]}}}],"schema":"https://github.com/citation-style-language/schema/raw/master/csl-citation.json"}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(Dunn, Cherkas, &amp; Spector, 2005;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{"citationID":"a1lo0cm55er","properties":{"formattedCitation":"(Kontula &amp; Miettinen, 2016)","plainCitation":"(Kontula &amp; Miettinen, 2016)"},"citationItems":[{"id":628,"uris":["http://zotero.org/users/936917/items/VSQQV5PP"],"uri":["http://zotero.org/users/936917/items/VSQQV5PP"],"itemData":{"id":628,"type":"article-journal","title":"Determinants of female sexual orgasms","container-title":"Socioaffective Neuroscience &amp; Psychology","page":"31624","volume":"6","issue":"1","source":"Taylor and Francis+NEJM","abstract":"BackgroundThe pursuit of sexual pleasure is a key motivating factor in sexual activity. Many things can stand in the way of sexual orgasms and enjoyment, particularly among women. These are essential issues of sexual well-being and gender equality.ObjectiveThis study presents long-term trends and determinants of female orgasms in Finland. The aim is to analyze the roles of factors such as the personal importance of orgasms, sexual desire, masturbation, clitoral and vaginal stimulation, sexual self-esteem, communication with partner, and partner’s sexual techniques.DesignIn Finland, five national sex surveys that are based on random samples from the central population register have been conducted. They are representative of the total population within the age range of 18–54 years in 1971 (N=2,152), 18–74 years in 1992 (N=2,250), 18–81 years in 1999 (N=1,496), 18–74 years in 2007 (N=2,590), and 18–79 years in 2015 (N=2,150). Another dataset of 2,049 women in the age group of 18–70 years was collected in 2015 via a national Internet panel.ResultsContrary to expectations, women did not have orgasms that are more frequent by increasing their experience and practice of masturbation, or by experimenting with different partners in their lifetime. The keys to their more frequent orgasms lay in mental and relationship factors. These factors and capacities included orgasm importance, sexual desire, sexual self-esteem, and openness of sexual communication with partners. Women valued their partner’s orgasm more than their own. In addition, positive determinants were the ability to concentrate, mutual sexual initiations, and partner’s good sexual techniques. A relationship that felt good and worked well emotionally, and where sex was approached openly and appreciatively, promoted orgasms.ConclusionThe findings indicate that women differ greatly from one another in terms of their tendency and capacity to experience orgasms. The improvements in gender equality and sexual education since the 1970s have not helped women to become more orgasmic. Neither has the major increase in masturbation habits (among women in general). One challenge for future studies is to understand why women value their partner’s orgasms more than their own.","DOI":"10.3402/snp.v6.31624","ISSN":"null","author":[{"family":"Kontula","given":"Osmo"},{"family":"Miettinen","given":"Anneli"}],"issued":{"date-parts":[["2016",1,1]]}}}],"schema":"https://github.com/citation-style-language/schema/raw/master/csl-citation.json"}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Kontula &amp; Miettinen,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When asked specifically about vaginal intercourse without simultaneous clitoral stimulation, the self-reported lifetime ability to experience an orgasm is even lower, ranging from 8% to 55%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{"citationID":"14q0elbdjp","properties":{"formattedCitation":"(Fugl-Meyer, Oberg, Lundberg, Lewin, &amp; Fugl-Meyer, 2006)","plainCitation":"(Fugl-Meyer, Oberg, Lundberg, Lewin, &amp; Fugl-Meyer, 2006)"},"citationItems":[{"id":113,"uris":["http://zotero.org/users/936917/items/4BQBFEJB"],"uri":["http://zotero.org/users/936917/items/4BQBFEJB"],"itemData":{"id":113,"type":"article-journal","title":"On orgasm, sexual techniques, and erotic perceptions in 18- to 74-year-old Swedish women","container-title":"The Journal of Sexual Medicine","page":"56-68","volume":"3","issue":"1","source":"NCBI PubMed","abstract":"OBJECTIVES\n\nTo explore, in an age perspective, women's lifetime sexual techniques and the extent to which they had led to orgasm. To relate these techniques and current erotic perceptions to orgasmic function in women sexually active during the last 12 months and to describe the relative impact of orgasmic function/dysfunction on their sexual well-being.\n\n\nMETHODS\n\nA nationally representative sample of 18- to 74-year-old women (N = 1,335) participated. Nearly all were heterosexual. Current orgasmic capacity was broadly and subjectively classified into: no, mild, or manifest dysfunction. Sexual techniques and erotic perceptions were recorded together with level of sexual satisfaction.\n\n\nRESULTS\n\nGenerational differences characterized age at first orgasm and intercourse, types and width of sexual repertoire, and also current erotic perceptions, while orgasmic dysfunction and distress caused by it were less age dependent. Likely protectors of good orgasmic function, mainly against manifest dysfunction, were: a relatively early age at first orgasm, a relatively greater repertoire of techniques used--in particular having been caressed manually or orally by partner(s), achievement of orgasm by penile intravaginal movements, attaching importance to sexuality and being relatively easily sexually aroused. In turn, among other aspects of female sexual function women who did not have orgasmic dysfunction or distress were particularly likely to be satisfied with their sexual life.\n\n\nCONCLUSION\n\nBesides providing data on matters frequently said to be sensitive this investigation shows that women's generation and with it several long-ranging aspects of women's sexual history and their feelings of being sexual are important indicators of their orgasmic and thereby their overall sexual well-being. When (in clinical practice) establishing treatment strategy for women with orgasmic dysfunction due respect should be given to these factors.","DOI":"10.1111/j.1743-6109.2005.00170.x","ISSN":"1743-6095","note":"PMID: 16409218","journalAbbreviation":"J Sex Med","author":[{"family":"Fugl-Meyer","given":"Kerstin S"},{"family":"Oberg","given":"Katarina"},{"family":"Lundberg","given":"Per Olov"},{"family":"Lewin","given":"Bo"},{"family":"Fugl-Meyer","given":"Axel"}],"issued":{"date-parts":[["2006",1]]}}}],"schema":"https://github.com/citation-style-language/schema/raw/master/csl-citation.json"}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(Fugl-Meyer, Oberg, Lundberg, Lewin, &amp; Fugl-Meyer, 2006;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{"citationID":"LRYC3Uda","properties":{"formattedCitation":"(Kontula &amp; Miettinen, 2016)","plainCitation":"(Kontula &amp; Miettinen, 2016)"},"citationItems":[{"id":628,"uris":["http://zotero.org/users/936917/items/VSQQV5PP"],"uri":["http://zotero.org/users/936917/items/VSQQV5PP"],"itemData":{"id":628,"type":"article-journal","title":"Determinants of female sexual orgasms","container-title":"Socioaffective Neuroscience &amp; Psychology","page":"31624","volume":"6","issue":"1","source":"Taylor and Francis+NEJM","abstract":"BackgroundThe pursuit of sexual pleasure is a key motivating factor in sexual activity. Many things can stand in the way of sexual orgasms and enjoyment, particularly among women. These are essential issues of sexual well-being and gender equality.ObjectiveThis study presents long-term trends and determinants of female orgasms in Finland. The aim is to analyze the roles of factors such as the personal importance of orgasms, sexual desire, masturbation, clitoral and vaginal stimulation, sexual self-esteem, communication with partner, and partner’s sexual techniques.DesignIn Finland, five national sex surveys that are based on random samples from the central population register have been conducted. They are representative of the total population within the age range of 18–54 years in 1971 (N=2,152), 18–74 years in 1992 (N=2,250), 18–81 years in 1999 (N=1,496), 18–74 years in 2007 (N=2,590), and 18–79 years in 2015 (N=2,150). Another dataset of 2,049 women in the age group of 18–70 years was collected in 2015 via a national Internet panel.ResultsContrary to expectations, women did not have orgasms that are more frequent by increasing their experience and practice of masturbation, or by experimenting with different partners in their lifetime. The keys to their more frequent orgasms lay in mental and relationship factors. These factors and capacities included orgasm importance, sexual desire, sexual self-esteem, and openness of sexual communication with partners. Women valued their partner’s orgasm more than their own. In addition, positive determinants were the ability to concentrate, mutual sexual initiations, and partner’s good sexual techniques. A relationship that felt good and worked well emotionally, and where sex was approached openly and appreciatively, promoted orgasms.ConclusionThe findings indicate that women differ greatly from one another in terms of their tendency and capacity to experience orgasms. The improvements in gender equality and sexual education since the 1970s have not helped women to become more orgasmic. Neither has the major increase in masturbation habits (among women in general). One challenge for future studies is to understand why women value their partner’s orgasms more than their own.","DOI":"10.3402/snp.v6.31624","ISSN":"null","author":[{"family":"Kontula","given":"Osmo"},{"family":"Miettinen","given":"Anneli"}],"issued":{"date-parts":[["2016",1,1]]}}}],"schema":"https://github.com/citation-style-language/schema/raw/master/csl-citation.json"}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Kontula &amp; Miettinen,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The inability to experience orgasms is associated with less pleasurable perceptions of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{"citationID":"2geedkj69v","properties":{"formattedCitation":"(Osmo Kontula, 2009)","plainCitation":"(Osmo Kontula, 2009)"},"citationItems":[{"id":598,"uris":["http://zotero.org/users/936917/items/NHGUH97A"],"uri":["http://zotero.org/users/936917/items/NHGUH97A"],"itemData":{"id":598,"type":"article-journal","title":"Between sexual desire and reality: The evolution of sex in Finland","source":"DataCite","URL":"https://doi.org/10.13140/2.1.3286.3681","DOI":"10.13140/2.1.3286.3681","shortTitle":"Between sexual desire and reality","author":[{"literal":"Osmo Kontula"}],"issued":{"date-parts":[["2009"]]},"accessed":{"date-parts":[["2017",2,14]]}}}],"schema":"https://github.com/citation-style-language/schema/raw/master/csl-citation.json"}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Kontula, 2009)</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and more concurrent sexual problems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{"citationID":"f0cdcqhsu","properties":{"formattedCitation":"(Heiman, 2002; IsHak, Bokarius, Jeffrey, Davis, &amp; Bakhta, 2010)","plainCitation":"(Heiman, 2002; IsHak, Bokarius, Jeffrey, Davis, &amp; Bakhta, 2010)"},"citationItems":[{"id":471,"uris":["http://zotero.org/users/936917/items/B2B3WHND"],"uri":["http://zotero.org/users/936917/items/B2B3WHND"],"itemData":{"id":471,"type":"article-journal","title":"Sexual dysfunction: overview of prevalence, etiological factors, and treatments","container-title":"Journal of sex research","page":"73-78","volume":"39","issue":"1","source":"NCBI PubMed","abstract":"Sexual dysfunctions and sexual problems are reviewed from the perspective of prevalence, broad etiological factors, and available treatments. Although a large percentage of individuals experience sexual problems, with estimates between 10 and 52% of men and 25 and 63% of women, the prevalence of sexual dysfunctions that meet diagnostic criteria is lower and less well established by large scale population-based studies. Sexual problems and dysfunctions are correlated with other health conditions, including cardiovascular disorders, common diseases such a s diabetes, health habits, and mental health. Adequate sexual functioning also appears to be associated with personal well-being and relationship stability, although this may be more accurate for men than women. Efficacious and effective treatments exist for some of the sexual disorders, and there is an increasing focus on medical (particularly pharmacological) treatments being tested by the pharmaceutical industry. Sexual problems and dysfunctions have been notably under-researched, particularly from the perspective on consequences to individual mental health, relationships, and family functioning.","DOI":"10.1080/00224490209552124","ISSN":"0022-4499","note":"PMID: 12476261","shortTitle":"Sexual dysfunction","journalAbbreviation":"J Sex Res","language":"eng","author":[{"family":"Heiman","given":"Julia R"}],"issued":{"date-parts":[["2002",2]]}}},{"id":17,"uris":["http://zotero.org/users/936917/items/AJ5IA9WU"],"uri":["http://zotero.org/users/936917/items/AJ5IA9WU"],"itemData":{"id":17,"type":"article-journal","title":"Disorders of Orgasm in Women: A Literature Review of Etiology and Current Treatments","container-title":"The Journal of Sexual Medicine","page":"3254–3268","volume":"7","issue":"10","source":"Wiley Online Library","abstract":"Introduction. Disorders of orgasm in women, defined as the persistent or recurrent delay in or absence of orgasm, affect up to a quarter of the female population.Aim. To review existing research findings on the etiology and treatments of disorders of orgasm in women to provide a useful reference tool for clinicians who evaluate and treat patients with these conditions.Methods. PubMed and PsycINFO search for articles published between 1980 and 2009 using the keywords “orgasm*,”“anorgasmia,” and “female*,”“woman,” or “women,” in addition to “female orgasmic disorder” and “disorders of orgasm in women.”Main Outcome Measures. Findings on the etiological factors and effects of a variety of treatment interventions on improving disorders of orgasm in women.Results. Literature on prevalence and causes of disorders of orgasm in women is abundant, yet more reports of successful treatments are needed. Nevertheless, many promising approaches have been suggested, and data support several potential treatments such as bupropion, sildenafil, estrogen, and testosterone among others.Conclusions. Although more research is needed to better understand and manage disorders of orgasm in women, significant progress is being made. IsHak WW, Bokarius A, Jeffrey JK, Davis MC, and Bakhta Y. Disorders of orgasm in women: A literature review of etiology and current treatments. J Sex Med 2010;7:3254–3268.","DOI":"10.1111/j.1743-6109.2010.01928.x","ISSN":"1743-6109","shortTitle":"Disorders of Orgasm in Women","language":"en","author":[{"family":"IsHak","given":"Waguih William"},{"family":"Bokarius","given":"Anna"},{"family":"Jeffrey","given":"Jessica K."},{"family":"Davis","given":"Michael C."},{"family":"Bakhta","given":"Yekaterina"}],"issued":{"date-parts":[["2010"]]}}}],"schema":"https://github.com/citation-style-language/schema/raw/master/csl-citation.json"}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(Heiman, 2002; IsHak, Bokarius, Jeffrey, Davis, &amp; Bakhta,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Reported risk factors for infrequent orgasms in women include genetic predisposition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{"citationID":"2mvv185nll","properties":{"formattedCitation":"(Dawood, Kirk, Bailey, Andrews, &amp; Martin, 2005; Kate M Dunn et al., 2005)","plainCitation":"(Dawood, Kirk, Bailey, Andrews, &amp; Martin, 2005; Kate M Dunn et al., 2005)","dontUpdate":true},"citationItems":[{"id":467,"uris":["http://zotero.org/users/936917/items/CSMW2GGT"],"uri":["http://zotero.org/users/936917/items/CSMW2GGT"],"itemData":{"id":467,"type":"article-journal","title":"Genetic and environmental influences on the frequency of orgasm in women","container-title":"Twin research and human genetics: the official journal of the International Society for Twin Studies","page":"27-33","volume":"8","issue":"1","source":"NCBI PubMed","abstract":"This study reports on genetic and environmental influences on the frequency of orgasm in women during sexual intercourse, during other sexual contact with a partner, and during masturbation. Participants were drawn from the Australian Twin Registry, and recruited from a large, partly longitudinal twin-family study. Three thousand and eighty women responded to the anonymous self-report questionnaire, including 667 complete monozygotic (MZ) pairs and 377 complete dizygotic (DZ) same-sex pairs, 366 women from complete DZ opposite-sex pairs, and 626 women whose co-twins did not participate. Significant twin correlations were found for both MZ and DZ twin pairs for all three items of interest. Age effects were statistically significant for some items. Models incorporating additive genetic, shared and nonshared environmental influences provided the best fit for Items 1 and 3, while a model with additive and nonadditive genetic influences along with nonshared environment fitted the data from Item 2. While an independent pathway model fits the data most par-simoniously, a common pathway model incorporating additive genetic (A), shared environment (C), and unique environment (E) effects cannot be ruled out. Overall, genetic influences account for approximately 31% of the variance of frequency of orgasm during sexual intercourse, 37% of the variance of frequency of orgasm during sexual contact other than during intercourse, and 51% of the variance of frequency of orgasm during masturbation. Following Baker (1996), we speculate that this additive genetic variance might arise from frequency-dependent selection for a variety of female sexual strategies.","DOI":"10.1375/1832427053435427","ISSN":"1832-4274","note":"PMID: 15836807","journalAbbreviation":"Twin Res Hum Genet","language":"eng","author":[{"family":"Dawood","given":"Khytam"},{"family":"Kirk","given":"Katherine M"},{"family":"Bailey","given":"J Michael"},{"family":"Andrews","given":"Paul W"},{"family":"Martin","given":"Nicholas G"}],"issued":{"date-parts":[["2005",2]]}}},{"id":460,"uris":["http://zotero.org/users/936917/items/4V2SGW8C"],"uri":["http://zotero.org/users/936917/items/4V2SGW8C"],"itemData":{"id":460,"type":"article-journal","title":"Genetic influences on variation in female orgasmic function: a twin study","container-title":"Biology Letters","page":"260-263","volume":"1","issue":"3","source":"PubMed Central","abstract":"Orgasmic dysfunction in females is commonly reported in the general population with little consensus on its aetiology. We performed a classical twin study to explore whether there were observable genetic influences on female orgasmic dysfunction. Adult females from the TwinsUK register were sent a confidential survey including questions on sexual problems. Complete responses to the questions on orgasmic dysfunction were obtained from 4037 women consisting of 683 monozygotic and 714 dizygotic pairs of female twins aged between 19 and 83 years. One in three women (32%) reported never or infrequently achieving orgasm during intercourse, with a corresponding figure of 21% during masturbation. A significant genetic influence was seen with an estimated heritability for difficulty reaching orgasm during intercourse of 34% (95% confidence interval 27–40%) and 45% (95% confidence interval 38–52%) for orgasm during masturbation. These results show that the wide variation in orgasmic dysfunction in females has a genetic basis and cannot be attributed solely to cultural influences. These results should stimulate further research into the biological and perhaps evolutionary processes governing female sexual function.","DOI":"10.1098/rsbl.2005.0308","ISSN":"1744-9561","note":"PMID: 17148182\nPMCID: PMC1617159","shortTitle":"Genetic influences on variation in female orgasmic function","journalAbbreviation":"Biol Lett","author":[{"family":"Dunn","given":"Kate M"},{"family":"Cherkas","given":"Lynn F"},{"family":"Spector","given":"Tim D"}],"issued":{"date-parts":[["2005",9,22]]}}}],"schema":"https://github.com/citation-style-language/schema/raw/master/csl-citation.json"}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(Dawood, Kirk, Bailey, Andrews, &amp; Martin, 2005; Dunn et al., 2005)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variations in anatomic traits such as urethrovaginal space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{"citationID":"hhtv8re20","properties":{"formattedCitation":"(Gravina et al., 2008)","plainCitation":"(Gravina et al., 2008)","noteIndex":0},"citationItems":[{"id":120,"uris":["http://zotero.org/users/936917/items/X6I5WE87"],"uri":["http://zotero.org/users/936917/items/X6I5WE87"],"itemData":{"id":120,"type":"article-journal","title":"Measurement of the thickness of the urethrovaginal space in women with or without vaginal orgasm","container-title":"The Journal Of Sexual Medicine","page":"610-618","volume":"5","issue":"3","source":"EBSCOhost","archive_location":"18221286","abstract":"Introduction: The physiology and anatomy of female sexual function are poorly understood. The differences in sexual function among women may be partly attributed to anatomical factors.; Aim: The purpose of this study was to use ultrasonography to evaluate the anatomical variability of the urethrovaginal space in women with and without vaginal orgasm.; Methods: Twenty healthy, neurologically intact volunteers were recruited from a population of women who were a part of a previous published study. All women underwent a complete urodynamic evaluation and those with clinical and urodynamic urinary incontinence, idiopathic detrusor overactivity, or micturition disorders, as well as postmenopausal women and those with sexual dysfunction were excluded. The reported experience of vaginal orgasm was investigated.; Main Outcome Measure: The urethrovaginal space thickness as measured by ultrasound was chosen as the indicator of urogenital anatomical variability. Designated evaluators carried out the measurements in a blinded fashion.; Results: The urethrovaginal space and distal, middle, and proximal urethrovaginal segments were thinner in women without vaginal orgasm. A direct correlation between the presence of vaginal orgasm and the thickness of urethrovaginal space was found. Women with a thicker urethrovaginal space were more likely to experience vaginal orgasm (r = 0.884; P = 0.015). A direct and significant correlation between the thickness of each urethrovaginal segment and the presence of vaginal orgasm was found, with the best correlation observed for the distal segment (r = 0.863; P &amp;lt; 0.0001). Interobserver agreement between the designated evaluators was excellent (r = 0.87; P &amp;lt; 0.001).; Conclusions: The measurement of the space within the anterior vaginal wall by ultrasonography is a simple tool to explore anatomical variability of the human clitoris-urethrovaginal complex, also known as the G-spot, which can be correlated to the ability to experience the vaginally activated orgasm.;","DOI":"10.1111/j.1743-6109.2007.00739.x","ISSN":"1743-6109","journalAbbreviation":"The Journal Of Sexual Medicine","author":[{"family":"Gravina","given":"Giovanni Luca"},{"family":"Brandetti","given":"Fulvia"},{"family":"Martini","given":"Paolo"},{"family":"Carosa","given":"Eleonora"},{"family":"Di Stasi","given":"Savino M"},{"family":"Morano","given":"Susanna"},{"family":"Lenzi","given":"Andrea"},{"family":"Jannini","given":"Emmanuele A"}],"issued":{"date-parts":[["2008",3]]}}}],"schema":"https://github.com/citation-style-language/schema/raw/master/csl-citation.json"}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(Gravina et al., 2008)</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pubococcygeus muscle tone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{"citationID":"175garjklh","properties":{"formattedCitation":"(Graber &amp; Kline-Graber, 1979)","plainCitation":"(Graber &amp; Kline-Graber, 1979)"},"citationItems":[{"id":590,"uris":["http://zotero.org/users/936917/items/T5MXJN7U"],"uri":["http://zotero.org/users/936917/items/T5MXJN7U"],"itemData":{"id":590,"type":"article-journal","title":"Female orgasm: role of pubococcygeus muscle","container-title":"The Journal of Clinical Psychiatry","page":"348-351","volume":"40","issue":"8","source":"PubMed","abstract":"An examination is made of the role of the pubococcygeus muscle in relation to female orgasm in 281 women. A statistically significant difference is reported between orgasmic and anorgasmic women and the physiological state of the pubococcygeus muscle as measured using a pressure sensitive device inserted in the vagina. These data suggest the pubococcygeus muscle plays an important part in the pathophysiology of female orgasm.","ISSN":"0160-6689","note":"PMID: 468760","shortTitle":"Female orgasm","journalAbbreviation":"J Clin Psychiatry","language":"eng","author":[{"family":"Graber","given":"B."},{"family":"Kline-Graber","given":"G."}],"issued":{"date-parts":[["1979",8]]}}}],"schema":"https://github.com/citation-style-language/schema/raw/master/csl-citation.json"}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(Graber &amp; Kline-Graber, 1979)</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low emotional intelligence and certain personality traits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{"citationID":"1j0oqefqnk","properties":{"formattedCitation":"(Burri, Cherkas, &amp; Spector, 2009; Harris, Cherkas, Kato, Heiman, &amp; Spector, 2008)","plainCitation":"(Burri, Cherkas, &amp; Spector, 2009; Harris, Cherkas, Kato, Heiman, &amp; Spector, 2008)"},"citationItems":[{"id":463,"uris":["http://zotero.org/users/936917/items/A24PREC9"],"uri":["http://zotero.org/users/936917/items/A24PREC9"],"itemData":{"id":463,"type":"article-journal","title":"Emotional intelligence and its association with orgasmic frequency in women","container-title":"The journal of sexual medicine","page":"1930-1937","volume":"6","issue":"7","source":"NCBI PubMed","abstract":"INTRODUCTION: Up to 30% of women suffer from female orgasmic disorder (FOD)-the second most common type of female sexual dysfunction. FOD has been acknowledged to be multifactorial and recent research has implicated the importance of psychosocial risk factors.\nAIM: The aim of this study is to investigate whether normal variations in emotional intelligence--the ability to identify and manage emotions of one's self and others--are associated with orgasmic frequency during intercourse and masturbation. To our knowledge, this is the first such study in a large unselected population.\nMETHODS: A total of 2035 women from the TwinsUK registry completed questionnaires relating to emotional intelligence and sexual behavior. Global emotional intelligence was measured using the Trait Emotional Intelligence Questionnaire-Short Form (TEIQue-SF). Orgasmic frequency was assessed using two self-constructed questions.\nMAIN OUTCOME MEASURES: Using Spearman's rank correlation and quartile logistic regression, we investigated whether variations in emotional intelligence are associated with female orgasmic frequency during intercourse and masturbation.\nRESULTS: Emotional intelligence was not associated with the potential confounders of age and years of education, nor did we find a significant association between emotional intelligence and potential risk factors for FOD such as age, body mass index, physical or sexual abuse, or menopause. We found emotional intelligence to be positively correlated with both frequency of orgasm during intercourse (r = 0.13, P &lt; 0.001) and masturbation (r = 0.23, P &lt; 0.001). Women in the lowest quartile of emotional intelligence had an approximate twofold increased risk of infrequent orgasm (Intercourse = odds ratio [OR] 2.3, 95% confidence interval [CI] 1.4-3.9; Masturbation = [OR] 1.8, [CI] 1.3-2.5).\nCONCLUSION: Low emotional intelligence seems to be a significant risk factor for low orgasmic frequency. Consideration of this behavioral risk factor may need to be incorporated into research into FOD and possible treatment approaches.","DOI":"10.1111/j.1743-6109.2009.01297.x","ISSN":"1743-6109","note":"PMID: 19453897","journalAbbreviation":"J Sex Med","language":"eng","author":[{"family":"Burri","given":"Andrea V"},{"family":"Cherkas","given":"Lynn M"},{"family":"Spector","given":"Tim D"}],"issued":{"date-parts":[["2009",7]]}}},{"id":77,"uris":["http://zotero.org/users/936917/items/9CTJM2ME"],"uri":["http://zotero.org/users/936917/items/9CTJM2ME"],"itemData":{"id":77,"type":"article-journal","title":"Normal variations in personality are associated with coital orgasmic infrequency in heterosexual women: a population-based study","container-title":"The Journal Of Sexual Medicine","page":"1177-1183","volume":"5","issue":"5","source":"EBSCOhost","archive_location":"18331253","abstract":"Introduction: As many as 20-30% of women report an inability to orgasm during sexual intercourse. Some female sexual problems have been reported to cluster with psychological and social problems. Underlying personality type may play a role in the development or maintenance of such problems.; Aim: The aim of this study was to investigate whether certain domains of personality are associated with female coital orgasmic infrequency. To our knowledge this is the first such study in a large unselected population.; Methods: A total of 2632 women (mean age 51) from the TwinsUK registry completed questionnaires relating to personality and sexual behavior. Personality domains were assessed using the validated Ten-Item Personality Index (TIPI). Coital orgasmic frequency was measured using a seven-point Likert scale.; Main Outcome Measures: Using logistic regression, we investigated whether variations in five domains of personality are associated with female coital orgasmic infrequency. Discordant twin analysis was used to verify findings.; Results: Introversion (odds ratio [OR] 2.5, 95% confidence interval [CI] 1.7-3.7), emotional instability (OR 2.0, 95% CI 1.3-3.1), and not being open to new experience (OR 2.4, 95% CI 1.6-3.6) were significantly associated with orgasmic infrequency, whereas indices of agreeableness and conscientiousness were not significantly associated with orgasm frequency.; Conclusion: Specific personality subtypes appear to be significant risk factors for orgasmic infrequency. Consideration of these behavioral risk factors may need to be incorporated into research into female orgasmic disorder, and possible approaches to its treatment.;","DOI":"10.1111/j.1743-6109.2008.00800.x","ISSN":"1743-6109","shortTitle":"Normal variations in personality are associated with coital orgasmic infrequency in heterosexual women","journalAbbreviation":"The Journal Of Sexual Medicine","author":[{"family":"Harris","given":"Juliette M"},{"family":"Cherkas","given":"Lynn F"},{"family":"Kato","given":"Bernet S"},{"family":"Heiman","given":"Julia R"},{"family":"Spector","given":"Tim D"}],"issued":{"date-parts":[["2008",5]]}}}],"schema":"https://github.com/citation-style-language/schema/raw/master/csl-citation.json"}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(Burri, Cherkas, &amp; Spector, 2009; Harris, Cherkas, Kato, Heiman, &amp; Spector, 2008)</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poor body and genital image, and relationship difficulties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{"citationID":"a1v93aqab54","properties":{"formattedCitation":"(IsHak et al., 2010)","plainCitation":"(IsHak et al., 2010)","noteIndex":0},"citationItems":[{"id":17,"uris":["http://zotero.org/users/936917/items/AJ5IA9WU"],"uri":["http://zotero.org/users/936917/items/AJ5IA9WU"],"itemData":{"id":17,"type":"article-journal","title":"Disorders of Orgasm in Women: A Literature Review of Etiology and Current Treatments","container-title":"The Journal of Sexual Medicine","page":"3254–3268","volume":"7","issue":"10","source":"Wiley Online Library","abstract":"Introduction. Disorders of orgasm in women, defined as the persistent or recurrent delay in or absence of orgasm, affect up to a quarter of the female population.Aim. To review existing research findings on the etiology and treatments of disorders of orgasm in women to provide a useful reference tool for clinicians who evaluate and treat patients with these conditions.Methods. PubMed and PsycINFO search for articles published between 1980 and 2009 using the keywords “orgasm*,”“anorgasmia,” and “female*,”“woman,” or “women,” in addition to “female orgasmic disorder” and “disorders of orgasm in women.”Main Outcome Measures. Findings on the etiological factors and effects of a variety of treatment interventions on improving disorders of orgasm in women.Results. Literature on prevalence and causes of disorders of orgasm in women is abundant, yet more reports of successful treatments are needed. Nevertheless, many promising approaches have been suggested, and data support several potential treatments such as bupropion, sildenafil, estrogen, and testosterone among others.Conclusions. Although more research is needed to better understand and manage disorders of orgasm in women, significant progress is being made. IsHak WW, Bokarius A, Jeffrey JK, Davis MC, and Bakhta Y. Disorders of orgasm in women: A literature review of etiology and current treatments. J Sex Med 2010;7:3254–3268.","DOI":"10.1111/j.1743-6109.2010.01928.x","ISSN":"1743-6109","shortTitle":"Disorders of Orgasm in Women","language":"en","author":[{"family":"IsHak","given":"Waguih William"},{"family":"Bokarius","given":"Anna"},{"family":"Jeffrey","given":"Jessica K."},{"family":"Davis","given":"Michael C."},{"family":"Bakhta","given":"Yekaterina"}],"issued":{"date-parts":[["2010"]]}}}],"schema":"https://github.com/citation-style-language/schema/raw/master/csl-citation.json"}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(IsHak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Of the few studies exploring the specific role of stimulation techniques and muscular activity, the majority have focused on the role of pubococcygeus muscle training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{"citationID":"1bbjftmh3a","properties":{"formattedCitation":"(Chambless et al., 1984)","plainCitation":"(Chambless et al., 1984)"},"citationItems":[{"id":305,"uris":["http://zotero.org/users/936917/items/KWB62XAZ"],"uri":["http://zotero.org/users/936917/items/KWB62XAZ"],"itemData":{"id":305,"type":"article-journal","title":"Effect of pubococcygeal exercise on coital orgasm in women","container-title":"Journal Of Consulting And Clinical Psychology","page":"114-118","volume":"52","issue":"1","source":"EBSCOhost","archive_location":"6538208","ISSN":"0022-006X","journalAbbreviation":"Journal Of Consulting And Clinical Psychology","author":[{"family":"Chambless","given":"D L"},{"family":"Sultan","given":"F E"},{"family":"Stern","given":"T E"},{"family":"O'Neill","given":"C"},{"family":"Garrison","given":"S"},{"family":"Jackson","given":"A"}],"issued":{"date-parts":[["1984",2]]}}}],"schema":"https://github.com/citation-style-language/schema/raw/master/csl-citation.json"}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(Chambless et al., 1984)</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{"citationID":"a1cig2kcjrk","properties":{"formattedCitation":"(Chambless et al., 1984)","plainCitation":"(Chambless et al., 1984)","noteIndex":0},"citationItems":[{"id":305,"uris":["http://zotero.org/users/936917/items/KWB62XAZ"],"uri":["http://zotero.org/users/936917/items/KWB62XAZ"],"itemData":{"id":305,"type":"article-journal","title":"Effect of pubococcygeal exercise on coital orgasm in women","container-title":"Journal Of Consulting And Clinical Psychology","page":"114-118","volume":"52","issue":"1","source":"EBSCOhost","archive_location":"6538208","ISSN":"0022-006X","journalAbbreviation":"Journal Of Consulting And Clinical Psychology","author":[{"family":"Chambless","given":"D L"},{"family":"Sultan","given":"F E"},{"family":"Stern","given":"T E"},{"family":"O'Neill","given":"C"},{"family":"Garrison","given":"S"},{"family":"Jackson","given":"A"}],"issued":{"date-parts":[["1984",2]]}}}],"schema":"https://github.com/citation-style-language/schema/raw/master/csl-citation.json"} </w:instrTex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the coital alignment technique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{"citationID":"1d2r0r1m7l","properties":{"formattedCitation":"(Pierce, 2000)","plainCitation":"(Pierce, 2000)"},"citationItems":[{"id":497,"uris":["http://zotero.org/users/936917/items/FZRFC5JH"],"uri":["http://zotero.org/users/936917/items/FZRFC5JH"],"itemData":{"id":497,"type":"article-journal","title":"The coital alignment technique (CAT): an overview of studies","container-title":"Journal Of Sex &amp; Marital Therapy","page":"257-268","volume":"26","issue":"3","source":"EBSCOhost","archive_location":"10929574","abstract":"The Coital Alignment Technique (CAT), a basic physiological alignment that provides consistent and effective stimulation for female coital orgasm, has been evaluated in a series of controlled studies. An overview of the CAT is discussed as well as related studies including replication studies, and subsequent studies of Orgasm Consistency Training (OCT), which incorporates the CAT technique. Classic sex problems like female coital anorgasmia and premature ejaculation and modern day epidemic-level sex problems such as hypoactive sexual desire are analyzed in relation to a syndrome of sexual dysfunction symptoms devolving from failed intercourse. Studies indicate that some symptoms of sexual dysfunction considered to have their etiological foundations in pathology are the result of ineffective intercourse techniques.;","ISSN":"0092-623X","shortTitle":"The coital alignment technique (CAT)","journalAbbreviation":"Journal Of Sex &amp; Marital Therapy","author":[{"family":"Pierce","given":"A P"}],"issued":{"date-parts":[["2000",9,7]]}}}],"schema":"https://github.com/citation-style-language/schema/raw/master/csl-citation.json"}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(Pierce, 2000)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or women’s mental focus on vaginal sensation during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{"citationID":"27q7boq2mg","properties":{"formattedCitation":"(Brody &amp; Weiss, 2010)","plainCitation":"(Brody &amp; Weiss, 2010)"},"citationItems":[{"id":404,"uris":["http://zotero.org/users/local/ooVGbjnO/items/QHR7S7Z5"],"uri":["http://zotero.org/users/local/ooVGbjnO/items/QHR7S7Z5"],"itemData":{"id":404,"type":"article-journal","title":"Vaginal Orgasm Is Associated with Vaginal (Not Clitoral) Sex Education, Focusing Mental Attention on Vaginal Sensations, Intercourse Duration, and a Preference for a Longer Penis","container-title":"The Journal of Sexual Medicine","page":"2774-2781","volume":"7","issue":"8","source":"CrossRef","DOI":"10.1111/j.1743-6109.2009.01469.x","ISSN":"17436095","language":"en","author":[{"family":"Brody","given":"Stuart"},{"family":"Weiss","given":"Petr"}],"issued":{"date-parts":[["2010",8]]}}}],"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(Brody &amp; Weiss,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Findings show that muscle </w:t>
      </w:r>
      <w:r w:rsidRPr="00FB5A84">
        <w:rPr>
          <w:rFonts w:ascii="Times New Roman" w:hAnsi="Times New Roman" w:cs="Times New Roman"/>
          <w:sz w:val="24"/>
          <w:szCs w:val="24"/>
        </w:rPr>
        <w:lastRenderedPageBreak/>
        <w:t xml:space="preserve">tension or hip motion may have variable influence on coital orgasm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{"citationID":"a1p6iissub","properties":{"formattedCitation":"(Clifford, 1978)","plainCitation":"(Clifford, 1978)"},"citationItems":[{"id":631,"uris":["http://zotero.org/users/936917/items/RHCA9U6M"],"uri":["http://zotero.org/users/936917/items/RHCA9U6M"],"itemData":{"id":631,"type":"article-journal","title":"Development of masturbation in college women","container-title":"Archives of Sexual Behavior","page":"559-573","volume":"7","issue":"6","source":"link.springer.com","abstract":"To elucidate a number of hypotheses about the development of sexual responsivity in women, a random sample of 100 undergraduate women was interviewed about their masturbation histories, techniques in masturbation, and the relationship of masturbation to intercourse. Masturbation had been practiced by 74%. It began most commonly as an accidental discovery. Learning the sexual nature of masturbation from peers and written sources seemed to result in methods more imitative of heterosexual activities and to increase the enjoyment and goaldirectedness of the behavior. The view that experiencing sexual pleasure depends on social transmission of scripts was thus supported. Several techniques were related to orgasm ability in masturbation and intercourse. Women who were orgasmic in masturbation and who masturbated with that goal were more likely to continue the behavior than those with other goals. Frequency of masturbation and frequency of intercourse were not related, failing to support the notion of a unitary “sex drive.” Nor was “clitoral fixation” documented by any relationship between reliance on clitoral stimulation in both masturbation and intercourse. Masturbating to orgasm was not related to orgasm ability in intercourse.","DOI":"10.1007/BF01541922","ISSN":"0004-0002, 1573-2800","journalAbbreviation":"Arch Sex Behav","language":"en","author":[{"family":"Clifford","given":"Ruth"}],"issued":{"date-parts":[["1978",11,1]]}}}],"schema":"https://github.com/citation-style-language/schema/raw/master/csl-citation.json"}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(Clifford, 1978; de Bruijn, 1982; Leff &amp; Israel, 1983)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and that masturbation habits involving muscle tension such as squeezing thighs or pressing the genitals against pillows or furniture seem to be associated with more difficulties to reach orgasm in partner sex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{"citationID":"a20c5iaj6hh","properties":{"formattedCitation":"(Carvalheira &amp; Leal, 2013)","plainCitation":"(Carvalheira &amp; Leal, 2013)","noteIndex":0},"citationItems":[{"id":611,"uris":["http://zotero.org/users/936917/items/4UFMND5G"],"uri":["http://zotero.org/users/936917/items/4UFMND5G"],"itemData":{"id":611,"type":"article-journal","title":"Masturbation among women: associated factors and sexual response in a Portuguese community sample","container-title":"Journal of Sex &amp; Marital Therapy","page":"347-367","volume":"39","issue":"4","source":"PubMed","abstract":"Masturbation is a common sexual practice with significant variations in reported incidence between men and women. The goal of this study was to explore (a) the age at initiation and frequency of masturbation, (b) the associations of masturbation with diverse variables, (c) the reported reasons for masturbating and associated emotions, and (d) the relation between frequency of masturbation and different sexual behavioral factors. Participants were 3,687 women who completed a web-based survey of previously pilot-tested items. The results reveal a high reported incidence of masturbation practices among this convenience sample of women. Among the women in this sample, 91% indicated that they had masturbated at some point in their lives, and 29.3% reported having masturbated within the past month. Masturbation behavior appears to be related to a greater sexual repertoire, more sexual fantasies, and greater reported ease in reaching sexual arousal and orgasm. Women reported many reasons for masturbation and a variety of direct and indirect techniques. A minority of women reported feeling shame and guilt associated with masturbation. Early masturbation experience might be beneficial to sexual arousal and orgasm in adulthood. Further, this study demonstrates that masturbation is a positive component in the structuring of female sexuality.","DOI":"10.1080/0092623X.2011.628440","ISSN":"1521-0715","note":"PMID: 23421789","shortTitle":"Masturbation among women","journalAbbreviation":"J Sex Marital Ther","language":"eng","author":[{"family":"Carvalheira","given":"Ana"},{"family":"Leal","given":"Isabel"}],"issued":{"date-parts":[["2013"]]}}}],"schema":"https://github.com/citation-style-language/schema/raw/master/csl-citation.json"}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(Carvalheira &amp; Leal, 2013)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Apart from these few studies, to date, the role of body movement during intercourse for women’s orgasm ability has received very little scientific attention.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This study focused on female orgasm from the perspective of the Sexocorporel approach - a sex therapy method developed by Desjardins and colleagues at the University of Quebec in the 1970s and currently widely employed in France, Switzerland, and Germany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{"citationID":"27pqmqt38","properties":{"formattedCitation":"(Desjardins, Chatton, Desjardins, &amp; Tremblay, 2010)","plainCitation":"(Desjardins, Chatton, Desjardins, &amp; Tremblay, 2010)"},"citationItems":[{"id":156,"uris":["http://zotero.org/users/936917/items/ADDJP68J"],"uri":["http://zotero.org/users/936917/items/ADDJP68J"],"itemData":{"id":156,"type":"chapter","title":"Le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Desjardins, Chatton, Desjardins, &amp; Tremblay,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While its theoretical basis receives support from research (</w:t>
      </w:r>
      <w:r w:rsidRPr="00FB5A84">
        <w:rPr>
          <w:rFonts w:ascii="Times New Roman" w:hAnsi="Times New Roman" w:cs="Times New Roman"/>
          <w:color w:val="000000"/>
          <w:sz w:val="24"/>
          <w:szCs w:val="24"/>
        </w:rPr>
        <w:t>Carvalheira &amp; Leal, 2013; Hoyt, 2005; Pfaus, Quintana, Mac Cionnaith, &amp; Parada, 2016)</w:t>
      </w:r>
      <w:r w:rsidRPr="00FB5A84">
        <w:rPr>
          <w:rFonts w:ascii="Times New Roman" w:hAnsi="Times New Roman" w:cs="Times New Roman"/>
          <w:sz w:val="24"/>
          <w:szCs w:val="24"/>
        </w:rPr>
        <w:t xml:space="preserve">, to date, there are no studies focusing directly on the usefulness of this approach. Sexocorporel sex therapy employs awareness training and modifications of muscular activity and stimulation techniques. From our experience in using this approach, body movement – in particular, fluid back-and-forth swinging movements of the pelvis – plays a crucial role in increasing a woman’s likelihood of experiencing an orgasm during vaginal intercourse. </w:t>
      </w:r>
    </w:p>
    <w:p w:rsidR="006062C0" w:rsidRPr="00FB5A84" w:rsidRDefault="006062C0" w:rsidP="00FB5A84">
      <w:pPr>
        <w:widowControl w:val="0"/>
        <w:suppressAutoHyphens/>
        <w:spacing w:after="0" w:line="480" w:lineRule="auto"/>
        <w:rPr>
          <w:rFonts w:ascii="Times New Roman" w:hAnsi="Times New Roman" w:cs="Times New Roman"/>
          <w:b/>
          <w:sz w:val="24"/>
          <w:szCs w:val="24"/>
        </w:rPr>
      </w:pPr>
      <w:r w:rsidRPr="00FB5A84">
        <w:rPr>
          <w:rFonts w:ascii="Times New Roman" w:hAnsi="Times New Roman" w:cs="Times New Roman"/>
          <w:b/>
          <w:sz w:val="24"/>
          <w:szCs w:val="24"/>
        </w:rPr>
        <w:t>How Body Movement Can Affect Orgasm During Vaginal Intercourse</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Evidence from a number of studies and clinical observations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{"citationID":"a1j7fotimjr","properties":{"formattedCitation":"(Clifford, 1978)","plainCitation":"(Clifford, 1978)","noteIndex":0},"citationItems":[{"id":631,"uris":["http://zotero.org/users/936917/items/RHCA9U6M"],"uri":["http://zotero.org/users/936917/items/RHCA9U6M"],"itemData":{"id":631,"type":"article-journal","title":"Development of masturbation in college women","container-title":"Archives of Sexual Behavior","page":"559-573","volume":"7","issue":"6","source":"link.springer.com","abstract":"To elucidate a number of hypotheses about the development of sexual responsivity in women, a random sample of 100 undergraduate women was interviewed about their masturbation histories, techniques in masturbation, and the relationship of masturbation to intercourse. Masturbation had been practiced by 74%. It began most commonly as an accidental discovery. Learning the sexual nature of masturbation from peers and written sources seemed to result in methods more imitative of heterosexual activities and to increase the enjoyment and goaldirectedness of the behavior. The view that experiencing sexual pleasure depends on social transmission of scripts was thus supported. Several techniques were related to orgasm ability in masturbation and intercourse. Women who were orgasmic in masturbation and who masturbated with that goal were more likely to continue the behavior than those with other goals. Frequency of masturbation and frequency of intercourse were not related, failing to support the notion of a unitary “sex drive.” Nor was “clitoral fixation” documented by any relationship between reliance on clitoral stimulation in both masturbation and intercourse. Masturbating to orgasm was not related to orgasm ability in intercourse.","DOI":"10.1007/BF01541922","ISSN":"0004-0002, 1573-2800","journalAbbreviation":"Arch Sex Behav","language":"en","author":[{"family":"Clifford","given":"Ruth"}],"issued":{"date-parts":[["1978",11,1]]}}}],"schema":"https://github.com/citation-style-language/schema/raw/master/csl-citation.json"}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xml:space="preserve">(Clifford, 1978;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{"citationID":"27pqmqt38","properties":{"formattedCitation":"(Desjardins, Chatton, Desjardins, &amp; Tremblay, 2010)","plainCitation":"(Desjardins, Chatton, Desjardins, &amp; Tremblay, 2010)"},"citationItems":[{"id":156,"uris":["http://zotero.org/users/936917/items/ADDJP68J"],"uri":["http://zotero.org/users/936917/items/ADDJP68J"],"itemData":{"id":156,"type":"chapter","title":"Le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Desjardins et al., 2010</w:t>
      </w:r>
      <w:r w:rsidRPr="00FB5A84">
        <w:rPr>
          <w:rFonts w:ascii="Times New Roman" w:hAnsi="Times New Roman" w:cs="Times New Roman"/>
          <w:sz w:val="24"/>
          <w:szCs w:val="24"/>
        </w:rPr>
        <w:fldChar w:fldCharType="end"/>
      </w:r>
      <w:r w:rsidRPr="00FB5A84">
        <w:rPr>
          <w:rFonts w:ascii="Times New Roman" w:hAnsi="Times New Roman" w:cs="Times New Roman"/>
          <w:noProof/>
          <w:sz w:val="24"/>
          <w:szCs w:val="24"/>
        </w:rPr>
        <w:t>;</w:t>
      </w:r>
      <w:r w:rsidRPr="00FB5A84">
        <w:rPr>
          <w:rFonts w:ascii="Times New Roman" w:hAnsi="Times New Roman" w:cs="Times New Roman"/>
          <w:sz w:val="24"/>
          <w:szCs w:val="24"/>
        </w:rPr>
        <w:t xml:space="preserv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{"citationID":"a1r7h5ggfm9","properties":{"formattedCitation":"(Kinsey, Pomeroy, Martin, &amp; Gebhard, 1953)","plainCitation":"(Kinsey, Pomeroy, Martin, &amp; Gebhard, 1953)"},"citationItems":[{"id":"UjYWIzq2/TBMlrRDB","uris":["http://zotero.org/users/local/ooVGbjnO/items/QUJPGQSU"],"uri":["http://zotero.org/users/local/ooVGbjnO/items/QUJPGQSU"],"itemData":{"id":"UjYWIzq2/TBMlrRDB","type":"book","title":"Sexual Behavior in the Human Female","publisher":"W. B. Sanders","publisher-place":"Philadelphia","event-place":"Philadelphia","author":[{"family":"Kinsey","given":"A. C."},{"family":"Pomeroy","given":"W. B."},{"family":"Martin","given":"C. E."},{"family":"Gebhard","given":"P. H."}],"issued":{"date-parts":[["1953"]]}}}],"schema":"https://github.com/citation-style-language/schema/raw/master/csl-citation.json"}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Kinsey, Pomeroy, Martin, &amp; Gebhard, 1953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{"citationID":"arvc9hrv49","properties":{"formattedCitation":"(Leff &amp; Israel, 1983)","plainCitation":"(Leff &amp; Israel, 1983)"},"citationItems":[{"id":46,"uris":["http://zotero.org/users/936917/items/3VDMG2T7"],"uri":["http://zotero.org/users/936917/items/3VDMG2T7"],"itemData":{"id":46,"type":"article-journal","title":"The relationship between mode of female masturbation and achievement of orgasm in coitus","container-title":"Archives of Sexual Behavior","page":"227-236","volume":"12","issue":"3","source":"SpringerLink","abstract":"To determine the relationship between masturbatory and coital behavior, 117 middle-class female volunteers were classified into three styles of masturbatory behavior—direct, indirect, and nonmasturbators. Direct masturbation was defined as the direct digital manipulation of the clitoris or use of a vibrator. Indirect masturbation included all other methods of masturbation not defined as direct. The classification was done on the basis of responses to a questionnaire. Of the masturbators 70% reported no change in their masturbatory style from initial masturbatory experiences. No relationship was found between either ability to masturbate or masturbatory style and coital orgasmic capacity. It was also found that (a) nonmasturbators achieved orgasm in coitus via additional clitoral stimulation significantly less frequently than either direct or indirect masturbators and (b) direct masturbators have a significantly greater preference for clitoral, as opposed to vaginal, stimulation as a means of achieving orgasm. The results are interpreted within the context of possible deficiencies in the questionnaire and confounding between the ongoing psychological and biological processes occurring in sexual activity. Within these constraints, the findings support current methods of treatment for primary and secondary anorgasmia.","DOI":"10.1007/BF01542073","ISSN":"0004-0002","author":[{"family":"Leff","given":"Joanne J."},{"family":"Israel","given":"Michael"}],"issued":{"date-parts":[["1983"]]}}}],"schema":"https://github.com/citation-style-language/schema/raw/master/csl-citation.json"}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Leff &amp; Israel, 1983)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suggests that women tend to rely on particular stimulation techniques to influence their sexual arousal. Any motor movements used for stimulation during sexual activities can become conditioned patterns that can facilitate orgasm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{"citationID":"HQ52BQ73","properties":{"formattedCitation":"(Pfaus, Quintana, Mac Cionnaith, &amp; Parada, 2016)","plainCitation":"(Pfaus, Quintana, Mac Cionnaith, &amp; Parada, 2016)"},"citationItems":[{"id":624,"uris":["http://zotero.org/users/936917/items/2RZGQ5FD"],"uri":["http://zotero.org/users/936917/items/2RZGQ5FD"],"itemData":{"id":624,"type":"article-journal","title":"The whole versus the sum of some of the parts: toward resolving the apparent controversy of clitoral versus vaginal orgasms","container-title":"Socioaffective Neuroscience &amp; Psychology","page":"32578","volume":"6","source":"PubMed","abstract":"BACKGROUND: The nature of a woman's orgasm has been a source of scientific, political, and cultural debate for over a century. Since the Victorian era, the pendulum has swung from the vagina to the clitoris, and to some extent back again, with the current debate stuck over whether internal sensory structures exist in the vagina that could account for orgasms based largely on their stimulation, or whether stimulation of the external glans clitoris is always necessary for orgasm.\nMETHOD: We review the history of the clitoral versus vaginal orgasm debate as it has evolved with conflicting ideas and data from psychiatry and psychoanalysis, epidemiology, evolutionary theory, feminist political theory, physiology, and finally neuroscience.\nRESULTS: A new synthesis is presented that acknowledges the enormous potential women have to experience orgasms from one or more sources of sensory input, including the external clitoral glans, internal region around the \"G-spot\" that corresponds to the internal clitoral bulbs, the cervix, as well as sensory stimulation of non-genital areas such as the nipples.\nCONCLUSIONS: With experience, stimulation of one or all of these triggering zones are integrated into a \"whole\" set of sensory inputs, movements, body positions, autonomic arousal, and partner- and contextual-related cues, that reliably induces pleasure and orgasm during masturbation and copulation. The process of integration is iterative and can change across the lifespan with new experiences of orgasm.","ISSN":"2000-9011","note":"PMID: 27791968\nPMCID: PMC5084726","shortTitle":"The whole versus the sum of some of the parts","journalAbbreviation":"Socioaffect Neurosci Psychol","language":"eng","author":[{"family":"Pfaus","given":"James G."},{"family":"Quintana","given":"Gonzalo R."},{"family":"Mac Cionnaith","given":"Conall"},{"family":"Parada","given":"Mayte"}],"issued":{"date-parts":[["2016"]]}}}],"schema":"https://github.com/citation-style-language/schema/raw/master/csl-citation.json"}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(Pfaus et al.,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Based on records of hundreds of sexual histories acquired in clinical settings, Desjardins et al. (2010) proposed distinct categories of such arousal patterns. </w:t>
      </w:r>
      <w:r w:rsidRPr="00FB5A84">
        <w:rPr>
          <w:rStyle w:val="Absatz-Standardschriftart1"/>
          <w:rFonts w:cs="Times New Roman"/>
          <w:szCs w:val="24"/>
        </w:rPr>
        <w:t xml:space="preserve">These arousal patterns seem to manifest </w:t>
      </w:r>
      <w:r w:rsidRPr="00FB5A84">
        <w:rPr>
          <w:rStyle w:val="Absatz-Standardschriftart1"/>
          <w:rFonts w:cs="Times New Roman"/>
          <w:szCs w:val="24"/>
        </w:rPr>
        <w:lastRenderedPageBreak/>
        <w:t xml:space="preserve">themselves during sexual activities both alone and/or with a partner, particularly in a stage of high arousal just before experiencing orgasm. Each of these patterns is characterized by the type of stimulation (e.g., pressure, friction, vibration), the area of stimulation (e.g., clitoris, vulva, vagina), a specific pattern of muscular activity, as well as by movement or immobilization of the body. Arousal patterns, usually acquired in self-stimulation, appear to be highly efficient in enabling orgasm during self-stimulation. However, some patterns do not have the same effectiveness in partnered sex. Arousal and orgasm difficulties may occur, in particular, when rigidity of the body and a need for very specific stimulation patterns are involved </w:t>
      </w:r>
      <w:r w:rsidRPr="00FB5A84">
        <w:rPr>
          <w:rStyle w:val="Absatz-Standardschriftart1"/>
          <w:rFonts w:cs="Times New Roman"/>
          <w:szCs w:val="24"/>
        </w:rPr>
        <w:fldChar w:fldCharType="begin"/>
      </w:r>
      <w:r w:rsidRPr="00FB5A84">
        <w:rPr>
          <w:rStyle w:val="Absatz-Standardschriftart1"/>
          <w:rFonts w:cs="Times New Roman"/>
          <w:szCs w:val="24"/>
        </w:rPr>
        <w:instrText xml:space="preserve"> ADDIN ZOTERO_ITEM CSL_CITATION {"citationID":"1l15hsl9jq","properties":{"formattedCitation":"(Desjardins et al., 2010)","plainCitation":"(Desjardins et al., 2010)"},"citationItems":[{"id":156,"uris":["http://zotero.org/users/936917/items/ADDJP68J"],"uri":["http://zotero.org/users/936917/items/ADDJP68J"],"itemData":{"id":156,"type":"chapter","title":"Le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Style w:val="Absatz-Standardschriftart1"/>
          <w:rFonts w:cs="Times New Roman"/>
          <w:szCs w:val="24"/>
        </w:rPr>
        <w:fldChar w:fldCharType="separate"/>
      </w:r>
      <w:r w:rsidRPr="00FB5A84">
        <w:rPr>
          <w:rFonts w:ascii="Times New Roman" w:hAnsi="Times New Roman" w:cs="Times New Roman"/>
          <w:sz w:val="24"/>
          <w:szCs w:val="24"/>
        </w:rPr>
        <w:t>(</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{"citationID":"o6717stpd","properties":{"formattedCitation":"(Chatton, Desjardins, Desjardins, &amp; Tremblay, 2005)","plainCitation":"(Chatton, Desjardins, Desjardins, &amp; Tremblay, 2005)"},"citationItems":[{"id":107,"uris":["http://zotero.org/users/936917/items/TNCNTN2E"],"uri":["http://zotero.org/users/936917/items/TNCNTN2E"],"itemData":{"id":107,"type":"article-journal","title":"La sexologie clinique basée sur un modèle de santé sexuelle - Cairn.info","container-title":"Psychothérapies","page":"3","volume":"25","issue":"1","DOI":"10.3917/psys.051.0003","author":[{"family":"Chatton","given":"Dominique"},{"family":"Desjardins","given":"Jean-Yves"},{"family":"Desjardins","given":"Lise"},{"family":"Tremblay","given":"Mélanie"}],"issued":{"date-parts":[["2005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Chatton, Desjardins, Desjardins, &amp; Tremblay, 2005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Desjardins et al., 2010)</w:t>
      </w:r>
      <w:r w:rsidRPr="00FB5A84">
        <w:rPr>
          <w:rStyle w:val="Absatz-Standardschriftart1"/>
          <w:rFonts w:cs="Times New Roman"/>
          <w:szCs w:val="24"/>
        </w:rPr>
        <w:fldChar w:fldCharType="end"/>
      </w:r>
      <w:r w:rsidRPr="00FB5A84">
        <w:rPr>
          <w:rStyle w:val="Absatz-Standardschriftart1"/>
          <w:rFonts w:cs="Times New Roman"/>
          <w:szCs w:val="24"/>
        </w:rPr>
        <w:t xml:space="preserve">.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Style w:val="Absatz-Standardschriftart1"/>
          <w:rFonts w:cs="Times New Roman"/>
          <w:szCs w:val="24"/>
        </w:rPr>
        <w:t xml:space="preserve">Due to differences in sensory innervation, </w:t>
      </w:r>
      <w:r w:rsidRPr="00FB5A84">
        <w:rPr>
          <w:rFonts w:ascii="Times New Roman" w:hAnsi="Times New Roman" w:cs="Times New Roman"/>
          <w:sz w:val="24"/>
          <w:szCs w:val="24"/>
        </w:rPr>
        <w:t xml:space="preserve">the external clitoris is sensitive to stimuli such as superficial touch, friction, pressure, or vibration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{"citationID":"2728vou19q","properties":{"formattedCitation":"(Shih, Cold, &amp; Yang, 2013; Tajkarimi &amp; Burnett, 2011)","plainCitation":"(Shih, Cold, &amp; Yang, 2013; Tajkarimi &amp; Burnett, 2011)"},"citationItems":[{"id":434,"uris":["http://zotero.org/users/local/ooVGbjnO/items/X6XHPRX2"],"uri":["http://zotero.org/users/local/ooVGbjnO/items/X6XHPRX2"],"itemData":{"id":434,"type":"article-journal","title":"Cutaneous Corpuscular Receptors of the Human Glans Clitoris: Descriptive Characteristics and Comparison with the Glans Penis","container-title":"The Journal of Sexual Medicine","page":"1783-1789","volume":"10","issue":"7","source":"CrossRef","DOI":"10.1111/jsm.12191","ISSN":"17436095","shortTitle":"Cutaneous Corpuscular Receptors of the Human Glans Clitoris","language":"en","author":[{"family":"Shih","given":"Cheryl"},{"family":"Cold","given":"Christopher J."},{"family":"Yang","given":"Claire C."}],"issued":{"date-parts":[["2013",7]]}}},{"id":567,"uris":["http://zotero.org/users/936917/items/ZGEN23WZ"],"uri":["http://zotero.org/users/936917/items/ZGEN23WZ"],"itemData":{"id":567,"type":"article-journal","title":"The Role of Genital Nerve Afferents in the Physiology of the Sexual Response and Pelvic Floor Function","container-title":"The Journal of Sexual Medicine","page":"1299-1312","volume":"8","issue":"5","source":"Wiley Online Library","abstract":"Introduction.  Our understanding of genital and pelvic floor physiology is rapidly expanding. Penile erection is a neurovascular event controlled by spinal autonomic centers, the activity of which is dependent on input from supraspinal centers and the genitalia. Genital afferent stimulation excites spinal autonomic nuclei and supraspinal sexual centers of both genders. Aim.  To present a detailed understanding of the functional importance of genital afferent neuroanatomy and neurophysiology. Methods.  English-written articles of diverse disciplines from 1980 to 2010 that contained information on genital anatomy, pudendal/dorsal/perineal/cavernous nerves, vibratory stimulation, reflexogenic erection, peripheral/central nervous system-mediated erectile and micturition pathways, and sexual arousal in animals and humans were reviewed. Main Outcome Measures.  Analysis of supporting evidence for the role of genital afferents in the physiology of erectile response and pelvic floor function. Results.  Basic science and clinical studies support the concept that pudendal nerve circuitry serves an essential purpose for sexual behavior, erectile function, penile rigidity, ejaculation, and micturition. Males and females share a comparable pattern of genital afferent neuroanatomy and neurophysiology, and sexual and micturition reflexes are similar in both genders. Pudendal nerve branches communicate with the cavernous nerves and are nitric oxide synthase positive. Genital afferents activate multiple spinal reflexes that modulate erection and micturition. Genital sensory information is transmitted to supraspinal centers important for sexual function. Conclusions.  There is expanding support for the critical role of genital afferent neurophysiology in the mechanisms of erectile function and micturition. Genital afferent stimulation is a safe and natural modality that can be harnessed to amplify autonomic and somatic activity within the penis, female genitalia, spinal cord, and higher centers via established neurological principles. Such physiological adaptive processes may be beneficial in improving sexual response, erectile function, and micturition in many disease states, including in men after radical pelvic surgery. Well-designed and -executed studies in each specific population are needed to authenticate such prospects. Tajkarimi K and Burnett AL. The role of genital nerve afferents in the physiology of the sexual response and pelvic floor function. J Sex Med 2011;8:1299–1312.","DOI":"10.1111/j.1743-6109.2011.02211.x","ISSN":"1743-6109","language":"en","author":[{"family":"Tajkarimi","given":"Kambiz"},{"family":"Burnett","given":"Arthur L."}],"issued":{"date-parts":[["2011",5,1]]}}}],"schema":"https://github.com/citation-style-language/schema/raw/master/csl-citation.json"}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(Shih, Cold, &amp; Yang, 2013; Tajkarimi &amp; Burnett, 2011)</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while the vagina and the potentially erogenous structures surrounding it (including muscles, urethra or peritoneum) appear to be more sensitive to stretch, pressure, and displacement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{"citationID":"a1d4mrib6jg","properties":{"formattedCitation":"(Goldstein, Meston, Davis, &amp; Traish, 2005)","plainCitation":"(Goldstein, Meston, Davis, &amp; Traish, 2005)"},"citationItems":[{"id":643,"uris":["http://zotero.org/users/936917/items/6JZ4WMBM"],"uri":["http://zotero.org/users/936917/items/6JZ4WMBM"],"itemData":{"id":643,"type":"book","title":"Women's Sexual Function and Dysfunction: Study, Diagnosis and Treatment","publisher":"CRC Press","publisher-place":"London","number-of-pages":"808","edition":"1 edition","source":"Amazon","event-place":"London","abstract":"The first, definitive text on female sexual dysfunction, this major new book summarizes the current body of knowledge in the field, traces the history of developments in the area, and identifies work still needed in the future.Reflecting a multidisciplinary approach to the subject, the book details the methods and materials for ensuring the appropriate management of women with sexual health problems, and concentrates on the presentation of evidence-based data concerning the physiology, pathophysiology, diagnosis and treatment of sexual function and dysfunction in women. The inclusion of 'difficult cases' also enhances the use of text as a practical guide to all disciplines concerned with the field of female sexual dysfunction. This important work will become a key resource for basic science researchers, endocrinologists, gynecologists, psychologists, urologists, health care clinicians, and anyone else interested in women's sexual health. All proceeds are donated to the International Society for the Study of Women's Sexual Health.","ISBN":"978-1-84214-263-9","shortTitle":"Women's Sexual Function and Dysfunction","language":"English","author":[{"family":"Goldstein","given":"Irwin"},{"family":"Meston","given":"Cindy M."},{"family":"Davis","given":"Susan"},{"family":"Traish","given":"Abdulmaged"}],"issued":{"date-parts":[["2005",11,17]]}}}],"schema":"https://github.com/citation-style-language/schema/raw/master/csl-citation.json"}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(Goldstein, Meston, Davis, &amp; Traish, 2005; Hoyt, 2005)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It is therefore likely that stimulation techniques for sexual arousal will be different for the vagina and the clitoris.</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In fact, external clitoral stimulation frequently seems to be associated with precise clitoral rubbing and body immobilization. Desjardins et al. (2010) described an arousal technique that includes rapid friction of a precise spot directly on or next to the glans clitoris. In order to attain the orgasmic threshold, the </w:t>
      </w:r>
      <w:r w:rsidRPr="00FB5A84">
        <w:rPr>
          <w:rStyle w:val="Absatz-Standardschriftart1"/>
          <w:rFonts w:cs="Times New Roman"/>
          <w:szCs w:val="24"/>
        </w:rPr>
        <w:t>body tends to become increasingly immobilized while muscular tension is elevated</w:t>
      </w:r>
      <w:r w:rsidRPr="00FB5A84">
        <w:rPr>
          <w:rFonts w:ascii="Times New Roman" w:hAnsi="Times New Roman" w:cs="Times New Roman"/>
          <w:sz w:val="24"/>
          <w:szCs w:val="24"/>
        </w:rPr>
        <w:t xml:space="preserve">. </w:t>
      </w:r>
      <w:r w:rsidRPr="00FB5A84">
        <w:rPr>
          <w:rStyle w:val="Absatz-Standardschriftart1"/>
          <w:rFonts w:cs="Times New Roman"/>
          <w:szCs w:val="24"/>
        </w:rPr>
        <w:t>This seems to be an effective arousal technique frequently applied during masturbation (</w:t>
      </w:r>
      <w:r w:rsidRPr="00FB5A84">
        <w:rPr>
          <w:rFonts w:ascii="Times New Roman" w:hAnsi="Times New Roman" w:cs="Times New Roman"/>
          <w:sz w:val="24"/>
          <w:szCs w:val="24"/>
        </w:rPr>
        <w:t>Bischof, 2012;</w:t>
      </w:r>
      <w:r w:rsidRPr="00FB5A84">
        <w:rPr>
          <w:rStyle w:val="Absatz-Standardschriftart1"/>
          <w:rFonts w:cs="Times New Roman"/>
          <w:szCs w:val="24"/>
        </w:rPr>
        <w:t xml:space="preserve"> </w:t>
      </w:r>
      <w:r w:rsidRPr="00FB5A84">
        <w:rPr>
          <w:rFonts w:ascii="Times New Roman" w:hAnsi="Times New Roman" w:cs="Times New Roman"/>
          <w:sz w:val="24"/>
          <w:szCs w:val="24"/>
        </w:rPr>
        <w:t>Desjardins et al., 2010</w:t>
      </w:r>
      <w:r w:rsidRPr="00FB5A84">
        <w:rPr>
          <w:rStyle w:val="Absatz-Standardschriftart1"/>
          <w:rFonts w:cs="Times New Roman"/>
          <w:szCs w:val="24"/>
        </w:rPr>
        <w:t xml:space="preserve">). However, clinical experience indicates that the arousal routine can be so specific that any deviation from it – like simultaneous vaginal penetration, or body movement during intercourse – can be perceived as a distraction. This might contribute to the difficulty of many women who rely on </w:t>
      </w:r>
      <w:r w:rsidRPr="00FB5A84">
        <w:rPr>
          <w:rStyle w:val="Absatz-Standardschriftart1"/>
          <w:rFonts w:cs="Times New Roman"/>
          <w:szCs w:val="24"/>
        </w:rPr>
        <w:lastRenderedPageBreak/>
        <w:t xml:space="preserve">this arousal technique to experience an orgasm during vaginal intercourse </w:t>
      </w:r>
      <w:r w:rsidRPr="00FB5A84">
        <w:rPr>
          <w:rStyle w:val="Absatz-Standardschriftart1"/>
          <w:rFonts w:cs="Times New Roman"/>
          <w:szCs w:val="24"/>
        </w:rPr>
        <w:fldChar w:fldCharType="begin"/>
      </w:r>
      <w:r w:rsidRPr="00FB5A84">
        <w:rPr>
          <w:rStyle w:val="Absatz-Standardschriftart1"/>
          <w:rFonts w:cs="Times New Roman"/>
          <w:szCs w:val="24"/>
        </w:rPr>
        <w:instrText xml:space="preserve"> ADDIN ZOTERO_ITEM CSL_CITATION {"citationID":"8kck3jn","properties":{"formattedCitation":"(Bischof, 2012; Desjardins et al., 2010)","plainCitation":"(Bischof, 2012;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Style w:val="Absatz-Standardschriftart1"/>
          <w:rFonts w:cs="Times New Roman"/>
          <w:szCs w:val="24"/>
        </w:rPr>
        <w:fldChar w:fldCharType="separate"/>
      </w:r>
      <w:r w:rsidRPr="00FB5A84">
        <w:rPr>
          <w:rFonts w:ascii="Times New Roman" w:hAnsi="Times New Roman" w:cs="Times New Roman"/>
          <w:sz w:val="24"/>
          <w:szCs w:val="24"/>
        </w:rPr>
        <w:t>(Bischof, 2012; Desjardins et al., 2010; Kontula &amp; Miettinen, 2016)</w:t>
      </w:r>
      <w:r w:rsidRPr="00FB5A84">
        <w:rPr>
          <w:rStyle w:val="Absatz-Standardschriftart1"/>
          <w:rFonts w:cs="Times New Roman"/>
          <w:szCs w:val="24"/>
        </w:rPr>
        <w:fldChar w:fldCharType="end"/>
      </w:r>
      <w:r w:rsidRPr="00FB5A84">
        <w:rPr>
          <w:rStyle w:val="Absatz-Standardschriftart1"/>
          <w:rFonts w:cs="Times New Roman"/>
          <w:szCs w:val="24"/>
        </w:rPr>
        <w:t>.</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In contrast to the effect of body immobilization, body movement seems more likely to be associated with orgasms during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{"citationID":"1apqp35j5","properties":{"formattedCitation":"(Chatton et al., 2005)","plainCitation":"(Chatton et al., 2005)"},"citationItems":[{"id":107,"uris":["http://zotero.org/users/936917/items/TNCNTN2E"],"uri":["http://zotero.org/users/936917/items/TNCNTN2E"],"itemData":{"id":107,"type":"article-journal","title":"La sexologie clinique basée sur un modèle de santé sexuelle - Cairn.info","container-title":"Psychothérapies","page":"3","volume":"25","issue":"1","DOI":"10.3917/psys.051.0003","author":[{"family":"Chatton","given":"Dominique"},{"family":"Desjardins","given":"Jean-Yves"},{"family":"Desjardins","given":"Lise"},{"family":"Tremblay","given":"Mélanie"}],"issued":{"date-parts":[["2005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xml:space="preserve">(Chatton et al., 2005; </w:t>
      </w:r>
      <w:r w:rsidRPr="00FB5A84">
        <w:rPr>
          <w:rFonts w:ascii="Times New Roman" w:hAnsi="Times New Roman" w:cs="Times New Roman"/>
          <w:sz w:val="24"/>
          <w:szCs w:val="24"/>
        </w:rPr>
        <w:t>Desjardins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Desjardins et al. (2010) described an arousal technique which is characterized by </w:t>
      </w:r>
      <w:r w:rsidRPr="00FB5A84">
        <w:rPr>
          <w:rStyle w:val="Absatz-Standardschriftart1"/>
          <w:rFonts w:cs="Times New Roman"/>
          <w:szCs w:val="24"/>
        </w:rPr>
        <w:t>circling, undulating and, most notably,</w:t>
      </w:r>
      <w:r w:rsidRPr="00FB5A84">
        <w:rPr>
          <w:rFonts w:ascii="Times New Roman" w:hAnsi="Times New Roman" w:cs="Times New Roman"/>
          <w:sz w:val="24"/>
          <w:szCs w:val="24"/>
        </w:rPr>
        <w:t xml:space="preserve"> back-and-forth swinging movements of the pelvis and the trunk achieved through flexion and extension of the lumbar spine with increasing muscular intensity, involving psoas and pelvic floor muscles.</w:t>
      </w:r>
      <w:r w:rsidRPr="00FB5A84">
        <w:rPr>
          <w:rStyle w:val="Absatz-Standardschriftart1"/>
          <w:rFonts w:cs="Times New Roman"/>
          <w:szCs w:val="24"/>
        </w:rPr>
        <w:t xml:space="preserve"> A variety of manual, penile, or other stimulation techniques of the vulva and/or vagina may accompany the movement. Manual stimulation of the clitoris is also common with this arousal technique, but, compared to the precise rubbing of the clitoral gland in the technique described above, </w:t>
      </w:r>
      <w:r w:rsidRPr="00FB5A84">
        <w:rPr>
          <w:rFonts w:ascii="Times New Roman" w:hAnsi="Times New Roman" w:cs="Times New Roman"/>
          <w:sz w:val="24"/>
          <w:szCs w:val="24"/>
        </w:rPr>
        <w:t>it</w:t>
      </w:r>
      <w:r w:rsidRPr="00FB5A84">
        <w:rPr>
          <w:rStyle w:val="Absatz-Standardschriftart1"/>
          <w:rFonts w:cs="Times New Roman"/>
          <w:szCs w:val="24"/>
        </w:rPr>
        <w:t xml:space="preserve"> tends to be much more diverse, including larger areas of the vulva and the clitoral body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{"citationID":"1apqp35j5","properties":{"formattedCitation":"(Chatton et al., 2005)","plainCitation":"(Chatton et al., 2005)"},"citationItems":[{"id":107,"uris":["http://zotero.org/users/936917/items/TNCNTN2E"],"uri":["http://zotero.org/users/936917/items/TNCNTN2E"],"itemData":{"id":107,"type":"article-journal","title":"La sexologie clinique basée sur un modèle de santé sexuelle - Cairn.info","container-title":"Psychothérapies","page":"3","volume":"25","issue":"1","DOI":"10.3917/psys.051.0003","author":[{"family":"Chatton","given":"Dominique"},{"family":"Desjardins","given":"Jean-Yves"},{"family":"Desjardins","given":"Lise"},{"family":"Tremblay","given":"Mélanie"}],"issued":{"date-parts":[["2005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xml:space="preserve">(Chatton et al., 2005; </w:t>
      </w:r>
      <w:r w:rsidRPr="00FB5A84">
        <w:rPr>
          <w:rFonts w:ascii="Times New Roman" w:hAnsi="Times New Roman" w:cs="Times New Roman"/>
          <w:sz w:val="24"/>
          <w:szCs w:val="24"/>
        </w:rPr>
        <w:t>Desjardins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w:t>
      </w:r>
      <w:r w:rsidRPr="00FB5A84">
        <w:rPr>
          <w:rStyle w:val="Absatz-Standardschriftart1"/>
          <w:rFonts w:cs="Times New Roman"/>
          <w:szCs w:val="24"/>
        </w:rPr>
        <w:t xml:space="preserve">. The hand moves less, the body more: Stimulation may actively be supported by </w:t>
      </w:r>
      <w:r w:rsidRPr="00FB5A84">
        <w:rPr>
          <w:rFonts w:ascii="Times New Roman" w:hAnsi="Times New Roman" w:cs="Times New Roman"/>
          <w:sz w:val="24"/>
          <w:szCs w:val="24"/>
        </w:rPr>
        <w:t xml:space="preserve">pelvic floor muscle contractions and pelvic movements pressing or rubbing against the hand or the penis. Moving the body during intercourse may thus facilitate a combination of external clitoral as well as internal stimulation of vaginal walls, the pelvic musculature surrounding the vagina, and internal clitoral structures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{"citationID":"qm6o2XmV","properties":{"formattedCitation":"(Bischof, 2012; Buisson &amp; Jannini, 2013; Desjardins et al., 2010)","plainCitation":"(Bischof, 2012; Buisson &amp; Jannini, 2013;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501,"uris":["http://zotero.org/users/local/ooVGbjnO/items/SD2JKMI2"],"uri":["http://zotero.org/users/local/ooVGbjnO/items/SD2JKMI2"],"itemData":{"id":501,"type":"article-journal","title":"Pilot Echographic Study of the Differences in Clitoral Involvement following Clitoral or Vaginal Sexual Stimulation","container-title":"The Journal of Sexual Medicine","page":"2734-2740","volume":"10","issue":"11","source":"CrossRef","DOI":"10.1111/jsm.12279","ISSN":"17436095","language":"en","author":[{"family":"Buisson","given":"Odile"},{"family":"Jannini","given":"Emmanuele A."}],"issued":{"date-parts":[["2013",11]]}}},{"id":156,"uris":["http://zotero.org/users/936917/items/ADDJP68J"],"uri":["http://zotero.org/users/936917/items/ADDJP68J"],"itemData":{"id":156,"type":"chapter","title":"Le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(Bischof, 2012; Buisson &amp; Jannini, 2013; Desjardins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{"citationID":"a17kbgqp6iq","properties":{"formattedCitation":"(Pfaus et al., 2016)","plainCitation":"(Pfaus et al., 2016)","dontUpdate":true},"citationItems":[{"id":624,"uris":["http://zotero.org/users/936917/items/2RZGQ5FD"],"uri":["http://zotero.org/users/936917/items/2RZGQ5FD"],"itemData":{"id":624,"type":"article-journal","title":"The whole versus the sum of some of the parts: toward resolving the apparent controversy of clitoral versus vaginal orgasms","container-title":"Socioaffective Neuroscience &amp; Psychology","page":"32578","volume":"6","source":"PubMed","abstract":"BACKGROUND: The nature of a woman's orgasm has been a source of scientific, political, and cultural debate for over a century. Since the Victorian era, the pendulum has swung from the vagina to the clitoris, and to some extent back again, with the current debate stuck over whether internal sensory structures exist in the vagina that could account for orgasms based largely on their stimulation, or whether stimulation of the external glans clitoris is always necessary for orgasm.\nMETHOD: We review the history of the clitoral versus vaginal orgasm debate as it has evolved with conflicting ideas and data from psychiatry and psychoanalysis, epidemiology, evolutionary theory, feminist political theory, physiology, and finally neuroscience.\nRESULTS: A new synthesis is presented that acknowledges the enormous potential women have to experience orgasms from one or more sources of sensory input, including the external clitoral glans, internal region around the \"G-spot\" that corresponds to the internal clitoral bulbs, the cervix, as well as sensory stimulation of non-genital areas such as the nipples.\nCONCLUSIONS: With experience, stimulation of one or all of these triggering zones are integrated into a \"whole\" set of sensory inputs, movements, body positions, autonomic arousal, and partner- and contextual-related cues, that reliably induces pleasure and orgasm during masturbation and copulation. The process of integration is iterative and can change across the lifespan with new experiences of orgasm.","ISSN":"2000-9011","note":"PMID: 27791968\nPMCID: PMC5084726","shortTitle":"The whole versus the sum of some of the parts","journalAbbreviation":"Socioaffect Neurosci Psychol","language":"eng","author":[{"family":"Pfaus","given":"James G."},{"family":"Quintana","given":"Gonzalo R."},{"family":"Mac Cionnaith","given":"Conall"},{"family":"Parada","given":"Mayte"}],"issued":{"date-parts":[["2016"]]}}}],"schema":"https://github.com/citation-style-language/schema/raw/master/csl-citation.json"}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Pfaus et al.,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p>
    <w:p w:rsidR="006062C0" w:rsidRPr="00FB5A84" w:rsidRDefault="006062C0" w:rsidP="00FB5A84">
      <w:pPr>
        <w:widowControl w:val="0"/>
        <w:suppressAutoHyphens/>
        <w:spacing w:after="0" w:line="480" w:lineRule="auto"/>
        <w:rPr>
          <w:rFonts w:ascii="Times New Roman" w:hAnsi="Times New Roman" w:cs="Times New Roman"/>
          <w:b/>
          <w:sz w:val="24"/>
          <w:szCs w:val="24"/>
        </w:rPr>
      </w:pPr>
      <w:r w:rsidRPr="00FB5A84">
        <w:rPr>
          <w:rFonts w:ascii="Times New Roman" w:hAnsi="Times New Roman" w:cs="Times New Roman"/>
          <w:b/>
          <w:sz w:val="24"/>
          <w:szCs w:val="24"/>
        </w:rPr>
        <w:t>The Current Study</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Style w:val="Absatz-Standardschriftart1"/>
          <w:rFonts w:cs="Times New Roman"/>
          <w:szCs w:val="24"/>
        </w:rPr>
        <w:t xml:space="preserve">This study focused on the two above-described arousal techniques and their association with the experience of orgasms during vaginal intercourse, both with and without additional clitoral stimulation. From the arousal patterns proposed by Desjardins et al. (2010), we chose </w:t>
      </w:r>
      <w:r w:rsidRPr="00FB5A84">
        <w:rPr>
          <w:rFonts w:ascii="Times New Roman" w:hAnsi="Times New Roman" w:cs="Times New Roman"/>
          <w:sz w:val="24"/>
          <w:szCs w:val="24"/>
        </w:rPr>
        <w:t>body movement, in particular back-and-forth swinging movements of the pelvis and trunk, and an immobilized body with a focus on precise rubbing of the clitoris</w:t>
      </w:r>
      <w:r w:rsidRPr="00FB5A84">
        <w:rPr>
          <w:rStyle w:val="Absatz-Standardschriftart1"/>
          <w:rFonts w:cs="Times New Roman"/>
          <w:szCs w:val="24"/>
        </w:rPr>
        <w:t xml:space="preserve">, since these two techniques are well distinguishable from each other. Body movement seems to be </w:t>
      </w:r>
      <w:r w:rsidRPr="00FB5A84">
        <w:rPr>
          <w:rStyle w:val="Absatz-Standardschriftart1"/>
          <w:rFonts w:cs="Times New Roman"/>
          <w:szCs w:val="24"/>
        </w:rPr>
        <w:lastRenderedPageBreak/>
        <w:t xml:space="preserve">associated with more, and body immobilization with fewer, orgasms during vaginal intercourse </w:t>
      </w:r>
      <w:r w:rsidRPr="00FB5A84">
        <w:rPr>
          <w:rStyle w:val="Absatz-Standardschriftart1"/>
          <w:rFonts w:cs="Times New Roman"/>
          <w:szCs w:val="24"/>
        </w:rPr>
        <w:fldChar w:fldCharType="begin"/>
      </w:r>
      <w:r w:rsidRPr="00FB5A84">
        <w:rPr>
          <w:rStyle w:val="Absatz-Standardschriftart1"/>
          <w:rFonts w:cs="Times New Roman"/>
          <w:szCs w:val="24"/>
        </w:rPr>
        <w:instrText xml:space="preserve"> ADDIN ZOTERO_ITEM CSL_CITATION {"citationID":"a1eoq5j08ub","properties":{"formattedCitation":"(Carvalheira &amp; Leal, 2013)","plainCitation":"(Carvalheira &amp; Leal, 2013)","noteIndex":0},"citationItems":[{"id":611,"uris":["http://zotero.org/users/936917/items/4UFMND5G"],"uri":["http://zotero.org/users/936917/items/4UFMND5G"],"itemData":{"id":611,"type":"article-journal","title":"Masturbation among women: associated factors and sexual response in a Portuguese community sample","container-title":"Journal of Sex &amp; Marital Therapy","page":"347-367","volume":"39","issue":"4","source":"PubMed","abstract":"Masturbation is a common sexual practice with significant variations in reported incidence between men and women. The goal of this study was to explore (a) the age at initiation and frequency of masturbation, (b) the associations of masturbation with diverse variables, (c) the reported reasons for masturbating and associated emotions, and (d) the relation between frequency of masturbation and different sexual behavioral factors. Participants were 3,687 women who completed a web-based survey of previously pilot-tested items. The results reveal a high reported incidence of masturbation practices among this convenience sample of women. Among the women in this sample, 91% indicated that they had masturbated at some point in their lives, and 29.3% reported having masturbated within the past month. Masturbation behavior appears to be related to a greater sexual repertoire, more sexual fantasies, and greater reported ease in reaching sexual arousal and orgasm. Women reported many reasons for masturbation and a variety of direct and indirect techniques. A minority of women reported feeling shame and guilt associated with masturbation. Early masturbation experience might be beneficial to sexual arousal and orgasm in adulthood. Further, this study demonstrates that masturbation is a positive component in the structuring of female sexuality.","DOI":"10.1080/0092623X.2011.628440","ISSN":"1521-0715","note":"PMID: 23421789","shortTitle":"Masturbation among women","journalAbbreviation":"J Sex Marital Ther","language":"eng","author":[{"family":"Carvalheira","given":"Ana"},{"family":"Leal","given":"Isabel"}],"issued":{"date-parts":[["2013"]]}}}],"schema":"https://github.com/citation-style-language/schema/raw/master/csl-citation.json"} </w:instrText>
      </w:r>
      <w:r w:rsidRPr="00FB5A84">
        <w:rPr>
          <w:rStyle w:val="Absatz-Standardschriftart1"/>
          <w:rFonts w:cs="Times New Roman"/>
          <w:szCs w:val="24"/>
        </w:rPr>
        <w:fldChar w:fldCharType="separate"/>
      </w:r>
      <w:r w:rsidRPr="00FB5A84">
        <w:rPr>
          <w:rStyle w:val="Absatz-Standardschriftart1"/>
          <w:rFonts w:cs="Times New Roman"/>
          <w:noProof/>
          <w:szCs w:val="24"/>
        </w:rPr>
        <w:t>(Carvalheira &amp; Leal, 2013</w:t>
      </w:r>
      <w:r w:rsidRPr="00FB5A84">
        <w:rPr>
          <w:rStyle w:val="Absatz-Standardschriftart1"/>
          <w:rFonts w:cs="Times New Roman"/>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{"citationID":"yWi15DKb","properties":{"formattedCitation":"(Bischof, 2012; Buisson &amp; Jannini, 2013; Desjardins et al., 2010)","plainCitation":"(Bischof, 2012; Buisson &amp; Jannini, 2013; Desjardins et al., 2010)","noteIndex":0},"citationItems":[{"id":173,"uris":["http://zotero.org/users/936917/items/JAIRF3X3"],"uri":["http://zotero.org/users/936917/items/JAIRF3X3"],"itemData":{"id":173,"type":"paper-conference","title":"Sexocorporel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BvH6wkqL/yUAF7Vis","uris":["http://zotero.org/users/local/ooVGbjnO/items/SD2JKMI2"],"uri":["http://zotero.org/users/local/ooVGbjnO/items/SD2JKMI2"],"itemData":{"id":501,"type":"article-journal","title":"Pilot Echographic Study of the Differences in Clitoral Involvement following Clitoral or Vaginal Sexual Stimulation","container-title":"The Journal of Sexual Medicine","page":"2734-2740","volume":"10","issue":"11","source":"CrossRef","DOI":"10.1111/jsm.12279","ISSN":"17436095","language":"en","author":[{"family":"Buisson","given":"Odile"},{"family":"Jannini","given":"Emmanuele A."}],"issued":{"date-parts":[["2013",11]]}}},{"id":156,"uris":["http://zotero.org/users/936917/items/ADDJP68J"],"uri":["http://zotero.org/users/936917/items/ADDJP68J"],"itemData":{"id":156,"type":"chapter","title":"Le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Desjardins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It is important to note that body immobilization is not just the absence of movement or the lack of desire to move, but a more or less conscious attempt to hold the body still, usually associated with high muscular tension and precise rubbing of the clitoral gland.</w:t>
      </w:r>
    </w:p>
    <w:p w:rsidR="006062C0" w:rsidRPr="00FB5A84" w:rsidRDefault="006062C0" w:rsidP="00FB5A84">
      <w:pPr>
        <w:widowControl w:val="0"/>
        <w:suppressAutoHyphens/>
        <w:spacing w:after="0" w:line="480" w:lineRule="auto"/>
        <w:ind w:firstLine="709"/>
        <w:rPr>
          <w:rStyle w:val="Absatz-Standardschriftart1"/>
          <w:rFonts w:cs="Times New Roman"/>
          <w:szCs w:val="24"/>
        </w:rPr>
      </w:pPr>
      <w:r w:rsidRPr="00FB5A84">
        <w:rPr>
          <w:rFonts w:ascii="Times New Roman" w:hAnsi="Times New Roman" w:cs="Times New Roman"/>
          <w:sz w:val="24"/>
          <w:szCs w:val="24"/>
        </w:rPr>
        <w:t xml:space="preserve">Comparison of the two arousal techniques during vaginal intercourse with and without simultaneous clitoral stimulation allows us to explore the clitoris as an additional source of arousal during vaginal intercourse. By </w:t>
      </w:r>
      <w:r w:rsidRPr="00FB5A84">
        <w:rPr>
          <w:rFonts w:ascii="Times New Roman" w:hAnsi="Times New Roman" w:cs="Times New Roman"/>
          <w:i/>
          <w:sz w:val="24"/>
          <w:szCs w:val="24"/>
        </w:rPr>
        <w:t>clitoral stimulation</w:t>
      </w:r>
      <w:r w:rsidRPr="00FB5A84">
        <w:rPr>
          <w:rFonts w:ascii="Times New Roman" w:hAnsi="Times New Roman" w:cs="Times New Roman"/>
          <w:sz w:val="24"/>
          <w:szCs w:val="24"/>
        </w:rPr>
        <w:t>, we mean stimulation of the extravaginal part of the clitoris, taking into account that internal elements ascribed to the clitoris such as clitoral bulbs and perivaginal cavernous bodies are usually automatically stimulated by vaginal penetration.</w:t>
      </w:r>
      <w:r w:rsidRPr="00FB5A84">
        <w:rPr>
          <w:rStyle w:val="Absatz-Standardschriftart1"/>
          <w:rFonts w:cs="Times New Roman"/>
          <w:szCs w:val="24"/>
        </w:rPr>
        <w:t xml:space="preserve"> </w:t>
      </w:r>
      <w:r w:rsidRPr="00FB5A84">
        <w:rPr>
          <w:rFonts w:ascii="Times New Roman" w:hAnsi="Times New Roman" w:cs="Times New Roman"/>
          <w:sz w:val="24"/>
          <w:szCs w:val="24"/>
        </w:rPr>
        <w:t xml:space="preserve">As described above, the arousal mode using body immobilization and precise rubbing seems to be an effective method to experience orgasm during clitoral masturbation. In addition, women experience orgasms during vaginal intercourse more frequently when there is additional clitoral stimulation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{"citationID":"aotvfmqdls","properties":{"formattedCitation":"(Kontula &amp; Miettinen, 2016)","plainCitation":"(Kontula &amp; Miettinen, 2016)","noteIndex":0},"citationItems":[{"id":628,"uris":["http://zotero.org/users/936917/items/VSQQV5PP"],"uri":["http://zotero.org/users/936917/items/VSQQV5PP"],"itemData":{"id":628,"type":"article-journal","title":"Determinants of female sexual orgasms","container-title":"Socioaffective Neuroscience &amp; Psychology","page":"31624","volume":"6","issue":"1","source":"Taylor and Francis+NEJM","abstract":"BackgroundThe pursuit of sexual pleasure is a key motivating factor in sexual activity. Many things can stand in the way of sexual orgasms and enjoyment, particularly among women. These are essential issues of sexual well-being and gender equality.ObjectiveThis study presents long-term trends and determinants of female orgasms in Finland. The aim is to analyze the roles of factors such as the personal importance of orgasms, sexual desire, masturbation, clitoral and vaginal stimulation, sexual self-esteem, communication with partner, and partner’s sexual techniques.DesignIn Finland, five national sex surveys that are based on random samples from the central population register have been conducted. They are representative of the total population within the age range of 18–54 years in 1971 (N=2,152), 18–74 years in 1992 (N=2,250), 18–81 years in 1999 (N=1,496), 18–74 years in 2007 (N=2,590), and 18–79 years in 2015 (N=2,150). Another dataset of 2,049 women in the age group of 18–70 years was collected in 20</w:instrText>
      </w:r>
      <w:r w:rsidRPr="00FB5A84">
        <w:rPr>
          <w:rFonts w:ascii="Times New Roman" w:hAnsi="Times New Roman" w:cs="Times New Roman"/>
          <w:sz w:val="24"/>
          <w:szCs w:val="24"/>
          <w:lang w:val="de-CH"/>
        </w:rPr>
        <w:instrText xml:space="preserve">15 via a national Internet panel.ResultsContrary to expectations, women did not have orgasms that are more frequent by increasing their experience and practice of masturbation, or by experimenting with different partners in their lifetime. The keys to their more frequent orgasms lay in mental and relationship factors. These factors and capacities included orgasm importance, sexual desire, sexual self-esteem, and openness of sexual communication with partners. Women valued their partner’s orgasm more than their own. In addition, positive determinants were the ability to concentrate, mutual sexual initiations, and partner’s good sexual techniques. A relationship that felt good and worked well emotionally, and where sex was approached openly and appreciatively, promoted orgasms.ConclusionThe findings indicate that women differ greatly from one another in terms of their tendency and capacity to experience orgasms. The improvements in gender equality and sexual education since the 1970s have not helped women to become more orgasmic. Neither has the major increase in masturbation habits (among women in general). One challenge for future studies is to understand why women value their partner’s orgasms more than their own.","DOI":"10.3402/snp.v6.31624","ISSN":"null","author":[{"family":"Kontula","given":"Osmo"},{"family":"Miettinen","given":"Anneli"}],"issued":{"date-parts":[["2016",1,1]]}}}],"schema":"https://github.com/citation-style-language/schema/raw/master/csl-citation.json"}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lang w:val="de-CH"/>
        </w:rPr>
        <w:t>(Kontula &amp; Miettinen,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lang w:val="de-CH"/>
        </w:rPr>
        <w:t xml:space="preserv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lang w:val="de-CH"/>
        </w:rPr>
        <w:instrText xml:space="preserve"> ADDIN ZOTERO_ITEM CSL_CITATION {"citationID":"as7c866g14","properties":{"formattedCitation":"(Wallen &amp; Lloyd, 2011)","plainCitation":"(Wallen &amp; Lloyd, 2011)"},"citationItems":[{"id":469,"uris":["http://zotero.org/users/936917/items/5UARNDFF"],"uri":["http://zotero.org/users/936917/items/5UARNDFF"],"itemData":{"id":469,"type":"article-journal","title":"Female sexual arousal: genital anatomy and orgasm in intercourse","container-title":"Hormones and behavior","page":"780-792","volume":"59","issue":"5","source":"NCBI PubMed","abstract":"In men and women sexual arousal culminates in orgasm, with female orgasm solely from sexual intercourse often regarded as a unique feature of human sexuality. However, orgasm from sexual intercourse occurs more reliably in men than in women, likely reflecting the different types of physical stimulation men and women require for orgasm. In men, orgasms are under strong selective pressure as orgasms are coupled with ejaculation and thus contribute to male reproductive success. By contrast, women's orgasms in intercourse are highly variable and are under little selective pressure as they are not a reproductive necessity. The proximal mechanisms producing variability in women's orgasms are little understood. In 1924 Marie Bonaparte proposed that a shorter distance between a woman's clitoris and her urethral meatus (CUMD) increased her likelihood of experiencing orgasm in intercourse. She based this on her published data that were never statistically analyzed. In 1940 Landis and colleagues published similar data suggesting the same relationship, but these data too were never fully analyzed. We analyzed raw data from these two studies and found that both demonstrate a strong inverse relationship between CUMD and orgasm during intercourse. Unresolved is whether this increased likelihood of orgasm with shorter CUMD reflects increased penile-clitoral contact during sexual intercourse or increased penile stimulation of internal aspects of the clitoris. CUMD likely reflects prenatal androgen exposure, with higher androgen levels producing larger distances. Thus these results suggest that women exposed to lower levels of prenatal androgens are more likely to experience orgasm during sexual intercourse.","DOI":"10.1016/j.yhbeh.2010.12.004","ISSN":"1095-6867","note":"PMID: 21195073","shortTitle":"Female sexual arousal","journalAbbreviation":"Horm Behav","language":"eng","author":[{"family":"Wallen","given":"Kim"},{"family":"Lloyd","given":"Elisabeth A"}],"issued":{"date-parts":[["2011",5]]}}}],"schema":"https://github.com/citation-style-language/schema/raw/master/csl-citation.json"}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lang w:val="de-CH"/>
        </w:rPr>
        <w:t>Wallen &amp; Lloyd, 2011</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lang w:val="de-CH"/>
        </w:rPr>
        <w:t xml:space="preserve">). However, women with a preference for clitoral stimulation tend to experience orgasms less frequently during intercourse – even with simultaneous clitoral stimulation – than women with a preference for vaginal stimulation (Kontula &amp; Miettinen, 2016). </w:t>
      </w:r>
      <w:r w:rsidRPr="00FB5A84">
        <w:rPr>
          <w:rFonts w:ascii="Times New Roman" w:hAnsi="Times New Roman" w:cs="Times New Roman"/>
          <w:sz w:val="24"/>
          <w:szCs w:val="24"/>
        </w:rPr>
        <w:t>This might be related to the arousal techniques these women apply or, more precisely, to the above described observation that penetration can be experienced as a distraction if a woman uses the technique of precise rubbing and body immobilization</w:t>
      </w:r>
      <w:r w:rsidRPr="00FB5A84">
        <w:rPr>
          <w:rStyle w:val="Absatz-Standardschriftart1"/>
          <w:rFonts w:cs="Times New Roman"/>
          <w:szCs w:val="24"/>
        </w:rPr>
        <w:t xml:space="preserve">. </w:t>
      </w:r>
    </w:p>
    <w:p w:rsidR="006062C0" w:rsidRPr="00FB5A84" w:rsidRDefault="006062C0" w:rsidP="00FB5A84">
      <w:pPr>
        <w:widowControl w:val="0"/>
        <w:suppressAutoHyphens/>
        <w:spacing w:after="0" w:line="480" w:lineRule="auto"/>
        <w:rPr>
          <w:rFonts w:ascii="Times New Roman" w:hAnsi="Times New Roman" w:cs="Times New Roman"/>
          <w:b/>
          <w:sz w:val="24"/>
          <w:szCs w:val="24"/>
        </w:rPr>
      </w:pPr>
      <w:r w:rsidRPr="00FB5A84">
        <w:rPr>
          <w:rFonts w:ascii="Times New Roman" w:hAnsi="Times New Roman" w:cs="Times New Roman"/>
          <w:b/>
          <w:sz w:val="24"/>
          <w:szCs w:val="24"/>
        </w:rPr>
        <w:t>Hypotheses</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The overall aim of this study was to explore whether and how two arousal techniques – one involving body movement and one involving body immobilization and precise rubbing of the clitoral gland – are associated with the frequency of orgasm during vaginal intercourse </w:t>
      </w:r>
      <w:r w:rsidRPr="00FB5A84">
        <w:rPr>
          <w:rFonts w:ascii="Times New Roman" w:hAnsi="Times New Roman" w:cs="Times New Roman"/>
          <w:sz w:val="24"/>
          <w:szCs w:val="24"/>
        </w:rPr>
        <w:lastRenderedPageBreak/>
        <w:t>with and without simultaneous clitoral stimulation. First, and in line with prior findings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{"citationID":"a4l0jo7o1n","properties":{"formattedCitation":"(Fugl-Meyer et al., 2006)","plainCitation":"(Fugl-Meyer et al., 2006)"},"citationItems":[{"id":113,"uris":["http://zotero.org/users/936917/items/4BQBFEJB"],"uri":["http://zotero.org/users/936917/items/4BQBFEJB"],"itemData":{"id":113,"type":"article-journal","title":"On orgasm, sexual techniques, and erotic perceptions in 18- to 74-year-old Swedish women","container-title":"The Journal of Sexual Medicine","page":"56-68","volume":"3","issue":"1","source":"NCBI PubMed","abstract":"OBJECTIVES\n\nTo explore, in an age perspective, women's lifetime sexual techniques and the extent to which they had led to orgasm. To relate these techniques and current erotic perceptions to orgasmic function in women sexually active during the last 12 months and to describe the relative impact of orgasmic function/dysfunction on their sexual well-being.\n\n\nMETHODS\n\nA nationally representative sample of 18- to 74-year-old women (N = 1,335) participated. Nearly all were heterosexual. Current orgasmic capacity was broadly and subjectively classified into: no, mild, or manifest dysfunction. Sexual techniques and erotic perceptions were recorded together with level of sexual satisfaction.\n\n\nRESULTS\n\nGenerational differences characterized age at first orgasm and intercourse, types and width of sexual repertoire, and also current erotic perceptions, while orgasmic dysfunction and distress caused by it were less age dependent. Likely protectors of good orgasmic function, mainly against manifest dysfunction, were: a relatively early age at first orgasm, a relatively greater repertoire of techniques used--in particular having been caressed manually or orally by partner(s), achievement of orgasm by penile intravaginal movements, attaching importance to sexuality and being relatively easily sexually aroused. In turn, among other aspects of female sexual function women who did not have orgasmic dysfunction or distress were particularly likely to be satisfied with their sexual life.\n\n\nCONCLUSION\n\nBesides providing data on matters frequently said to be sensitive this investigation shows that women's generation and with it several long-ranging aspects of women's sexual history and their feelings of being sexual are important indicators of their orgasmic and thereby their overall sexual well-being. When (in clinical practice) establishing treatment strategy for women with orgasmic dysfunction due respect should be given to these factors.","DOI":"10.1111/j.1743-6109.2005.00170.x","ISSN":"1743-6095","note":"PMID: 16409218","journalAbbreviation":"J Sex Med","author":[{"family":"Fugl-Meyer","given":"Kerstin S"},{"family":"Oberg","given":"Katarina"},{"family":"Lundberg","given":"Per Olov"},{"family":"Lewin","given":"Bo"},{"family":"Fugl-Meyer","given":"Axel"}],"issued":{"date-parts":[["2006",1]]}}}],"schema":"https://github.com/citation-style-language/schema/raw/master/csl-citation.json"}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Fugl-Meyer et al., 2006;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Kontula &amp; Miettinen, 2016;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{"citationID":"as7c866g14","properties":{"formattedCitation":"(Wallen &amp; Lloyd, 2011)","plainCitation":"(Wallen &amp; Lloyd, 2011)"},"citationItems":[{"id":469,"uris":["http://zotero.org/users/936917/items/5UARNDFF"],"uri":["http://zotero.org/users/936917/items/5UARNDFF"],"itemData":{"id":469,"type":"article-journal","title":"Female sexual arousal: genital anatomy and orgasm in intercourse","container-title":"Hormones and behavior","page":"780-792","volume":"59","issue":"5","source":"NCBI PubMed","abstract":"In men and women sexual arousal culminates in orgasm, with female orgasm solely from sexual intercourse often regarded as a unique feature of human sexuality. However, orgasm from sexual intercourse occurs more reliably in men than in women, likely reflecting the different types of physical stimulation men and women require for orgasm. In men, orgasms are under strong selective pressure as orgasms are coupled with ejaculation and thus contribute to male reproductive success. By contrast, women's orgasms in intercourse are highly variable and are under little selective pressure as they are not a reproductive necessity. The proximal mechanisms producing variability in women's orgasms are little understood. In 1924 Marie Bonaparte proposed that a shorter distance between a woman's clitoris and her urethral meatus (CUMD) increased her likelihood of experiencing orgasm in intercourse. She based this on her published data that were never statistically analyzed. In 1940 Landis and colleagues published similar data suggesting the same relationship, but these data too were never fully analyzed. We analyzed raw data from these two studies and found that both demonstrate a strong inverse relationship between CUMD and orgasm during intercourse. Unresolved is whether this increased likelihood of orgasm with shorter CUMD reflects increased penile-clitoral contact during sexual intercourse or increased penile stimulation of internal aspects of the clitoris. CUMD likely reflects prenatal androgen exposure, with higher androgen levels producing larger distances. Thus these results suggest that women exposed to lower levels of prenatal androgens are more likely to experience orgasm during sexual intercourse.","DOI":"10.1016/j.yhbeh.2010.12.004","ISSN":"1095-6867","note":"PMID: 21195073","shortTitle":"Female sexual arousal","journalAbbreviation":"Horm Behav","language":"eng","author":[{"family":"Wallen","given":"Kim"},{"family":"Lloyd","given":"Elisabeth A"}],"issued":{"date-parts":[["2011",5]]}}}],"schema":"https://github.com/citation-style-language/schema/raw/master/csl-citation.json"}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Wallen &amp; Lloyd, 2011</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we hypothesized that women would report more orgasms during intercourse </w:t>
      </w:r>
      <w:r w:rsidRPr="00FB5A84">
        <w:rPr>
          <w:rFonts w:ascii="Times New Roman" w:hAnsi="Times New Roman" w:cs="Times New Roman"/>
          <w:i/>
          <w:sz w:val="24"/>
          <w:szCs w:val="24"/>
        </w:rPr>
        <w:t>with</w:t>
      </w:r>
      <w:r w:rsidRPr="00FB5A84">
        <w:rPr>
          <w:rFonts w:ascii="Times New Roman" w:hAnsi="Times New Roman" w:cs="Times New Roman"/>
          <w:sz w:val="24"/>
          <w:szCs w:val="24"/>
        </w:rPr>
        <w:t xml:space="preserve"> in comparison to </w:t>
      </w:r>
      <w:r w:rsidRPr="00FB5A84">
        <w:rPr>
          <w:rFonts w:ascii="Times New Roman" w:hAnsi="Times New Roman" w:cs="Times New Roman"/>
          <w:i/>
          <w:sz w:val="24"/>
          <w:szCs w:val="24"/>
        </w:rPr>
        <w:t>without</w:t>
      </w:r>
      <w:r w:rsidRPr="00FB5A84">
        <w:rPr>
          <w:rFonts w:ascii="Times New Roman" w:hAnsi="Times New Roman" w:cs="Times New Roman"/>
          <w:sz w:val="24"/>
          <w:szCs w:val="24"/>
        </w:rPr>
        <w:t xml:space="preserve"> simultaneous clitoral stimulation (H1). Second, we focused on intercourse </w:t>
      </w:r>
      <w:r w:rsidRPr="00FB5A84">
        <w:rPr>
          <w:rFonts w:ascii="Times New Roman" w:hAnsi="Times New Roman" w:cs="Times New Roman"/>
          <w:i/>
          <w:sz w:val="24"/>
          <w:szCs w:val="24"/>
        </w:rPr>
        <w:t>without</w:t>
      </w:r>
      <w:r w:rsidRPr="00FB5A84">
        <w:rPr>
          <w:rFonts w:ascii="Times New Roman" w:hAnsi="Times New Roman" w:cs="Times New Roman"/>
          <w:sz w:val="24"/>
          <w:szCs w:val="24"/>
        </w:rPr>
        <w:t xml:space="preserve"> simultaneous clitoral stimulation. Based on the assumption that body movement facilitates stimulation of internal stretch and pressure receptors (Pfaus et al., 2016) whereas body immobilization is usually combined with clitoral stimulation (Desjardins et al., 2010), we hypothesized that body movement would be associated with a higher frequency of orgasm (H2a), whereas body immobilization would be associated with a lower frequency of orgasm (H2b). Third, focusing on intercourse </w:t>
      </w:r>
      <w:r w:rsidRPr="00FB5A84">
        <w:rPr>
          <w:rFonts w:ascii="Times New Roman" w:hAnsi="Times New Roman" w:cs="Times New Roman"/>
          <w:i/>
          <w:sz w:val="24"/>
          <w:szCs w:val="24"/>
        </w:rPr>
        <w:t>with</w:t>
      </w:r>
      <w:r w:rsidRPr="00FB5A84">
        <w:rPr>
          <w:rFonts w:ascii="Times New Roman" w:hAnsi="Times New Roman" w:cs="Times New Roman"/>
          <w:sz w:val="24"/>
          <w:szCs w:val="24"/>
        </w:rPr>
        <w:t xml:space="preserve"> simultaneous clitoral stimulation, we hypothesized that body movement as an arousal technique would be associated with a higher frequency of orgasm (H3a), and that body immobilization (H3b) and precise rubbing of the clitoris (H3c) would be associated with fewer orgasms.</w:t>
      </w:r>
    </w:p>
    <w:p w:rsidR="006062C0" w:rsidRPr="00FB5A84" w:rsidRDefault="006062C0" w:rsidP="00FB5A84">
      <w:pPr>
        <w:widowControl w:val="0"/>
        <w:suppressAutoHyphens/>
        <w:spacing w:after="0" w:line="480" w:lineRule="auto"/>
        <w:jc w:val="center"/>
        <w:rPr>
          <w:rFonts w:ascii="Times New Roman" w:hAnsi="Times New Roman" w:cs="Times New Roman"/>
          <w:b/>
          <w:sz w:val="24"/>
          <w:szCs w:val="24"/>
        </w:rPr>
      </w:pPr>
      <w:r w:rsidRPr="00FB5A84">
        <w:rPr>
          <w:rStyle w:val="Absatz-Standardschriftart1"/>
          <w:rFonts w:cs="Times New Roman"/>
          <w:b/>
          <w:szCs w:val="24"/>
        </w:rPr>
        <w:t>Method</w:t>
      </w:r>
    </w:p>
    <w:p w:rsidR="006062C0" w:rsidRPr="00FB5A84" w:rsidRDefault="006062C0" w:rsidP="00FB5A84">
      <w:pPr>
        <w:widowControl w:val="0"/>
        <w:suppressAutoHyphens/>
        <w:spacing w:after="0" w:line="480" w:lineRule="auto"/>
        <w:rPr>
          <w:rFonts w:ascii="Times New Roman" w:hAnsi="Times New Roman" w:cs="Times New Roman"/>
          <w:sz w:val="24"/>
          <w:szCs w:val="24"/>
        </w:rPr>
      </w:pPr>
      <w:r w:rsidRPr="00FB5A84">
        <w:rPr>
          <w:rFonts w:ascii="Times New Roman" w:hAnsi="Times New Roman" w:cs="Times New Roman"/>
          <w:b/>
          <w:sz w:val="24"/>
          <w:szCs w:val="24"/>
        </w:rPr>
        <w:t>Sample and Procedure</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The current study was part of a larger online survey, focusing on the interaction of female sexual experience and behavior, both with a partner and during masturbation, taking into account numerous demographic, relationship- and health-related variables. Participants were recruited across three different German-speaking countries (Switzerland, Germany, and Austria) via a link to the online questionnaire that was circulated through mailing lists of university students and women’s organizations, websites and online-forums dealing with sex and relationships, websites with bulletin boards, and Facebook. The survey was described as an anonymous online survey of the University of Zurich exploring sexual experience, function and needs of women. Women were invited to participate</w:t>
      </w:r>
      <w:r w:rsidRPr="00FB5A84" w:rsidDel="00DF4818">
        <w:rPr>
          <w:rFonts w:ascii="Times New Roman" w:hAnsi="Times New Roman" w:cs="Times New Roman"/>
          <w:sz w:val="24"/>
          <w:szCs w:val="24"/>
        </w:rPr>
        <w:t xml:space="preserve"> </w:t>
      </w:r>
      <w:r w:rsidRPr="00FB5A84">
        <w:rPr>
          <w:rFonts w:ascii="Times New Roman" w:hAnsi="Times New Roman" w:cs="Times New Roman"/>
          <w:sz w:val="24"/>
          <w:szCs w:val="24"/>
        </w:rPr>
        <w:t>to support research into a little-known field and the development of methods of sex therapy.</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lastRenderedPageBreak/>
        <w:t xml:space="preserve">Inclusion criteria for the current study were 18 years or older, reporting vaginal intercourse in the previous year, and having engaged in vaginal intercourse at least 30 times in their lives. This latter criterion allowed the minimization of potentially confounding effects of sexual inexperience on frequency of orgasm during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{"citationID":"187fo54862","properties":{"formattedCitation":"(American Psychiatric Association, 2013)","plainCitation":"(American Psychiatric Association, 2013)"},"citationItems":[{"id":585,"uris":["http://zotero.org/users/936917/items/N83JAUKZ"],"uri":["http://zotero.org/users/936917/items/N83JAUKZ"],"itemData":{"id":585,"type":"book","title":"Diagnostic and Statistical Manual of Mental Disorders","publisher":"American Psychiatric Association","edition":"Fifth Edition","source":"CrossRef","URL":"http://psychiatryonline.org/doi/book/10.1176/appi.books.9780890425596","ISBN":"978-0-89042-555-8","language":"en","author":[{"literal":"American Psychiatric Association"}],"issued":{"date-parts":[["2013",5,22]]},"accessed":{"date-parts":[["2016",6,4]]}}}],"schema":"https://github.com/citation-style-language/schema/raw/master/csl-citation.json"} </w:instrTex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{"citationID":"af5prumrhb","properties":{"formattedCitation":"(American Psychiatric Association, 2013)","plainCitation":"(American Psychiatric Association, 2013)"},"citationItems":[{"id":585,"uris":["http://zotero.org/users/936917/items/N83JAUKZ"],"uri":["http://zotero.org/users/936917/items/N83JAUKZ"],"itemData":{"id":585,"type":"book","title":"Diagnostic and Statistical Manual of Mental Disorders","publisher":"American Psychiatric Association","edition":"Fifth Edition","source":"CrossRef","URL":"http://psychiatryonline.org/doi/book/10.1176/appi.books.9780890425596","ISBN":"978-0-89042-555-8","language":"en","author":[{"literal":"American Psychiatric Association"}],"issued":{"date-parts":[["2013",5,22]]},"accessed":{"date-parts":[["2016",6,4]]}}}],"schema":"https://github.com/citation-style-language/schema/raw/master/csl-citation.json"}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(American Psychiatric Association, 2013)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As the current study focused on arousal techniques during penile-vaginal intercourse, women who reported only having had sex with women were excluded (</w:t>
      </w:r>
      <w:r w:rsidRPr="00FB5A84">
        <w:rPr>
          <w:rFonts w:ascii="Times New Roman" w:hAnsi="Times New Roman" w:cs="Times New Roman"/>
          <w:i/>
          <w:sz w:val="24"/>
          <w:szCs w:val="24"/>
        </w:rPr>
        <w:t>n</w:t>
      </w:r>
      <w:r w:rsidRPr="00FB5A84">
        <w:rPr>
          <w:rFonts w:ascii="Times New Roman" w:hAnsi="Times New Roman" w:cs="Times New Roman"/>
          <w:sz w:val="24"/>
          <w:szCs w:val="24"/>
        </w:rPr>
        <w:t xml:space="preserve"> = 217). From a total of 2,340 individuals who started the online survey, 1,237 women aged between 18 and 75 years (</w:t>
      </w:r>
      <w:r w:rsidRPr="00FB5A84">
        <w:rPr>
          <w:rFonts w:ascii="Times New Roman" w:hAnsi="Times New Roman" w:cs="Times New Roman"/>
          <w:i/>
          <w:sz w:val="24"/>
          <w:szCs w:val="24"/>
        </w:rPr>
        <w:t>M</w:t>
      </w:r>
      <w:r w:rsidRPr="00FB5A84">
        <w:rPr>
          <w:rFonts w:ascii="Times New Roman" w:hAnsi="Times New Roman" w:cs="Times New Roman"/>
          <w:sz w:val="24"/>
          <w:szCs w:val="24"/>
        </w:rPr>
        <w:t xml:space="preserve"> = 35.8; </w:t>
      </w:r>
      <w:r w:rsidRPr="00FB5A84">
        <w:rPr>
          <w:rFonts w:ascii="Times New Roman" w:hAnsi="Times New Roman" w:cs="Times New Roman"/>
          <w:i/>
          <w:sz w:val="24"/>
          <w:szCs w:val="24"/>
        </w:rPr>
        <w:t>SD</w:t>
      </w:r>
      <w:r w:rsidRPr="00FB5A84">
        <w:rPr>
          <w:rFonts w:ascii="Times New Roman" w:hAnsi="Times New Roman" w:cs="Times New Roman"/>
          <w:sz w:val="24"/>
          <w:szCs w:val="24"/>
        </w:rPr>
        <w:t xml:space="preserve"> = 11.7) finished the entire survey and met the inclusion criteria. Of these, 919 (74 %) women stated that they were in a committed relationship. Average relationship duration was 7.1 years (</w:t>
      </w:r>
      <w:r w:rsidRPr="00FB5A84">
        <w:rPr>
          <w:rFonts w:ascii="Times New Roman" w:hAnsi="Times New Roman" w:cs="Times New Roman"/>
          <w:i/>
          <w:sz w:val="24"/>
          <w:szCs w:val="24"/>
        </w:rPr>
        <w:t>SD</w:t>
      </w:r>
      <w:r w:rsidRPr="00FB5A84">
        <w:rPr>
          <w:rFonts w:ascii="Times New Roman" w:hAnsi="Times New Roman" w:cs="Times New Roman"/>
          <w:sz w:val="24"/>
          <w:szCs w:val="24"/>
        </w:rPr>
        <w:t xml:space="preserve"> = 7.1), 203 (16 %) were single, and 26 (2 %) did not report their relationship status (Table 1). All participants were informed that participation was on a voluntary basis and that discontinuation was possible at any time without any consequences. They were also told</w:t>
      </w:r>
      <w:r w:rsidRPr="00FB5A84" w:rsidDel="00F84DCD">
        <w:rPr>
          <w:rFonts w:ascii="Times New Roman" w:hAnsi="Times New Roman" w:cs="Times New Roman"/>
          <w:sz w:val="24"/>
          <w:szCs w:val="24"/>
        </w:rPr>
        <w:t xml:space="preserve"> </w:t>
      </w:r>
      <w:r w:rsidRPr="00FB5A84">
        <w:rPr>
          <w:rFonts w:ascii="Times New Roman" w:hAnsi="Times New Roman" w:cs="Times New Roman"/>
          <w:sz w:val="24"/>
          <w:szCs w:val="24"/>
        </w:rPr>
        <w:t xml:space="preserve">that their data was completely anonymous and would be kept confidential. No incentives were given. Study participants gave their consent by ticking a box on the landing page of the online survey. The study was approved by the Ethical Committee of the University of Zurich. </w:t>
      </w:r>
    </w:p>
    <w:p w:rsidR="006062C0" w:rsidRPr="00FB5A84" w:rsidRDefault="006062C0" w:rsidP="00FB5A84">
      <w:pPr>
        <w:pStyle w:val="CommentText"/>
        <w:widowControl w:val="0"/>
        <w:suppressAutoHyphens/>
        <w:spacing w:line="480" w:lineRule="auto"/>
        <w:rPr>
          <w:rFonts w:ascii="Times New Roman" w:hAnsi="Times New Roman"/>
          <w:b/>
        </w:rPr>
      </w:pPr>
      <w:r w:rsidRPr="00FB5A84">
        <w:rPr>
          <w:rFonts w:ascii="Times New Roman" w:hAnsi="Times New Roman"/>
          <w:b/>
        </w:rPr>
        <w:t>Measures</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b/>
          <w:sz w:val="24"/>
          <w:szCs w:val="24"/>
        </w:rPr>
        <w:t>Demographic variables</w:t>
      </w:r>
      <w:r w:rsidRPr="00FB5A84">
        <w:rPr>
          <w:rFonts w:ascii="Times New Roman" w:hAnsi="Times New Roman" w:cs="Times New Roman"/>
          <w:sz w:val="24"/>
          <w:szCs w:val="24"/>
        </w:rPr>
        <w:t xml:space="preserve">. The following demographic characteristics were assessed: age, education, occupation, relationship status, relationship duration, and number and age of children.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b/>
          <w:sz w:val="24"/>
          <w:szCs w:val="24"/>
        </w:rPr>
        <w:t xml:space="preserve">Arousal techniques during sexual activities. </w:t>
      </w:r>
      <w:r w:rsidRPr="00FB5A84">
        <w:rPr>
          <w:rFonts w:ascii="Times New Roman" w:hAnsi="Times New Roman" w:cs="Times New Roman"/>
          <w:sz w:val="24"/>
          <w:szCs w:val="24"/>
        </w:rPr>
        <w:t xml:space="preserve">Initially, nine items were developed to assess how women arouse themselves during sexual activities. These items were based on Desjardins et al.’s (2010) proposed arousal techniques and on semi-structured interviews with female patients with orgasm difficulties. To test whether these items loaded on the expected factors (i.e., arousal techniques), we computed a series of confirmatory factor analyses. The </w:t>
      </w:r>
      <w:r w:rsidRPr="00FB5A84">
        <w:rPr>
          <w:rFonts w:ascii="Times New Roman" w:hAnsi="Times New Roman" w:cs="Times New Roman"/>
          <w:sz w:val="24"/>
          <w:szCs w:val="24"/>
        </w:rPr>
        <w:lastRenderedPageBreak/>
        <w:t>best fitting model confirmed the three expected arousal techniques (body movement, body immobilization, precise rubbing) after deleting three items; i.e., each factor was assessed with two items indicating a good model to data fit (χ</w:t>
      </w:r>
      <w:r w:rsidRPr="00FB5A84">
        <w:rPr>
          <w:rFonts w:ascii="Times New Roman" w:hAnsi="Times New Roman" w:cs="Times New Roman"/>
          <w:sz w:val="24"/>
          <w:szCs w:val="24"/>
          <w:vertAlign w:val="superscript"/>
        </w:rPr>
        <w:t>2</w:t>
      </w:r>
      <w:r w:rsidRPr="00FB5A84">
        <w:rPr>
          <w:rFonts w:ascii="Times New Roman" w:hAnsi="Times New Roman" w:cs="Times New Roman"/>
          <w:sz w:val="24"/>
          <w:szCs w:val="24"/>
        </w:rPr>
        <w:t xml:space="preserve"> = 0.008; </w:t>
      </w:r>
      <w:r w:rsidRPr="00FB5A84">
        <w:rPr>
          <w:rFonts w:ascii="Times New Roman" w:hAnsi="Times New Roman" w:cs="Times New Roman"/>
          <w:i/>
          <w:sz w:val="24"/>
          <w:szCs w:val="24"/>
        </w:rPr>
        <w:t>df</w:t>
      </w:r>
      <w:r w:rsidRPr="00FB5A84">
        <w:rPr>
          <w:rFonts w:ascii="Times New Roman" w:hAnsi="Times New Roman" w:cs="Times New Roman"/>
          <w:sz w:val="24"/>
          <w:szCs w:val="24"/>
        </w:rPr>
        <w:t xml:space="preserve"> = 6;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.001; CFI = 0.992; TLI = 0.980; RMSEA = 0.041).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For these six items, participants were asked to agree or disagree with statements starting with: “</w:t>
      </w:r>
      <w:r w:rsidRPr="00FB5A84">
        <w:rPr>
          <w:rFonts w:ascii="Times New Roman" w:hAnsi="Times New Roman" w:cs="Times New Roman"/>
          <w:i/>
          <w:sz w:val="24"/>
          <w:szCs w:val="24"/>
        </w:rPr>
        <w:t>When I am very aroused or trying to reach orgasm during sexual activities with my/a sexual partner I feel the need to…</w:t>
      </w:r>
      <w:r w:rsidRPr="00FB5A84">
        <w:rPr>
          <w:rFonts w:ascii="Times New Roman" w:hAnsi="Times New Roman" w:cs="Times New Roman"/>
          <w:sz w:val="24"/>
          <w:szCs w:val="24"/>
        </w:rPr>
        <w:t>”</w:t>
      </w:r>
      <w:r w:rsidRPr="00FB5A84">
        <w:rPr>
          <w:rFonts w:ascii="Times New Roman" w:hAnsi="Times New Roman" w:cs="Times New Roman"/>
          <w:i/>
          <w:sz w:val="24"/>
          <w:szCs w:val="24"/>
        </w:rPr>
        <w:t xml:space="preserve">. For body movement </w:t>
      </w:r>
      <w:r w:rsidRPr="00FB5A84">
        <w:rPr>
          <w:rFonts w:ascii="Times New Roman" w:hAnsi="Times New Roman" w:cs="Times New Roman"/>
          <w:sz w:val="24"/>
          <w:szCs w:val="24"/>
        </w:rPr>
        <w:t>the sentence ended with</w:t>
      </w:r>
      <w:r w:rsidRPr="00FB5A84">
        <w:rPr>
          <w:rFonts w:ascii="Times New Roman" w:hAnsi="Times New Roman" w:cs="Times New Roman"/>
          <w:i/>
          <w:sz w:val="24"/>
          <w:szCs w:val="24"/>
        </w:rPr>
        <w:t xml:space="preserve"> </w:t>
      </w:r>
      <w:r w:rsidRPr="00FB5A84">
        <w:rPr>
          <w:rFonts w:ascii="Times New Roman" w:hAnsi="Times New Roman" w:cs="Times New Roman"/>
          <w:sz w:val="24"/>
          <w:szCs w:val="24"/>
        </w:rPr>
        <w:t>“</w:t>
      </w:r>
      <w:r w:rsidRPr="00FB5A84">
        <w:rPr>
          <w:rFonts w:ascii="Times New Roman" w:hAnsi="Times New Roman" w:cs="Times New Roman"/>
          <w:i/>
          <w:sz w:val="24"/>
          <w:szCs w:val="24"/>
        </w:rPr>
        <w:t>…move more</w:t>
      </w:r>
      <w:r w:rsidRPr="00FB5A84">
        <w:rPr>
          <w:rFonts w:ascii="Times New Roman" w:hAnsi="Times New Roman" w:cs="Times New Roman"/>
          <w:sz w:val="24"/>
          <w:szCs w:val="24"/>
        </w:rPr>
        <w:t>” and “…</w:t>
      </w:r>
      <w:r w:rsidRPr="00FB5A84">
        <w:rPr>
          <w:rFonts w:ascii="Times New Roman" w:hAnsi="Times New Roman" w:cs="Times New Roman"/>
          <w:i/>
          <w:sz w:val="24"/>
          <w:szCs w:val="24"/>
        </w:rPr>
        <w:t>move my pelvis in fluid, round back and forth swinging movements</w:t>
      </w:r>
      <w:r w:rsidRPr="00FB5A84">
        <w:rPr>
          <w:rFonts w:ascii="Times New Roman" w:hAnsi="Times New Roman" w:cs="Times New Roman"/>
          <w:sz w:val="24"/>
          <w:szCs w:val="24"/>
        </w:rPr>
        <w:t xml:space="preserve">”. </w:t>
      </w:r>
      <w:r w:rsidRPr="00FB5A84">
        <w:rPr>
          <w:rFonts w:ascii="Times New Roman" w:hAnsi="Times New Roman" w:cs="Times New Roman"/>
          <w:i/>
          <w:sz w:val="24"/>
          <w:szCs w:val="24"/>
        </w:rPr>
        <w:t>For body immobilization</w:t>
      </w:r>
      <w:r w:rsidRPr="00FB5A84">
        <w:rPr>
          <w:rFonts w:ascii="Times New Roman" w:hAnsi="Times New Roman" w:cs="Times New Roman"/>
          <w:sz w:val="24"/>
          <w:szCs w:val="24"/>
        </w:rPr>
        <w:t xml:space="preserve"> the sentences ended with “…</w:t>
      </w:r>
      <w:r w:rsidRPr="00FB5A84">
        <w:rPr>
          <w:rFonts w:ascii="Times New Roman" w:hAnsi="Times New Roman" w:cs="Times New Roman"/>
          <w:i/>
          <w:sz w:val="24"/>
          <w:szCs w:val="24"/>
        </w:rPr>
        <w:t>hold my body immobile</w:t>
      </w:r>
      <w:r w:rsidRPr="00FB5A84">
        <w:rPr>
          <w:rFonts w:ascii="Times New Roman" w:hAnsi="Times New Roman" w:cs="Times New Roman"/>
          <w:sz w:val="24"/>
          <w:szCs w:val="24"/>
        </w:rPr>
        <w:t>”; “…</w:t>
      </w:r>
      <w:r w:rsidRPr="00FB5A84">
        <w:rPr>
          <w:rFonts w:ascii="Times New Roman" w:hAnsi="Times New Roman" w:cs="Times New Roman"/>
          <w:i/>
          <w:sz w:val="24"/>
          <w:szCs w:val="24"/>
        </w:rPr>
        <w:t>hold my pelvis immobile</w:t>
      </w:r>
      <w:r w:rsidRPr="00FB5A84">
        <w:rPr>
          <w:rFonts w:ascii="Times New Roman" w:hAnsi="Times New Roman" w:cs="Times New Roman"/>
          <w:sz w:val="24"/>
          <w:szCs w:val="24"/>
        </w:rPr>
        <w:t xml:space="preserve">”. For </w:t>
      </w:r>
      <w:r w:rsidRPr="00FB5A84">
        <w:rPr>
          <w:rFonts w:ascii="Times New Roman" w:hAnsi="Times New Roman" w:cs="Times New Roman"/>
          <w:i/>
          <w:sz w:val="24"/>
          <w:szCs w:val="24"/>
        </w:rPr>
        <w:t>precise rubbing</w:t>
      </w:r>
      <w:r w:rsidRPr="00FB5A84">
        <w:rPr>
          <w:rFonts w:ascii="Times New Roman" w:hAnsi="Times New Roman" w:cs="Times New Roman"/>
          <w:sz w:val="24"/>
          <w:szCs w:val="24"/>
        </w:rPr>
        <w:t xml:space="preserve"> they ended with “…</w:t>
      </w:r>
      <w:r w:rsidRPr="00FB5A84">
        <w:rPr>
          <w:rFonts w:ascii="Times New Roman" w:hAnsi="Times New Roman" w:cs="Times New Roman"/>
          <w:i/>
          <w:sz w:val="24"/>
          <w:szCs w:val="24"/>
        </w:rPr>
        <w:t>have a specific spot in my genitals stimulated very precisely</w:t>
      </w:r>
      <w:r w:rsidRPr="00FB5A84">
        <w:rPr>
          <w:rFonts w:ascii="Times New Roman" w:hAnsi="Times New Roman" w:cs="Times New Roman"/>
          <w:sz w:val="24"/>
          <w:szCs w:val="24"/>
        </w:rPr>
        <w:t>;” and “…</w:t>
      </w:r>
      <w:r w:rsidRPr="00FB5A84">
        <w:rPr>
          <w:rFonts w:ascii="Times New Roman" w:hAnsi="Times New Roman" w:cs="Times New Roman"/>
          <w:i/>
          <w:sz w:val="24"/>
          <w:szCs w:val="24"/>
        </w:rPr>
        <w:t>have my genitals rubbed with very rapid hand-movements</w:t>
      </w:r>
      <w:r w:rsidRPr="00FB5A84">
        <w:rPr>
          <w:rFonts w:ascii="Times New Roman" w:hAnsi="Times New Roman" w:cs="Times New Roman"/>
          <w:sz w:val="24"/>
          <w:szCs w:val="24"/>
        </w:rPr>
        <w:t xml:space="preserve">”. All items were assessed with a 6-point Likert scale (1 = </w:t>
      </w:r>
      <w:r w:rsidRPr="00FB5A84">
        <w:rPr>
          <w:rFonts w:ascii="Times New Roman" w:hAnsi="Times New Roman" w:cs="Times New Roman"/>
          <w:i/>
          <w:sz w:val="24"/>
          <w:szCs w:val="24"/>
        </w:rPr>
        <w:t xml:space="preserve">not at all </w:t>
      </w:r>
      <w:r w:rsidRPr="00FB5A84">
        <w:rPr>
          <w:rFonts w:ascii="Times New Roman" w:hAnsi="Times New Roman" w:cs="Times New Roman"/>
          <w:sz w:val="24"/>
          <w:szCs w:val="24"/>
        </w:rPr>
        <w:t xml:space="preserve">to 6 = </w:t>
      </w:r>
      <w:r w:rsidRPr="00FB5A84">
        <w:rPr>
          <w:rFonts w:ascii="Times New Roman" w:hAnsi="Times New Roman" w:cs="Times New Roman"/>
          <w:i/>
          <w:sz w:val="24"/>
          <w:szCs w:val="24"/>
        </w:rPr>
        <w:t>totally</w:t>
      </w:r>
      <w:r w:rsidRPr="00FB5A84">
        <w:rPr>
          <w:rFonts w:ascii="Times New Roman" w:hAnsi="Times New Roman" w:cs="Times New Roman"/>
          <w:sz w:val="24"/>
          <w:szCs w:val="24"/>
        </w:rPr>
        <w:t>). The phrasing “</w:t>
      </w:r>
      <w:r w:rsidRPr="00FB5A84">
        <w:rPr>
          <w:rFonts w:ascii="Times New Roman" w:hAnsi="Times New Roman" w:cs="Times New Roman"/>
          <w:i/>
          <w:sz w:val="24"/>
          <w:szCs w:val="24"/>
        </w:rPr>
        <w:t>When I am very aroused or trying to reach orgasm</w:t>
      </w:r>
      <w:r w:rsidRPr="00FB5A84">
        <w:rPr>
          <w:rFonts w:ascii="Times New Roman" w:hAnsi="Times New Roman" w:cs="Times New Roman"/>
          <w:sz w:val="24"/>
          <w:szCs w:val="24"/>
        </w:rPr>
        <w:t xml:space="preserve">” was used because typical </w:t>
      </w:r>
      <w:r w:rsidRPr="00FB5A84">
        <w:rPr>
          <w:rFonts w:ascii="Times New Roman" w:hAnsi="Times New Roman" w:cs="Times New Roman"/>
          <w:color w:val="000000" w:themeColor="text1"/>
          <w:sz w:val="24"/>
          <w:szCs w:val="24"/>
        </w:rPr>
        <w:t xml:space="preserve">arousal techniques seem to become manifest particularly right before orgasm, while in earlier stages of arousal, a larger variety of stimulation and movement may occur. </w:t>
      </w:r>
      <w:r w:rsidRPr="00FB5A84">
        <w:rPr>
          <w:rFonts w:ascii="Times New Roman" w:hAnsi="Times New Roman" w:cs="Times New Roman"/>
          <w:sz w:val="24"/>
          <w:szCs w:val="24"/>
        </w:rPr>
        <w:t>The phrasing “</w:t>
      </w:r>
      <w:r w:rsidRPr="00FB5A84">
        <w:rPr>
          <w:rFonts w:ascii="Times New Roman" w:hAnsi="Times New Roman" w:cs="Times New Roman"/>
          <w:i/>
          <w:sz w:val="24"/>
          <w:szCs w:val="24"/>
        </w:rPr>
        <w:t>feel the need to</w:t>
      </w:r>
      <w:r w:rsidRPr="00FB5A84">
        <w:rPr>
          <w:rFonts w:ascii="Times New Roman" w:hAnsi="Times New Roman" w:cs="Times New Roman"/>
          <w:sz w:val="24"/>
          <w:szCs w:val="24"/>
        </w:rPr>
        <w:t xml:space="preserve">” was used to distinguish between stimulation methods a woman deems necessary for reaching orgasm and what she does during sexual activities due to other motives or her partner’s needs. </w:t>
      </w:r>
    </w:p>
    <w:p w:rsidR="006062C0" w:rsidRPr="00FB5A84" w:rsidRDefault="006062C0" w:rsidP="00FB5A84">
      <w:pPr>
        <w:widowControl w:val="0"/>
        <w:suppressAutoHyphens/>
        <w:spacing w:after="0" w:line="480" w:lineRule="auto"/>
        <w:ind w:firstLine="578"/>
        <w:rPr>
          <w:rFonts w:ascii="Times New Roman" w:hAnsi="Times New Roman" w:cs="Times New Roman"/>
          <w:sz w:val="24"/>
          <w:szCs w:val="24"/>
        </w:rPr>
      </w:pPr>
      <w:r w:rsidRPr="00FB5A84">
        <w:rPr>
          <w:rFonts w:ascii="Times New Roman" w:hAnsi="Times New Roman" w:cs="Times New Roman"/>
          <w:b/>
          <w:noProof/>
          <w:sz w:val="24"/>
          <w:szCs w:val="24"/>
        </w:rPr>
        <w:t>Frequency of orgasm</w:t>
      </w:r>
      <w:r w:rsidRPr="00FB5A84">
        <w:rPr>
          <w:rFonts w:ascii="Times New Roman" w:hAnsi="Times New Roman" w:cs="Times New Roman"/>
          <w:b/>
          <w:i/>
          <w:sz w:val="24"/>
          <w:szCs w:val="24"/>
        </w:rPr>
        <w:t xml:space="preserve">. </w:t>
      </w:r>
      <w:r w:rsidRPr="00FB5A84">
        <w:rPr>
          <w:rFonts w:ascii="Times New Roman" w:hAnsi="Times New Roman" w:cs="Times New Roman"/>
          <w:sz w:val="24"/>
          <w:szCs w:val="24"/>
        </w:rPr>
        <w:t xml:space="preserve">Participants were asked to report the frequency of orgasm during (1) vaginal intercourse without simultaneous stimulation of the clitoris and (2) vaginal intercourse with simultaneous stimulation of the </w:t>
      </w:r>
      <w:r w:rsidRPr="00FB5A84">
        <w:rPr>
          <w:rFonts w:ascii="Times New Roman" w:hAnsi="Times New Roman" w:cs="Times New Roman"/>
          <w:noProof/>
          <w:sz w:val="24"/>
          <w:szCs w:val="24"/>
        </w:rPr>
        <w:t>clitori</w:t>
      </w:r>
      <w:r w:rsidRPr="00FB5A84">
        <w:rPr>
          <w:rFonts w:ascii="Times New Roman" w:hAnsi="Times New Roman" w:cs="Times New Roman"/>
          <w:sz w:val="24"/>
          <w:szCs w:val="24"/>
        </w:rPr>
        <w:t xml:space="preserve">s. Response options ranged from 1 = </w:t>
      </w:r>
      <w:r w:rsidRPr="00FB5A84">
        <w:rPr>
          <w:rFonts w:ascii="Times New Roman" w:hAnsi="Times New Roman" w:cs="Times New Roman"/>
          <w:i/>
          <w:sz w:val="24"/>
          <w:szCs w:val="24"/>
        </w:rPr>
        <w:t>never</w:t>
      </w:r>
      <w:r w:rsidRPr="00FB5A84">
        <w:rPr>
          <w:rFonts w:ascii="Times New Roman" w:hAnsi="Times New Roman" w:cs="Times New Roman"/>
          <w:sz w:val="24"/>
          <w:szCs w:val="24"/>
        </w:rPr>
        <w:t xml:space="preserve"> to 5 = </w:t>
      </w:r>
      <w:r w:rsidRPr="00FB5A84">
        <w:rPr>
          <w:rFonts w:ascii="Times New Roman" w:hAnsi="Times New Roman" w:cs="Times New Roman"/>
          <w:i/>
          <w:sz w:val="24"/>
          <w:szCs w:val="24"/>
        </w:rPr>
        <w:t>always</w:t>
      </w:r>
      <w:r w:rsidRPr="00FB5A84">
        <w:rPr>
          <w:rFonts w:ascii="Times New Roman" w:hAnsi="Times New Roman" w:cs="Times New Roman"/>
          <w:sz w:val="24"/>
          <w:szCs w:val="24"/>
        </w:rPr>
        <w:t xml:space="preserve">. Participants also reported orgasm frequency during stimulation of the clitoris in sexual activities with a partner without simultaneous penetration to test the validity of the scale of precise rubbing. </w:t>
      </w:r>
    </w:p>
    <w:p w:rsidR="006062C0" w:rsidRPr="00FB5A84" w:rsidRDefault="006062C0" w:rsidP="00FB5A84">
      <w:pPr>
        <w:pStyle w:val="Heading2"/>
        <w:widowControl w:val="0"/>
        <w:suppressAutoHyphens/>
        <w:spacing w:before="0" w:line="480" w:lineRule="auto"/>
        <w:ind w:left="578" w:hanging="578"/>
        <w:rPr>
          <w:rFonts w:ascii="Times New Roman" w:hAnsi="Times New Roman" w:cs="Times New Roman"/>
          <w:b/>
          <w:i/>
          <w:color w:val="auto"/>
          <w:sz w:val="24"/>
          <w:szCs w:val="24"/>
        </w:rPr>
      </w:pPr>
      <w:r w:rsidRPr="00FB5A84">
        <w:rPr>
          <w:rFonts w:ascii="Times New Roman" w:hAnsi="Times New Roman" w:cs="Times New Roman"/>
          <w:b/>
          <w:color w:val="auto"/>
          <w:sz w:val="24"/>
          <w:szCs w:val="24"/>
        </w:rPr>
        <w:lastRenderedPageBreak/>
        <w:t>Statistical Analyses</w:t>
      </w:r>
    </w:p>
    <w:p w:rsidR="006062C0" w:rsidRPr="00FB5A84" w:rsidRDefault="006062C0" w:rsidP="00FB5A84">
      <w:pPr>
        <w:widowControl w:val="0"/>
        <w:suppressAutoHyphens/>
        <w:spacing w:after="0" w:line="480" w:lineRule="auto"/>
        <w:ind w:firstLine="578"/>
        <w:rPr>
          <w:rFonts w:ascii="Times New Roman" w:hAnsi="Times New Roman" w:cs="Times New Roman"/>
          <w:sz w:val="24"/>
          <w:szCs w:val="24"/>
        </w:rPr>
      </w:pPr>
      <w:r w:rsidRPr="00FB5A84">
        <w:rPr>
          <w:rFonts w:ascii="Times New Roman" w:hAnsi="Times New Roman" w:cs="Times New Roman"/>
          <w:sz w:val="24"/>
          <w:szCs w:val="24"/>
        </w:rPr>
        <w:t>To replicate previous findings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{"citationID":"a4l0jo7o1n","properties":{"formattedCitation":"(Fugl-Meyer et al., 2006)","plainCitation":"(Fugl-Meyer et al., 2006)"},"citationItems":[{"id":113,"uris":["http://zotero.org/users/936917/items/4BQBFEJB"],"uri":["http://zotero.org/users/936917/items/4BQBFEJB"],"itemData":{"id":113,"type":"article-journal","title":"On orgasm, sexual techniques, and erotic perceptions in 18- to 74-year-old Swedish women","container-title":"The Journal of Sexual Medicine","page":"56-68","volume":"3","issue":"1","source":"NCBI PubMed","abstract":"OBJECTIVES\n\nTo explore, in an age perspective, women's lifetime sexual techniques and the extent to which they had led to orgasm. To relate these techniques and current erotic perceptions to orgasmic function in women sexually active during the last 12 months and to describe the relative impact of orgasmic function/dysfunction on their sexual well-being.\n\n\nMETHODS\n\nA nationally representative sample of 18- to 74-year-old women (N = 1,335) participated. Nearly all were heterosexual. Current orgasmic capacity was broadly and subjectively classified into: no, mild, or manifest dysfunction. Sexual techniques and erotic perceptions were recorded together with level of sexual satisfaction.\n\n\nRESULTS\n\nGenerational differences characterized age at first orgasm and intercourse, types and width of sexual repertoire, and also current erotic perceptions, while orgasmic dysfunction and distress caused by it were less age dependent. Likely protectors of good orgasmic function, mainly against manifest dysfunction, were: a relatively early age at first orgasm, a relatively greater repertoire of techniques used--in particular having been caressed manually or orally by partner(s), achievement of orgasm by penile intravaginal movements, attaching importance to sexuality and being relatively easily sexually aroused. In turn, among other aspects of female sexual function women who did not have orgasmic dysfunction or distress were particularly likely to be satisfied with their sexual life.\n\n\nCONCLUSION\n\nBesides providing data on matters frequently said to be sensitive this investigation shows that women's generation and with it several long-ranging aspects of women's sexual history and their feelings of being sexual are important indicators of their orgasmic and thereby their overall sexual well-being. When (in clinical practice) establishing treatment strategy for women with orgasmic dysfunction due respect should be given to these factors.","DOI":"10.1111/j.1743-6109.2005.00170.x","ISSN":"1743-6095","note":"PMID: 16409218","journalAbbreviation":"J Sex Med","author":[{"family":"Fugl-Meyer","given":"Kerstin S"},{"family":"Oberg","given":"Katarina"},{"family":"Lundberg","given":"Per Olov"},{"family":"Lewin","given":"Bo"},{"family":"Fugl-Meyer","given":"Axel"}],"issued":{"date-parts":[["2006",1]]}}}],"schema":"https://github.com/citation-style-language/schema/raw/master/csl-citation.json"}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Fugl-Meyer et al., 2006;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Kontula &amp; Miettinen, 2016;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{"citationID":"as7c866g14","properties":{"formattedCitation":"(Wallen &amp; Lloyd, 2011)","plainCitation":"(Wallen &amp; Lloyd, 2011)"},"citationItems":[{"id":469,"uris":["http://zotero.org/users/936917/items/5UARNDFF"],"uri":["http://zotero.org/users/936917/items/5UARNDFF"],"itemData":{"id":469,"type":"article-journal","title":"Female sexual arousal: genital anatomy and orgasm in intercourse","container-title":"Hormones and behavior","page":"780-792","volume":"59","issue":"5","source":"NCBI PubMed","abstract":"In men and women sexual arousal culminates in orgasm, with female orgasm solely from sexual intercourse often regarded as a unique feature of human sexuality. However, orgasm from sexual intercourse occurs more reliably in men than in women, likely reflecting the different types of physical stimulation men and women require for orgasm. In men, orgasms are under strong selective pressure as orgasms are coupled with ejaculation and thus contribute to male reproductive success. By contrast, women's orgasms in intercourse are highly variable and are under little selective pressure as they are not a reproductive necessity. The proximal mechanisms producing variability in women's orgasms are little understood. In 1924 Marie Bonaparte proposed that a shorter distance between a woman's clitoris and her urethral meatus (CUMD) increased her likelihood of experiencing orgasm in intercourse. She based this on her published data that were never statistically analyzed. In 1940 Landis and colleagues published similar data suggesting the same relationship, but these data too were never fully analyzed. We analyzed raw data from these two studies and found that both demonstrate a strong inverse relationship between CUMD and orgasm during intercourse. Unresolved is whether this increased likelihood of orgasm with shorter CUMD reflects increased penile-clitoral contact during sexual intercourse or increased penile stimulation of internal aspects of the clitoris. CUMD likely reflects prenatal androgen exposure, with higher androgen levels producing larger distances. Thus these results suggest that women exposed to lower levels of prenatal androgens are more likely to experience orgasm during sexual intercourse.","DOI":"10.1016/j.yhbeh.2010.12.004","ISSN":"1095-6867","note":"PMID: 21195073","shortTitle":"Female sexual arousal","journalAbbreviation":"Horm Behav","language":"eng","author":[{"family":"Wallen","given":"Kim"},{"family":"Lloyd","given":"Elisabeth A"}],"issued":{"date-parts":[["2011",5]]}}}],"schema":"https://github.com/citation-style-language/schema/raw/master/csl-citation.json"}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Wallen &amp; Lloyd, 2011</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showing that women achieve more orgasm during intercourse with simultaneous clitoris stimulation in comparison to intercourse without simultaneous clitoris stimulation, a t-test was used to compare the frequency of women’s orgasms in both situations. All other hypotheses were tested either by multiple regressions or with a more advanced structural equation modeling approach (SEM). We decided to use SEM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{"citationID":"a1pi0pkem2m","properties":{"formattedCitation":"(Hoyle, 2014)","plainCitation":"(Hoyle, 2014)"},"citationItems":[{"id":609,"uris":["http://zotero.org/users/936917/items/FXNJI8SG"],"uri":["http://zotero.org/users/936917/items/FXNJI8SG"],"itemData":{"id":609,"type":"book","title":"Handbook of Structural Equation Modeling","ISBN":"978-1-4625-1679-7","author":[{"family":"Hoyle","given":"Rick H."}],"issued":{"date-parts":[["2014"]]}}}],"schema":"https://github.com/citation-style-language/schema/raw/master/csl-citation.json"}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Hoyle, 2014</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because this allowed us to compute body movement, body immobilization, and precise rubbing as latent factors, i.e., as “true scores” with a reliability of 1. This approach enabled us to come conceptually closer to what we think a psychological construct might constitute. Psychological constructs are latent since they cannot be directly observed. Using latent factors allowed us to mimic this by extracting what items have in common, instead of simply computing a mean. We tested a series of control variables (e.g., age, sexual satisfaction, relationship satisfaction, stressors), of which only age was significant and included in all models. The first SEM model allowed us to test how body movement and body immobilization were associated with the frequency of orgasm during vaginal intercourse </w:t>
      </w:r>
      <w:r w:rsidRPr="00FB5A84">
        <w:rPr>
          <w:rFonts w:ascii="Times New Roman" w:hAnsi="Times New Roman" w:cs="Times New Roman"/>
          <w:i/>
          <w:sz w:val="24"/>
          <w:szCs w:val="24"/>
        </w:rPr>
        <w:t>without</w:t>
      </w:r>
      <w:r w:rsidRPr="00FB5A84">
        <w:rPr>
          <w:rFonts w:ascii="Times New Roman" w:hAnsi="Times New Roman" w:cs="Times New Roman"/>
          <w:sz w:val="24"/>
          <w:szCs w:val="24"/>
        </w:rPr>
        <w:t xml:space="preserve"> simultaneous external stimulation of the clitoris. As precise rubbing also implies rubbing of the external clitoris, it could not be included in this condition. (Figure 1).  </w:t>
      </w:r>
    </w:p>
    <w:p w:rsidR="006062C0" w:rsidRPr="00FB5A84" w:rsidRDefault="006062C0" w:rsidP="00FB5A84">
      <w:pPr>
        <w:widowControl w:val="0"/>
        <w:suppressAutoHyphens/>
        <w:spacing w:after="0" w:line="480" w:lineRule="auto"/>
        <w:ind w:firstLine="578"/>
        <w:rPr>
          <w:rFonts w:ascii="Times New Roman" w:hAnsi="Times New Roman" w:cs="Times New Roman"/>
          <w:sz w:val="24"/>
          <w:szCs w:val="24"/>
        </w:rPr>
      </w:pPr>
      <w:r w:rsidRPr="00FB5A84">
        <w:rPr>
          <w:rFonts w:ascii="Times New Roman" w:hAnsi="Times New Roman" w:cs="Times New Roman"/>
          <w:sz w:val="24"/>
          <w:szCs w:val="24"/>
        </w:rPr>
        <w:t xml:space="preserve">The second SEM models tested how body movement, body immobilization, and precise rubbing were associated with the frequency of orgasm during vaginal intercourse </w:t>
      </w:r>
      <w:r w:rsidRPr="00FB5A84">
        <w:rPr>
          <w:rFonts w:ascii="Times New Roman" w:hAnsi="Times New Roman" w:cs="Times New Roman"/>
          <w:i/>
          <w:sz w:val="24"/>
          <w:szCs w:val="24"/>
        </w:rPr>
        <w:t>with</w:t>
      </w:r>
      <w:r w:rsidRPr="00FB5A84">
        <w:rPr>
          <w:rFonts w:ascii="Times New Roman" w:hAnsi="Times New Roman" w:cs="Times New Roman"/>
          <w:sz w:val="24"/>
          <w:szCs w:val="24"/>
        </w:rPr>
        <w:t xml:space="preserve"> simultaneous external stimulation of the clitoris (Figure 2). Common fit indices were used to assess the model fit, including χ</w:t>
      </w:r>
      <w:r w:rsidRPr="00FB5A84">
        <w:rPr>
          <w:rFonts w:ascii="Times New Roman" w:hAnsi="Times New Roman" w:cs="Times New Roman"/>
          <w:sz w:val="24"/>
          <w:szCs w:val="24"/>
          <w:vertAlign w:val="superscript"/>
        </w:rPr>
        <w:t>2</w:t>
      </w:r>
      <w:r w:rsidRPr="00FB5A84">
        <w:rPr>
          <w:rFonts w:ascii="Times New Roman" w:hAnsi="Times New Roman" w:cs="Times New Roman"/>
          <w:sz w:val="24"/>
          <w:szCs w:val="24"/>
        </w:rPr>
        <w:t xml:space="preserve">-value for absolute model fit, Comparative Fit Index (CFI) and Tucker Lewis Index (TLI) for relative model fit, and Root Mean Square Error of Approximation (RMSEA) indicating closeness of fit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{"citationID":"17csdfv6uf","properties":{"formattedCitation":"(Schermelleh-Engel, Moosbrugger, &amp; Mueller, 2003)","plainCitation":"(Schermelleh-Engel, Moosbrugger, &amp; Mueller, 2003)"},"citationItems":[{"id":448,"uris":["http://zotero.org/users/local/ooVGbjnO/items/4BNEB5QF"],"uri":["http://zotero.org/users/local/ooVGbjnO/items/4BNEB5QF"],"itemData":{"id":448,"type":"article-journal","title":"Evaluating the fit of structural equation models: Tests of significance and descriptive good-ness-of-fit measures","container-title":"MPR-Online","page":"23-74","volume":"8","issue":"2","author":[{"family":"Schermelleh-Engel","given":"K."},{"family":"Moosbrugger","given":"H."},{"family":"Mueller","given":"H."}],"issued":{"date-parts":[["2003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(Schermelleh-Engel, Moosbrugger, &amp; Mueller, 2003)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χ</w:t>
      </w:r>
      <w:r w:rsidRPr="00FB5A84">
        <w:rPr>
          <w:rFonts w:ascii="Times New Roman" w:hAnsi="Times New Roman" w:cs="Times New Roman"/>
          <w:sz w:val="24"/>
          <w:szCs w:val="24"/>
          <w:vertAlign w:val="superscript"/>
        </w:rPr>
        <w:t>2</w:t>
      </w:r>
      <w:r w:rsidRPr="00FB5A84">
        <w:rPr>
          <w:rFonts w:ascii="Times New Roman" w:hAnsi="Times New Roman" w:cs="Times New Roman"/>
          <w:sz w:val="24"/>
          <w:szCs w:val="24"/>
        </w:rPr>
        <w:t xml:space="preserve"> is too sensitive for large samples (N &gt; 300; Kline, 2011); therefore, we </w:t>
      </w:r>
      <w:r w:rsidRPr="00FB5A84">
        <w:rPr>
          <w:rFonts w:ascii="Times New Roman" w:hAnsi="Times New Roman" w:cs="Times New Roman"/>
          <w:sz w:val="24"/>
          <w:szCs w:val="24"/>
        </w:rPr>
        <w:lastRenderedPageBreak/>
        <w:t>relied on the χ</w:t>
      </w:r>
      <w:r w:rsidRPr="00FB5A84">
        <w:rPr>
          <w:rFonts w:ascii="Times New Roman" w:hAnsi="Times New Roman" w:cs="Times New Roman"/>
          <w:sz w:val="24"/>
          <w:szCs w:val="24"/>
          <w:vertAlign w:val="superscript"/>
        </w:rPr>
        <w:t>2</w:t>
      </w:r>
      <w:r w:rsidRPr="00FB5A84">
        <w:rPr>
          <w:rFonts w:ascii="Times New Roman" w:hAnsi="Times New Roman" w:cs="Times New Roman"/>
          <w:sz w:val="24"/>
          <w:szCs w:val="24"/>
        </w:rPr>
        <w:t>/df ratio, which should be less than 3 (Schermelleh-Engel et al., 2003). A good or acceptable model to data fit is indicated by a CFI and TLI greater than .95 and a RMSEA less than .08 (Hu &amp; Bentler, 1999; McDonald &amp; Ho, 2002).</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Descriptive statistics were computed using the statistic program R (R version 3.5;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{"citationID":"124lvl7ciu","properties":{"formattedCitation":"(R Core Team, 2014)","plainCitation":"(R Core Team, 2014)"},"citationItems":[{"id":450,"uris":["http://zotero.org/users/local/ooVGbjnO/items/F48EXPRQ"],"uri":["http://zotero.org/users/local/ooVGbjnO/items/F48EXPRQ"],"itemData":{"id":450,"type":"article-journal","title":"R: A Language and Environment for Statistical Computing. R Foundation for Statistical Computing, Vienna, Austria. Retrieved from http://www.R-project.org","author":[{"family":"R Core Team","given":""}],"issued":{"date-parts":[["2014"]]}}}],"schema":"https://github.com/citation-style-language/schema/raw/master/csl-citation.json"}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R Core Team, 2018)</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the </w:t>
      </w:r>
      <w:r w:rsidRPr="00FB5A84">
        <w:rPr>
          <w:rFonts w:ascii="Times New Roman" w:hAnsi="Times New Roman" w:cs="Times New Roman"/>
          <w:noProof/>
          <w:sz w:val="24"/>
          <w:szCs w:val="24"/>
        </w:rPr>
        <w:t>Lavaan</w:t>
      </w:r>
      <w:r w:rsidRPr="00FB5A84">
        <w:rPr>
          <w:rFonts w:ascii="Times New Roman" w:hAnsi="Times New Roman" w:cs="Times New Roman"/>
          <w:sz w:val="24"/>
          <w:szCs w:val="24"/>
        </w:rPr>
        <w:t xml:space="preserve"> Package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{"citationID":"26qc56c7dk","properties":{"formattedCitation":"(Rosseel, 2012)","plainCitation":"(Rosseel, 2012)"},"citationItems":[{"id":594,"uris":["http://zotero.org/users/936917/items/TPF7NXQW"],"uri":["http://zotero.org/users/936917/items/TPF7NXQW"],"itemData":{"id":594,"type":"article-journal","title":"lavaan: An R Package for Structural Equation Modeling","container-title":"Journal of Statistical Software","page":"1-36","volume":"48","issue":"2","DOI":"10.18637/jss.v048.i02","shortTitle":"lavaan","author":[{"family":"Rosseel","given":"Y."}],"issued":{"date-parts":[["2012"]]}}}],"schema":"https://github.com/citation-style-language/schema/raw/master/csl-citation.json"}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(Rosseel, 2012; version 0.5-23.1097, 2017)</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in R was used for the </w:t>
      </w:r>
      <w:r w:rsidRPr="00FB5A84">
        <w:rPr>
          <w:rFonts w:ascii="Times New Roman" w:eastAsia="MS Mincho" w:hAnsi="Times New Roman" w:cs="Times New Roman"/>
          <w:color w:val="000000"/>
          <w:sz w:val="24"/>
          <w:szCs w:val="24"/>
        </w:rPr>
        <w:t>SEM model</w:t>
      </w:r>
      <w:r w:rsidRPr="00FB5A84">
        <w:rPr>
          <w:rFonts w:ascii="Times New Roman" w:hAnsi="Times New Roman" w:cs="Times New Roman"/>
          <w:sz w:val="24"/>
          <w:szCs w:val="24"/>
        </w:rPr>
        <w:t xml:space="preserve">. </w:t>
      </w:r>
      <w:r w:rsidRPr="00FB5A84">
        <w:rPr>
          <w:rFonts w:ascii="Times New Roman" w:eastAsia="MS Mincho" w:hAnsi="Times New Roman" w:cs="Times New Roman"/>
          <w:color w:val="000000"/>
          <w:sz w:val="24"/>
          <w:szCs w:val="24"/>
        </w:rPr>
        <w:t>W</w:t>
      </w:r>
      <w:r w:rsidRPr="00FB5A84">
        <w:rPr>
          <w:rFonts w:ascii="Times New Roman" w:hAnsi="Times New Roman" w:cs="Times New Roman"/>
          <w:sz w:val="24"/>
          <w:szCs w:val="24"/>
        </w:rPr>
        <w:t xml:space="preserve">eighted least squares estimation (WLSMV) was used to compute the models, </w:t>
      </w:r>
      <w:r w:rsidRPr="00FB5A84">
        <w:rPr>
          <w:rFonts w:ascii="Times New Roman" w:eastAsia="MS Mincho" w:hAnsi="Times New Roman" w:cs="Times New Roman"/>
          <w:color w:val="000000"/>
          <w:sz w:val="24"/>
          <w:szCs w:val="24"/>
        </w:rPr>
        <w:t>since the dependent variable orgasm was ordinal-scaled</w:t>
      </w:r>
      <w:r w:rsidRPr="00FB5A84">
        <w:rPr>
          <w:rFonts w:ascii="Times New Roman" w:hAnsi="Times New Roman" w:cs="Times New Roman"/>
          <w:sz w:val="24"/>
          <w:szCs w:val="24"/>
        </w:rPr>
        <w:t>.</w:t>
      </w:r>
    </w:p>
    <w:p w:rsidR="006062C0" w:rsidRPr="00FB5A84" w:rsidRDefault="006062C0" w:rsidP="00FB5A84">
      <w:pPr>
        <w:widowControl w:val="0"/>
        <w:suppressAutoHyphens/>
        <w:autoSpaceDE w:val="0"/>
        <w:autoSpaceDN w:val="0"/>
        <w:adjustRightInd w:val="0"/>
        <w:spacing w:after="0" w:line="480" w:lineRule="auto"/>
        <w:jc w:val="center"/>
        <w:outlineLvl w:val="0"/>
        <w:rPr>
          <w:rFonts w:ascii="Times New Roman" w:hAnsi="Times New Roman" w:cs="Times New Roman"/>
          <w:b/>
          <w:bCs/>
          <w:sz w:val="24"/>
          <w:szCs w:val="24"/>
        </w:rPr>
      </w:pPr>
      <w:r w:rsidRPr="00FB5A84">
        <w:rPr>
          <w:rFonts w:ascii="Times New Roman" w:hAnsi="Times New Roman" w:cs="Times New Roman"/>
          <w:b/>
          <w:bCs/>
          <w:sz w:val="24"/>
          <w:szCs w:val="24"/>
        </w:rPr>
        <w:t>Results</w:t>
      </w:r>
    </w:p>
    <w:p w:rsidR="006062C0" w:rsidRPr="00FB5A84" w:rsidRDefault="006062C0" w:rsidP="00FB5A84">
      <w:pPr>
        <w:widowControl w:val="0"/>
        <w:suppressAutoHyphens/>
        <w:autoSpaceDE w:val="0"/>
        <w:autoSpaceDN w:val="0"/>
        <w:adjustRightInd w:val="0"/>
        <w:spacing w:after="0" w:line="480" w:lineRule="auto"/>
        <w:outlineLvl w:val="0"/>
        <w:rPr>
          <w:rFonts w:ascii="Times New Roman" w:hAnsi="Times New Roman" w:cs="Times New Roman"/>
          <w:b/>
          <w:bCs/>
          <w:sz w:val="24"/>
          <w:szCs w:val="24"/>
        </w:rPr>
      </w:pPr>
      <w:r w:rsidRPr="00FB5A84">
        <w:rPr>
          <w:rFonts w:ascii="Times New Roman" w:hAnsi="Times New Roman" w:cs="Times New Roman"/>
          <w:b/>
          <w:bCs/>
          <w:sz w:val="24"/>
          <w:szCs w:val="24"/>
        </w:rPr>
        <w:t>Descriptive Statistics and Correlation Analyses</w:t>
      </w:r>
    </w:p>
    <w:p w:rsidR="006062C0" w:rsidRPr="00FB5A84" w:rsidRDefault="006062C0" w:rsidP="00FB5A84">
      <w:pPr>
        <w:widowControl w:val="0"/>
        <w:suppressAutoHyphens/>
        <w:autoSpaceDE w:val="0"/>
        <w:autoSpaceDN w:val="0"/>
        <w:adjustRightInd w:val="0"/>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The socio-demographic characteristics of the sample are reported in Table 1. Table 2 shows the means, standard deviations, and inter-correlations of all study variables. The arousal technique most frequently applied by women during sexual activities with a partner was precise rubbing (</w:t>
      </w:r>
      <w:r w:rsidRPr="00FB5A84">
        <w:rPr>
          <w:rFonts w:ascii="Times New Roman" w:hAnsi="Times New Roman" w:cs="Times New Roman"/>
          <w:i/>
          <w:sz w:val="24"/>
          <w:szCs w:val="24"/>
        </w:rPr>
        <w:t>M</w:t>
      </w:r>
      <w:r w:rsidRPr="00FB5A84">
        <w:rPr>
          <w:rFonts w:ascii="Times New Roman" w:hAnsi="Times New Roman" w:cs="Times New Roman"/>
          <w:sz w:val="24"/>
          <w:szCs w:val="24"/>
        </w:rPr>
        <w:t xml:space="preserve"> = 4.22, range 1-6), followed by body movement (</w:t>
      </w:r>
      <w:r w:rsidRPr="00FB5A84">
        <w:rPr>
          <w:rFonts w:ascii="Times New Roman" w:hAnsi="Times New Roman" w:cs="Times New Roman"/>
          <w:i/>
          <w:sz w:val="24"/>
          <w:szCs w:val="24"/>
        </w:rPr>
        <w:t>M</w:t>
      </w:r>
      <w:r w:rsidRPr="00FB5A84">
        <w:rPr>
          <w:rFonts w:ascii="Times New Roman" w:hAnsi="Times New Roman" w:cs="Times New Roman"/>
          <w:sz w:val="24"/>
          <w:szCs w:val="24"/>
        </w:rPr>
        <w:t xml:space="preserve"> = 3.97, range 1-6), and body immobilization (</w:t>
      </w:r>
      <w:r w:rsidRPr="00FB5A84">
        <w:rPr>
          <w:rFonts w:ascii="Times New Roman" w:hAnsi="Times New Roman" w:cs="Times New Roman"/>
          <w:i/>
          <w:sz w:val="24"/>
          <w:szCs w:val="24"/>
        </w:rPr>
        <w:t>M</w:t>
      </w:r>
      <w:r w:rsidRPr="00FB5A84">
        <w:rPr>
          <w:rFonts w:ascii="Times New Roman" w:hAnsi="Times New Roman" w:cs="Times New Roman"/>
          <w:sz w:val="24"/>
          <w:szCs w:val="24"/>
        </w:rPr>
        <w:t xml:space="preserve"> = 2.68, range 1-6). Frequency of orgasm during vaginal intercourse with and without simultaneous external stimulation of the clitoris correlated significantly (</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.45,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Both showed a significant positive association with body movement (</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.27,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.23,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and a negative association with body immobilization</w:t>
      </w:r>
      <w:r w:rsidRPr="00FB5A84">
        <w:rPr>
          <w:rFonts w:ascii="Times New Roman" w:hAnsi="Times New Roman" w:cs="Times New Roman"/>
          <w:i/>
          <w:sz w:val="24"/>
          <w:szCs w:val="24"/>
        </w:rPr>
        <w:t xml:space="preserve"> </w:t>
      </w:r>
      <w:r w:rsidRPr="00FB5A84">
        <w:rPr>
          <w:rFonts w:ascii="Times New Roman" w:hAnsi="Times New Roman" w:cs="Times New Roman"/>
          <w:sz w:val="24"/>
          <w:szCs w:val="24"/>
        </w:rPr>
        <w:t>(</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-.19,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-.16,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Precise rubbing was not correlated with the frequency of orgasm during vaginal intercourse with simultaneous stimulation of the clitoris but correlated positively with body immobilization (</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.20,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and negatively related with body movement (</w:t>
      </w:r>
      <w:r w:rsidRPr="00FB5A84">
        <w:rPr>
          <w:rFonts w:ascii="Times New Roman" w:hAnsi="Times New Roman" w:cs="Times New Roman"/>
          <w:i/>
          <w:sz w:val="24"/>
          <w:szCs w:val="24"/>
        </w:rPr>
        <w:t>r</w:t>
      </w:r>
      <w:r w:rsidRPr="00FB5A84">
        <w:rPr>
          <w:rFonts w:ascii="Times New Roman" w:hAnsi="Times New Roman" w:cs="Times New Roman"/>
          <w:sz w:val="24"/>
          <w:szCs w:val="24"/>
        </w:rPr>
        <w:t xml:space="preserve"> = -.14,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w:t>
      </w:r>
    </w:p>
    <w:p w:rsidR="006062C0" w:rsidRPr="00FB5A84" w:rsidRDefault="006062C0" w:rsidP="00FB5A84">
      <w:pPr>
        <w:widowControl w:val="0"/>
        <w:suppressAutoHyphens/>
        <w:autoSpaceDE w:val="0"/>
        <w:autoSpaceDN w:val="0"/>
        <w:adjustRightInd w:val="0"/>
        <w:spacing w:after="0" w:line="480" w:lineRule="auto"/>
        <w:rPr>
          <w:rFonts w:ascii="Times New Roman" w:hAnsi="Times New Roman" w:cs="Times New Roman"/>
          <w:sz w:val="24"/>
          <w:szCs w:val="24"/>
        </w:rPr>
      </w:pPr>
      <w:r w:rsidRPr="00FB5A84">
        <w:rPr>
          <w:rFonts w:ascii="Times New Roman" w:hAnsi="Times New Roman" w:cs="Times New Roman"/>
          <w:b/>
          <w:sz w:val="24"/>
          <w:szCs w:val="24"/>
        </w:rPr>
        <w:t>Likelihood of Orgasm During Vaginal Intercourse</w:t>
      </w:r>
    </w:p>
    <w:p w:rsidR="006062C0" w:rsidRPr="00FB5A84" w:rsidRDefault="006062C0" w:rsidP="00FB5A84">
      <w:pPr>
        <w:widowControl w:val="0"/>
        <w:suppressAutoHyphens/>
        <w:autoSpaceDE w:val="0"/>
        <w:autoSpaceDN w:val="0"/>
        <w:adjustRightInd w:val="0"/>
        <w:spacing w:after="0" w:line="480" w:lineRule="auto"/>
        <w:ind w:firstLine="709"/>
        <w:rPr>
          <w:rFonts w:ascii="Times New Roman" w:hAnsi="Times New Roman" w:cs="Times New Roman"/>
          <w:sz w:val="24"/>
          <w:szCs w:val="24"/>
        </w:rPr>
      </w:pPr>
      <w:r w:rsidRPr="00FB5A84">
        <w:rPr>
          <w:rFonts w:ascii="Times New Roman" w:hAnsi="Times New Roman" w:cs="Times New Roman"/>
          <w:i/>
          <w:sz w:val="24"/>
          <w:szCs w:val="24"/>
        </w:rPr>
        <w:t>Hypothesis 1</w:t>
      </w:r>
      <w:r w:rsidRPr="00FB5A84">
        <w:rPr>
          <w:rFonts w:ascii="Times New Roman" w:hAnsi="Times New Roman" w:cs="Times New Roman"/>
          <w:sz w:val="24"/>
          <w:szCs w:val="24"/>
        </w:rPr>
        <w:t>. Results from the t-test show that women experienced significantly more orgasms during vaginal intercourse with simultaneous stimulation of the clitoris (</w:t>
      </w:r>
      <w:r w:rsidRPr="00FB5A84">
        <w:rPr>
          <w:rFonts w:ascii="Times New Roman" w:hAnsi="Times New Roman" w:cs="Times New Roman"/>
          <w:i/>
          <w:sz w:val="24"/>
          <w:szCs w:val="24"/>
        </w:rPr>
        <w:t>M</w:t>
      </w:r>
      <w:r w:rsidRPr="00FB5A84">
        <w:rPr>
          <w:rFonts w:ascii="Times New Roman" w:hAnsi="Times New Roman" w:cs="Times New Roman"/>
          <w:sz w:val="24"/>
          <w:szCs w:val="24"/>
        </w:rPr>
        <w:t xml:space="preserve"> = 3.89, range 1-5) compared to vaginal intercourse without clitoral stimulation (</w:t>
      </w:r>
      <w:r w:rsidRPr="00FB5A84">
        <w:rPr>
          <w:rFonts w:ascii="Times New Roman" w:hAnsi="Times New Roman" w:cs="Times New Roman"/>
          <w:i/>
          <w:sz w:val="24"/>
          <w:szCs w:val="24"/>
        </w:rPr>
        <w:t>M</w:t>
      </w:r>
      <w:r w:rsidRPr="00FB5A84">
        <w:rPr>
          <w:rFonts w:ascii="Times New Roman" w:hAnsi="Times New Roman" w:cs="Times New Roman"/>
          <w:sz w:val="24"/>
          <w:szCs w:val="24"/>
        </w:rPr>
        <w:t xml:space="preserve"> = 2.64; range 1-5; </w:t>
      </w:r>
      <w:r w:rsidRPr="00FB5A84">
        <w:rPr>
          <w:rFonts w:ascii="Times New Roman" w:hAnsi="Times New Roman" w:cs="Times New Roman"/>
          <w:i/>
          <w:sz w:val="24"/>
          <w:szCs w:val="24"/>
        </w:rPr>
        <w:lastRenderedPageBreak/>
        <w:t>t</w:t>
      </w:r>
      <w:r w:rsidRPr="00FB5A84">
        <w:rPr>
          <w:rFonts w:ascii="Times New Roman" w:hAnsi="Times New Roman" w:cs="Times New Roman"/>
          <w:sz w:val="24"/>
          <w:szCs w:val="24"/>
        </w:rPr>
        <w:t xml:space="preserve">(25.2) = 1.21,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.001; H1). </w:t>
      </w:r>
    </w:p>
    <w:p w:rsidR="006062C0" w:rsidRPr="00FB5A84" w:rsidRDefault="006062C0" w:rsidP="00FB5A84">
      <w:pPr>
        <w:widowControl w:val="0"/>
        <w:suppressAutoHyphens/>
        <w:autoSpaceDE w:val="0"/>
        <w:autoSpaceDN w:val="0"/>
        <w:adjustRightInd w:val="0"/>
        <w:spacing w:after="0" w:line="480" w:lineRule="auto"/>
        <w:ind w:firstLine="709"/>
        <w:rPr>
          <w:rFonts w:ascii="Times New Roman" w:hAnsi="Times New Roman" w:cs="Times New Roman"/>
          <w:sz w:val="24"/>
          <w:szCs w:val="24"/>
        </w:rPr>
      </w:pPr>
      <w:r w:rsidRPr="00FB5A84">
        <w:rPr>
          <w:rFonts w:ascii="Times New Roman" w:hAnsi="Times New Roman" w:cs="Times New Roman"/>
          <w:i/>
          <w:sz w:val="24"/>
          <w:szCs w:val="24"/>
        </w:rPr>
        <w:t>Hypothesis 2.</w:t>
      </w:r>
      <w:r w:rsidRPr="00FB5A84">
        <w:rPr>
          <w:rFonts w:ascii="Times New Roman" w:hAnsi="Times New Roman" w:cs="Times New Roman"/>
          <w:sz w:val="24"/>
          <w:szCs w:val="24"/>
        </w:rPr>
        <w:t xml:space="preserve"> Our first SEM model regarding the frequency of orgasm during vaginal intercourse </w:t>
      </w:r>
      <w:r w:rsidRPr="00FB5A84">
        <w:rPr>
          <w:rFonts w:ascii="Times New Roman" w:hAnsi="Times New Roman" w:cs="Times New Roman"/>
          <w:i/>
          <w:sz w:val="24"/>
          <w:szCs w:val="24"/>
        </w:rPr>
        <w:t>without</w:t>
      </w:r>
      <w:r w:rsidRPr="00FB5A84">
        <w:rPr>
          <w:rFonts w:ascii="Times New Roman" w:hAnsi="Times New Roman" w:cs="Times New Roman"/>
          <w:sz w:val="24"/>
          <w:szCs w:val="24"/>
        </w:rPr>
        <w:t xml:space="preserve"> simultaneous external clitoral stimulation showed a good fit to the data (χ</w:t>
      </w:r>
      <w:r w:rsidRPr="00FB5A84">
        <w:rPr>
          <w:rFonts w:ascii="Times New Roman" w:hAnsi="Times New Roman" w:cs="Times New Roman"/>
          <w:sz w:val="24"/>
          <w:szCs w:val="24"/>
          <w:vertAlign w:val="superscript"/>
        </w:rPr>
        <w:t>2</w:t>
      </w:r>
      <w:r w:rsidRPr="00FB5A84">
        <w:rPr>
          <w:rFonts w:ascii="Times New Roman" w:hAnsi="Times New Roman" w:cs="Times New Roman"/>
          <w:sz w:val="24"/>
          <w:szCs w:val="24"/>
        </w:rPr>
        <w:t xml:space="preserve"> = 6.5; </w:t>
      </w:r>
      <w:r w:rsidRPr="00FB5A84">
        <w:rPr>
          <w:rFonts w:ascii="Times New Roman" w:hAnsi="Times New Roman" w:cs="Times New Roman"/>
          <w:i/>
          <w:sz w:val="24"/>
          <w:szCs w:val="24"/>
        </w:rPr>
        <w:t>df</w:t>
      </w:r>
      <w:r w:rsidRPr="00FB5A84">
        <w:rPr>
          <w:rFonts w:ascii="Times New Roman" w:hAnsi="Times New Roman" w:cs="Times New Roman"/>
          <w:sz w:val="24"/>
          <w:szCs w:val="24"/>
        </w:rPr>
        <w:t xml:space="preserve"> = 5;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 0.258; CFI = 0.998; TLI = 0.994; RMSEA = 0.019, C.I. [90] .000 - .054; Figure 1). In line with our hypotheses, body movement was positively associated with frequency of orgasm (β = .70,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H2a), whereas body immobilization was not (β = -.15,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 .14; H2b). </w:t>
      </w:r>
    </w:p>
    <w:p w:rsidR="006062C0" w:rsidRPr="00FB5A84" w:rsidRDefault="006062C0" w:rsidP="00FB5A84">
      <w:pPr>
        <w:widowControl w:val="0"/>
        <w:suppressAutoHyphens/>
        <w:autoSpaceDE w:val="0"/>
        <w:autoSpaceDN w:val="0"/>
        <w:adjustRightInd w:val="0"/>
        <w:spacing w:after="0" w:line="480" w:lineRule="auto"/>
        <w:ind w:firstLine="709"/>
        <w:rPr>
          <w:rFonts w:ascii="Times New Roman" w:hAnsi="Times New Roman" w:cs="Times New Roman"/>
          <w:sz w:val="24"/>
          <w:szCs w:val="24"/>
        </w:rPr>
      </w:pPr>
      <w:r w:rsidRPr="00FB5A84">
        <w:rPr>
          <w:rFonts w:ascii="Times New Roman" w:hAnsi="Times New Roman" w:cs="Times New Roman"/>
          <w:i/>
          <w:sz w:val="24"/>
          <w:szCs w:val="24"/>
        </w:rPr>
        <w:t>Hypothesis 3.</w:t>
      </w:r>
      <w:r w:rsidRPr="00FB5A84">
        <w:rPr>
          <w:rFonts w:ascii="Times New Roman" w:hAnsi="Times New Roman" w:cs="Times New Roman"/>
          <w:sz w:val="24"/>
          <w:szCs w:val="24"/>
        </w:rPr>
        <w:t xml:space="preserve"> The second model examining the frequency of orgasm during vaginal intercourse </w:t>
      </w:r>
      <w:r w:rsidRPr="00FB5A84">
        <w:rPr>
          <w:rFonts w:ascii="Times New Roman" w:hAnsi="Times New Roman" w:cs="Times New Roman"/>
          <w:i/>
          <w:sz w:val="24"/>
          <w:szCs w:val="24"/>
        </w:rPr>
        <w:t>with</w:t>
      </w:r>
      <w:r w:rsidRPr="00FB5A84">
        <w:rPr>
          <w:rFonts w:ascii="Times New Roman" w:hAnsi="Times New Roman" w:cs="Times New Roman"/>
          <w:sz w:val="24"/>
          <w:szCs w:val="24"/>
        </w:rPr>
        <w:t xml:space="preserve"> simultaneous external clitoral stimulation also showed a good fit to the data (χ</w:t>
      </w:r>
      <w:r w:rsidRPr="00FB5A84">
        <w:rPr>
          <w:rFonts w:ascii="Times New Roman" w:hAnsi="Times New Roman" w:cs="Times New Roman"/>
          <w:sz w:val="24"/>
          <w:szCs w:val="24"/>
          <w:vertAlign w:val="superscript"/>
        </w:rPr>
        <w:t>2</w:t>
      </w:r>
      <w:r w:rsidRPr="00FB5A84">
        <w:rPr>
          <w:rFonts w:ascii="Times New Roman" w:hAnsi="Times New Roman" w:cs="Times New Roman"/>
          <w:sz w:val="24"/>
          <w:szCs w:val="24"/>
        </w:rPr>
        <w:t xml:space="preserve"> = 20.6; </w:t>
      </w:r>
      <w:r w:rsidRPr="00FB5A84">
        <w:rPr>
          <w:rFonts w:ascii="Times New Roman" w:hAnsi="Times New Roman" w:cs="Times New Roman"/>
          <w:i/>
          <w:sz w:val="24"/>
          <w:szCs w:val="24"/>
        </w:rPr>
        <w:t>df</w:t>
      </w:r>
      <w:r w:rsidRPr="00FB5A84">
        <w:rPr>
          <w:rFonts w:ascii="Times New Roman" w:hAnsi="Times New Roman" w:cs="Times New Roman"/>
          <w:sz w:val="24"/>
          <w:szCs w:val="24"/>
        </w:rPr>
        <w:t xml:space="preserve"> = 12;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 0.056; CFI = 0.988; TLI = 0.972; RMSEA = 0.031, C.I. [90] .000 - .053; Figure 2). In line with our predictions, body movement was significantly associated with orgasms (β = .58, </w:t>
      </w:r>
      <w:r w:rsidRPr="00FB5A84">
        <w:rPr>
          <w:rFonts w:ascii="Times New Roman" w:hAnsi="Times New Roman" w:cs="Times New Roman"/>
          <w:i/>
          <w:sz w:val="24"/>
          <w:szCs w:val="24"/>
        </w:rPr>
        <w:t>p</w:t>
      </w:r>
      <w:r w:rsidRPr="00FB5A84">
        <w:rPr>
          <w:rFonts w:ascii="Times New Roman" w:hAnsi="Times New Roman" w:cs="Times New Roman"/>
          <w:sz w:val="24"/>
          <w:szCs w:val="24"/>
        </w:rPr>
        <w:t xml:space="preserve"> &lt; .01; H3a), whereas neither body immobilization (H3b) nor precise rubbing (H3c) was associated with more frequent orgasms after controlling for the effects of body movement and age.</w:t>
      </w:r>
    </w:p>
    <w:p w:rsidR="006062C0" w:rsidRPr="00FB5A84" w:rsidRDefault="006062C0" w:rsidP="00FB5A84">
      <w:pPr>
        <w:widowControl w:val="0"/>
        <w:suppressAutoHyphens/>
        <w:autoSpaceDE w:val="0"/>
        <w:autoSpaceDN w:val="0"/>
        <w:adjustRightInd w:val="0"/>
        <w:spacing w:after="0" w:line="480" w:lineRule="auto"/>
        <w:jc w:val="center"/>
        <w:rPr>
          <w:rFonts w:ascii="Times New Roman" w:hAnsi="Times New Roman" w:cs="Times New Roman"/>
          <w:b/>
          <w:sz w:val="24"/>
          <w:szCs w:val="24"/>
        </w:rPr>
      </w:pPr>
      <w:r w:rsidRPr="00FB5A84">
        <w:rPr>
          <w:rFonts w:ascii="Times New Roman" w:hAnsi="Times New Roman" w:cs="Times New Roman"/>
          <w:b/>
          <w:sz w:val="24"/>
          <w:szCs w:val="24"/>
        </w:rPr>
        <w:t>Discussion</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Several factors associated with infrequent orgasm during vaginal intercourse have been identified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{"citationID":"gdphffe16","properties":{"formattedCitation":"(IsHak et al., 2010)","plainCitation":"(IsHak et al., 2010)"},"citationItems":[{"id":17,"uris":["http://zotero.org/users/936917/items/AJ5IA9WU"],"uri":["http://zotero.org/users/936917/items/AJ5IA9WU"],"itemData":{"id":17,"type":"article-journal","title":"Disorders of Orgasm in Women: A Literature Review of Etiology and Current Treatments","container-title":"The Journal of Sexual Medicine","page":"3254–3268","volume":"7","issue":"10","source":"Wiley Online Library","abstract":"Introduction. Disorders of orgasm in women, defined as the persistent or recurrent delay in or absence of orgasm, affect up to a quarter of the female population.Aim. To review existing research findings on the etiology and treatments of disorders of orgasm in women to provide a useful reference tool for clinicians who evaluate and treat patients with these conditions.Methods. PubMed and PsycINFO search for articles published between 1980 and 2009 using the keywords “orgasm*,”“anorgasmia,” and “female*,”“woman,” or “women,” in addition to “female orgasmic disorder” and “disorders of orgasm in women.”Main Outcome Measures. Findings on the etiological factors and effects of a variety of treatment interventions on improving disorders of orgasm in women.Results. Literature on prevalence and causes of disorders of orgasm in women is abundant, yet more reports of successful treatments are needed. Nevertheless, many promising approaches have been suggested, and data support several potential treatments such as bupropion, sildenafil, estrogen, and testosterone among others.Conclusions. Although more research is needed to better understand and manage disorders of orgasm in women, significant progress is being made. IsHak WW, Bokarius A, Jeffrey JK, Davis MC, and Bakhta Y. Disorders of orgasm in women: A literature review of etiology and current treatments. J Sex Med 2010;7:3254–3268.","DOI":"10.1111/j.1743-6109.2010.01928.x","ISSN":"1743-6109","shortTitle":"Disorders of Orgasm in Women","language":"en","author":[{"family":"IsHak","given":"Waguih William"},{"family":"Bokarius","given":"Anna"},{"family":"Jeffrey","given":"Jessica K."},{"family":"Davis","given":"Michael C."},{"family":"Bakhta","given":"Yekaterina"}],"issued":{"date-parts":[["2010"]]}}}],"schema":"https://github.com/citation-style-language/schema/raw/master/csl-citation.json"}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(IsHak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To the best of our knowledge, however, the present study is the first to assess the importance of the two arousal techniques of body movement and body immobilization with precise rubbing for frequency of female orgasm during vaginal intercourse. As hypothesized, the frequency of orgasm during vaginal intercourse with simultaneous clitoral stimulation was positively associated with a preference for body movement during arousal, but not with a preference for precise rubbing with an immobilized body. Body movement was also associated with a higher frequency of orgasm during vaginal intercourse without simultaneous clitoral stimulation. </w:t>
      </w:r>
    </w:p>
    <w:p w:rsidR="006062C0" w:rsidRPr="00FB5A84" w:rsidRDefault="006062C0" w:rsidP="00FB5A84">
      <w:pPr>
        <w:widowControl w:val="0"/>
        <w:suppressAutoHyphens/>
        <w:spacing w:after="0" w:line="480" w:lineRule="auto"/>
        <w:rPr>
          <w:rFonts w:ascii="Times New Roman" w:hAnsi="Times New Roman" w:cs="Times New Roman"/>
          <w:sz w:val="24"/>
          <w:szCs w:val="24"/>
        </w:rPr>
      </w:pPr>
      <w:r w:rsidRPr="00FB5A84">
        <w:rPr>
          <w:rFonts w:ascii="Times New Roman" w:hAnsi="Times New Roman" w:cs="Times New Roman"/>
          <w:b/>
          <w:sz w:val="24"/>
          <w:szCs w:val="24"/>
        </w:rPr>
        <w:t xml:space="preserve">The Effect of Arousal Techniques on Women’s Orgasm during Vaginal Intercourse </w:t>
      </w:r>
    </w:p>
    <w:p w:rsidR="006062C0" w:rsidRPr="00FB5A84" w:rsidRDefault="006062C0" w:rsidP="00FB5A84">
      <w:pPr>
        <w:widowControl w:val="0"/>
        <w:suppressAutoHyphens/>
        <w:spacing w:after="0" w:line="480" w:lineRule="auto"/>
        <w:ind w:firstLine="431"/>
        <w:rPr>
          <w:rFonts w:ascii="Times New Roman" w:hAnsi="Times New Roman" w:cs="Times New Roman"/>
          <w:sz w:val="24"/>
          <w:szCs w:val="24"/>
        </w:rPr>
      </w:pPr>
      <w:r w:rsidRPr="00FB5A84">
        <w:rPr>
          <w:rFonts w:ascii="Times New Roman" w:hAnsi="Times New Roman" w:cs="Times New Roman"/>
          <w:sz w:val="24"/>
          <w:szCs w:val="24"/>
        </w:rPr>
        <w:lastRenderedPageBreak/>
        <w:t>In line with previous studies, women were more likely to report a higher frequency of orgasm with simultaneous clitoral stimulation during vaginal intercourse in comparison to vaginal penetration alone (Fugl-Meyer et al., 2006; Wallen &amp; Lloyd, 2011). This finding might be attributed to the higher total amount of receptors elicited in combined clitoral-vaginal stimulation.</w:t>
      </w:r>
    </w:p>
    <w:p w:rsidR="006062C0" w:rsidRPr="00FB5A84" w:rsidRDefault="006062C0" w:rsidP="00FB5A84">
      <w:pPr>
        <w:widowControl w:val="0"/>
        <w:suppressAutoHyphens/>
        <w:spacing w:after="0" w:line="480" w:lineRule="auto"/>
        <w:ind w:firstLine="431"/>
        <w:rPr>
          <w:rFonts w:ascii="Times New Roman" w:hAnsi="Times New Roman" w:cs="Times New Roman"/>
          <w:sz w:val="24"/>
          <w:szCs w:val="24"/>
        </w:rPr>
      </w:pPr>
      <w:r w:rsidRPr="00FB5A84">
        <w:rPr>
          <w:rFonts w:ascii="Times New Roman" w:hAnsi="Times New Roman" w:cs="Times New Roman"/>
          <w:sz w:val="24"/>
          <w:szCs w:val="24"/>
        </w:rPr>
        <w:t xml:space="preserve">During vaginal intercourse without simultaneous external stimulation of the clitoris, results indicated a positive association between frequency of orgasm with body movement and a negative association with body immobilization. Moving the trunk and the pelvis during sexual activity seems to facilitate </w:t>
      </w:r>
      <w:r w:rsidRPr="00FB5A84">
        <w:rPr>
          <w:rStyle w:val="Absatz-Standardschriftart1"/>
          <w:rFonts w:cs="Times New Roman"/>
          <w:szCs w:val="24"/>
        </w:rPr>
        <w:t xml:space="preserve">stimulation </w:t>
      </w:r>
      <w:r w:rsidRPr="00FB5A84">
        <w:rPr>
          <w:rFonts w:ascii="Times New Roman" w:hAnsi="Times New Roman" w:cs="Times New Roman"/>
          <w:sz w:val="24"/>
          <w:szCs w:val="24"/>
        </w:rPr>
        <w:t xml:space="preserve">of the vaginal walls, the internal clitoral complex, and the receptors in the pelvic musculature surrounding it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{"citationID":"2au8pdudf4","properties":{"formattedCitation":"(Bischof, 2012; Desjardins et al., 2010)","plainCitation":"(Bischof, 2012;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(Bischof, 2012; Buisson &amp; Jannini, 2013; Desjardins et al., 2010</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{"citationID":"inu18cUy","properties":{"formattedCitation":"(Pfaus et al., 2016)","plainCitation":"(Pfaus et al., 2016)","dontUpdate":true,"noteIndex":0},"citationItems":[{"id":624,"uris":["http://zotero.org/users/936917/items/2RZGQ5FD"],"uri":["http://zotero.org/users/936917/items/2RZGQ5FD"],"itemData":{"id":624,"type":"article-journal","title":"The whole versus the sum of some of the parts: toward resolving the apparent controversy of clitoral versus vaginal orgasms","container-title":"Socioaffective Neuroscience &amp; Psychology","page":"32578","volume":"6","source":"PubMed","abstract":"BACKGROUND: The nature of a woman's orgasm has been a source of scientific, political, and cultural debate for over a century. Since the Victorian era, the pendulum has swung from the vagina to the clitoris, and to some extent back again, with the current debate stuck over whether internal sensory structures exist in the vagina that could account for orgasms based largely on their stimulation, or whether stimulation of the external glans clitoris is always necessary for orgasm.\nMETHOD: We review the history of the clitoral versus vaginal orgasm debate as it has evolved with conflicting ideas and data from psychiatry and psychoanalysis, epidemiology, evolutionary theory, feminist political theory, physiology, and finally neuroscience.\nRESULTS: A new synthesis is presented that acknowledges the enormous potential women have to experience orgasms from one or more sources of sensory input, including the external clitoral glans, internal region around the \"G-spot\" that corresponds to the internal clitoral bulbs, the cervix, as well as sensory stimulation of non-genital areas such as the nipples.\nCONCLUSIONS: With experience, stimulation of one or all of these triggering zones are integrated into a \"whole\" set of sensory inputs, movements, body positions, autonomic arousal, and partner- and contextual-related cues, that reliably induces pleasure and orgasm during masturbation and copulation. The process of integration is iterative and can change across the lifespan with new experiences of orgasm.","ISSN":"2000-9011","note":"PMID: 27791968\nPMCID: PMC5084726","shortTitle":"The whole versus the sum of some of the parts","journalAbbreviation":"Socioaffect Neurosci Psychol","language":"eng","author":[{"family":"Pfaus","given":"James G."},{"family":"Quintana","given":"Gonzalo R."},{"family":"Mac Cionnaith","given":"Conall"},{"family":"Parada","given":"Mayte"}],"issued":{"date-parts":[["2016"]]}}}],"schema":"https://github.com/citation-style-language/schema/raw/master/csl-citation.json"}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Pfaus et al.,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end"/>
      </w:r>
      <w:r w:rsidRPr="00FB5A84">
        <w:rPr>
          <w:rStyle w:val="Absatz-Standardschriftart1"/>
          <w:rFonts w:cs="Times New Roman"/>
          <w:szCs w:val="24"/>
        </w:rPr>
        <w:t>, thereby reducing the need for additional external clitoral stimulation</w:t>
      </w:r>
      <w:r w:rsidRPr="00FB5A84">
        <w:rPr>
          <w:rFonts w:ascii="Times New Roman" w:hAnsi="Times New Roman" w:cs="Times New Roman"/>
          <w:sz w:val="24"/>
          <w:szCs w:val="24"/>
        </w:rPr>
        <w:t xml:space="preserve">. While some stimulation of the clitoral gland will also take place during vaginal intercourse due to muscular activity, movement and sexual position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{"citationID":"1mmajquqa0","properties":{"formattedCitation":"(Levin, 2003)","plainCitation":"(Levin, 2003)"},"citationItems":[{"id":600,"uris":["http://zotero.org/users/936917/items/7APBSMEP"],"uri":["http://zotero.org/users/936917/items/7APBSMEP"],"itemData":{"id":600,"type":"article-journal","title":"The G-spot—reality or illusion?","container-title":"Sexual and Relationship Therapy","page":"117–119","volume":"18","issue":"1","source":"Google Scholar","author":[{"family":"Levin","given":"Roy J."}],"issued":{"date-parts":[["2003"]]}}}],"schema":"https://github.com/citation-style-language/schema/raw/master/csl-citation.json"}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(Levin, 2003)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the vagina is an important focus of stimulation. </w:t>
      </w:r>
    </w:p>
    <w:p w:rsidR="006062C0" w:rsidRPr="00FB5A84" w:rsidRDefault="006062C0" w:rsidP="00FB5A84">
      <w:pPr>
        <w:widowControl w:val="0"/>
        <w:suppressAutoHyphens/>
        <w:spacing w:after="0" w:line="480" w:lineRule="auto"/>
        <w:ind w:firstLine="431"/>
        <w:rPr>
          <w:rStyle w:val="Absatz-Standardschriftart1"/>
          <w:rFonts w:cs="Times New Roman"/>
          <w:szCs w:val="24"/>
        </w:rPr>
      </w:pPr>
      <w:r w:rsidRPr="00FB5A84">
        <w:rPr>
          <w:rFonts w:ascii="Times New Roman" w:hAnsi="Times New Roman" w:cs="Times New Roman"/>
          <w:sz w:val="24"/>
          <w:szCs w:val="24"/>
        </w:rPr>
        <w:t xml:space="preserve">We further tested the influence of arousal techniques during vaginal intercourse </w:t>
      </w:r>
      <w:r w:rsidRPr="00FB5A84">
        <w:rPr>
          <w:rFonts w:ascii="Times New Roman" w:hAnsi="Times New Roman" w:cs="Times New Roman"/>
          <w:i/>
          <w:sz w:val="24"/>
          <w:szCs w:val="24"/>
        </w:rPr>
        <w:t>with</w:t>
      </w:r>
      <w:r w:rsidRPr="00FB5A84">
        <w:rPr>
          <w:rFonts w:ascii="Times New Roman" w:hAnsi="Times New Roman" w:cs="Times New Roman"/>
          <w:sz w:val="24"/>
          <w:szCs w:val="24"/>
        </w:rPr>
        <w:t xml:space="preserve"> simultaneous external stimulation of the clitoris. Women reporting more body movement also reported more orgasms whereas no effects were found for body immobilization or precise rubbing. This reflects our clinical experience that women who use body immobilization and precise external stimulation of the clitoris to arouse themselves are more likely to feel disturbed in their arousal routine by vaginal penetration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{"citationID":"2ddn0fa6ba","properties":{"formattedCitation":"(Bischof, 2012; Desjardins et al., 2010)","plainCitation":"(Bischof, 2012;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(Bischof, 2012; Desjardins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while this technique can be a reliable means of stimulation to experience clitoral orgasms in sexual situations without penetration. Finally, we found that women reported a greater preference for precise rubbing than for body immobilization. This might be due to women being more aware of performing precise rubbing than of immobilizing their body during sexual activities. </w:t>
      </w:r>
    </w:p>
    <w:p w:rsidR="006062C0" w:rsidRPr="00FB5A84" w:rsidRDefault="006062C0" w:rsidP="00FB5A84">
      <w:pPr>
        <w:widowControl w:val="0"/>
        <w:suppressAutoHyphens/>
        <w:spacing w:after="0" w:line="480" w:lineRule="auto"/>
        <w:rPr>
          <w:rStyle w:val="Absatz-Standardschriftart1"/>
          <w:rFonts w:cs="Times New Roman"/>
          <w:szCs w:val="24"/>
        </w:rPr>
      </w:pPr>
      <w:r w:rsidRPr="00FB5A84">
        <w:rPr>
          <w:rStyle w:val="Absatz-Standardschriftart1"/>
          <w:rFonts w:cs="Times New Roman"/>
          <w:b/>
          <w:szCs w:val="24"/>
        </w:rPr>
        <w:lastRenderedPageBreak/>
        <w:t>The Role of Movement During Sexual Arousal</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Overall, our study results corroborate the reflections of Desjardins et al.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{"citationID":"gHNzjX94","properties":{"formattedCitation":"(Desjardins et al., 2010)","plainCitation":"(Desjardins et al., 2010)"},"citationItems":[{"id":156,"uris":["http://zotero.org/users/936917/items/ADDJP68J"],"uri":["http://zotero.org/users/936917/items/ADDJP68J"],"itemData":{"id":156,"type":"chapter","title":"Le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regarding the facilitation of sexual arousal and orgasm through movement of the pelvis and trunk. The importance of body movement</w:t>
      </w:r>
      <w:r w:rsidRPr="00FB5A84">
        <w:rPr>
          <w:rStyle w:val="Absatz-Standardschriftart1"/>
          <w:rFonts w:cs="Times New Roman"/>
          <w:szCs w:val="24"/>
        </w:rPr>
        <w:t xml:space="preserve"> for sexual arousal was recognized more than 60 years ago by Alfred Kinsey, who from his observations of men and women experiencing orgasm concluded that “not a few females have also learned that voluntary contractions of their buttocks and movements of the pelvis may develop their erotic reactions and even effect orgasm in masturbation, petting, coitus, and homosexual activities” </w:t>
      </w:r>
      <w:r w:rsidRPr="00FB5A84">
        <w:rPr>
          <w:rStyle w:val="Absatz-Standardschriftart1"/>
          <w:rFonts w:cs="Times New Roman"/>
          <w:szCs w:val="24"/>
        </w:rPr>
        <w:fldChar w:fldCharType="begin"/>
      </w:r>
      <w:r w:rsidRPr="00FB5A84">
        <w:rPr>
          <w:rStyle w:val="Absatz-Standardschriftart1"/>
          <w:rFonts w:cs="Times New Roman"/>
          <w:szCs w:val="24"/>
        </w:rPr>
        <w:instrText xml:space="preserve"> ADDIN ZOTERO_ITEM CSL_CITATION {"citationID":"2er8kk6oga","properties":{"formattedCitation":"(Kinsey et al., 1953)","plainCitation":"(Kinsey et al., 1953)"},"citationItems":[{"id":444,"uris":["http://zotero.org/users/local/ooVGbjnO/items/QUJPGQSU"],"uri":["http://zotero.org/users/local/ooVGbjnO/items/QUJPGQSU"],"itemData":{"id":444,"type":"book","title":"Sexual Behavior in the Human Female","publisher":"W. B. Sanders","publisher-place":"Philadelphia","event-place":"Philadelphia","author":[{"family":"Kinsey","given":"A. C."},{"family":"Pomeroy","given":"W. B."},{"family":"Martin","given":"C. E."},{"family":"Gebhard","given":"P. H."}],"issued":{"date-parts":[["1953"]]}}}],"schema":"https://github.com/citation-style-language/schema/raw/master/csl-citation.json"} </w:instrText>
      </w:r>
      <w:r w:rsidRPr="00FB5A84">
        <w:rPr>
          <w:rStyle w:val="Absatz-Standardschriftart1"/>
          <w:rFonts w:cs="Times New Roman"/>
          <w:szCs w:val="24"/>
        </w:rPr>
        <w:fldChar w:fldCharType="separate"/>
      </w:r>
      <w:r w:rsidRPr="00FB5A84">
        <w:rPr>
          <w:rFonts w:ascii="Times New Roman" w:hAnsi="Times New Roman" w:cs="Times New Roman"/>
          <w:sz w:val="24"/>
          <w:szCs w:val="24"/>
        </w:rPr>
        <w:t>(Kinsey et al., 1953; p. 619)</w:t>
      </w:r>
      <w:r w:rsidRPr="00FB5A84">
        <w:rPr>
          <w:rStyle w:val="Absatz-Standardschriftart1"/>
          <w:rFonts w:cs="Times New Roman"/>
          <w:szCs w:val="24"/>
        </w:rPr>
        <w:fldChar w:fldCharType="end"/>
      </w:r>
      <w:r w:rsidRPr="00FB5A84">
        <w:rPr>
          <w:rStyle w:val="Absatz-Standardschriftart1"/>
          <w:rFonts w:cs="Times New Roman"/>
          <w:szCs w:val="24"/>
        </w:rPr>
        <w:t>.</w:t>
      </w:r>
      <w:r w:rsidRPr="00FB5A84">
        <w:rPr>
          <w:rFonts w:ascii="Times New Roman" w:hAnsi="Times New Roman" w:cs="Times New Roman"/>
          <w:sz w:val="24"/>
          <w:szCs w:val="24"/>
        </w:rPr>
        <w:t xml:space="preserve"> </w:t>
      </w:r>
      <w:r w:rsidRPr="00FB5A84">
        <w:rPr>
          <w:rStyle w:val="Absatz-Standardschriftart1"/>
          <w:rFonts w:cs="Times New Roman"/>
          <w:szCs w:val="24"/>
        </w:rPr>
        <w:t>Kinsey and others described muscular tension as both a prerequisite for and a consequence of genital sexual arousal</w:t>
      </w:r>
      <w:r w:rsidRPr="00FB5A84">
        <w:rPr>
          <w:rFonts w:ascii="Times New Roman" w:hAnsi="Times New Roman" w:cs="Times New Roman"/>
          <w:sz w:val="24"/>
          <w:szCs w:val="24"/>
        </w:rPr>
        <w:t xml:space="preserv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{"citationID":"207qjbguiv","properties":{"formattedCitation":"(Giuliano, Rampin, &amp; Allard, 2002; Masters &amp; Johnson, 1966)","plainCitation":"(Giuliano, Rampin, &amp; Allard, 2002; Masters &amp; Johnson, 1966)"},"citationItems":[{"id":327,"uris":["http://zotero.org/users/936917/items/QB2A46JK"],"uri":["http://zotero.org/users/936917/items/QB2A46JK"],"itemData":{"id":327,"type":"article-journal","title":"Neurophysiology and Pharmacology of Female Genital Sexual Response","container-title":"Journal of Sex &amp; Marital Therapy","page":"101-121","volume":"28","issue":"sup1","source":"Taylor and Francis+NEJM","abstract":"Vaginal sexual arousal is a vasocongestive and neuromuscular event controlled by facilitatory parasympathetic and inhibitory sympathetic inputs. Autonomic preganglionic parasympathetic and inhibitory sympathetic fibers to the vagina and clitoris originate in the spinal cord in the sacral parasympathetic nucleus at the sacral level and in the dorsal gray commissure and the intermediolateral cell column at the thoracolumbar level, respectively. Parasympathetic fibers are conveyed by the pelvic nerve, and sympathetic fibers are conveyed by the hypogastric nerve and the paravertebral sympathetic chain. The activity of these spinal nuclei is controlled by descending projections from the brain and sensory afferens (conveyed in the pudendal, hypogastric, pelvic, and vagus nerves) from the genitalia. A key but unresolved issue concerns the neurotransmitters involved in the control of genital sexual arousal. At the peripheral level, acetylcholine plays a minor role in the regulation of vaginal blood flow, however, recent data suggests that it may be involved in the control of vaginal smooth muscle contractions. Vasoactive intestinal peptide and nitric oxide may be responsible for the increase in vaginal blood flow during sexual arousal, whereas noradrenaline is likely inhibitory. Within the central nervous system, serotoninergic projections from the brain to the spinal cord likely inhibit the induction of genital arousal by peripheral infor mations (spinal reflex). Although some neurotransmitters regulating the display of sexual behavior have been identified (for example, dopamine), their involvement in the control of genital sexual arousal has not been invested. Anatomical and electrophysiological data point to a contribution of the paraventricular nucleus of he hypothalamus and the median preoptic area, respectively, as key elements in the control of genital arousal. The recent development of models allowing the assessment of vaginal sexual arousal in anesthetized female rats should assist in deciphering the neurochemical pathways controlling vaginal sexual arousal and the development of suitable pharmacological treatment for female sexual dysfunctions.","DOI":"10.1080/00926230252851230","ISSN":"0092-623X","note":"PMID: 11898692","author":[{"family":"Giuliano","given":"François"},{"family":"Rampin","given":"Olivier"},{"family":"Allard","given":"Julien"}],"issued":{"date-parts":[["2002"]]}}},{"id":446,"uris":["http://zotero.org/users/local/ooVGbjnO/items/V6887RSC"],"uri":["http://zotero.org/users/local/ooVGbjnO/items/V6887RSC"],"itemData":{"id":446,"type":"book","title":"The Human Sexual Response","publisher":"Lippincott Williams and Wilkins","publisher-place":"Baltimore","event-place":"Baltimore","author":[{"family":"Masters","given":"W. H."},{"family":"Johnson","given":"V. E."}],"issued":{"date-parts":[["1966"]]}}}],"schema":"https://github.com/citation-style-language/schema/raw/master/csl-citation.json"}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(Giuliano, Rampin, &amp; Allard, 2002; Masters &amp; Johnson, 1966)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Some women reach orgasm predominantly through continuous </w:t>
      </w:r>
      <w:r w:rsidRPr="00FB5A84">
        <w:rPr>
          <w:rFonts w:ascii="Times New Roman" w:hAnsi="Times New Roman" w:cs="Times New Roman"/>
          <w:noProof/>
          <w:sz w:val="24"/>
          <w:szCs w:val="24"/>
        </w:rPr>
        <w:t>muscular</w:t>
      </w:r>
      <w:r w:rsidRPr="00FB5A84">
        <w:rPr>
          <w:rFonts w:ascii="Times New Roman" w:hAnsi="Times New Roman" w:cs="Times New Roman"/>
          <w:sz w:val="24"/>
          <w:szCs w:val="24"/>
        </w:rPr>
        <w:t xml:space="preserve"> contraction, often by squeezing their legs together or pressing their genitals against objects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{"citationID":"27acqj56u5","properties":{"formattedCitation":"(Desjardins et al., 2010; A. C. Kinsey et al., 1953)","plainCitation":"(Desjardins et al., 2010; A. C. Kinsey et al., 1953)","dontUpdate":true},"citationItems":[{"id":156,"uris":["http://zotero.org/users/936917/items/ADDJP68J"],"uri":["http://zotero.org/users/936917/items/ADDJP68J"],"itemData":{"id":156,"type":"chapter","title":"Le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Feki","given":"Mansour"}],"issued":{"date-parts":[["2010"]]}}},{"id":444,"uris":["http://zotero.org/users/local/ooVGbjnO/items/QUJPGQSU"],"uri":["http://zotero.org/users/local/ooVGbjnO/items/QUJPGQSU"],"itemData":{"id":444,"type":"book","title":"Sexual Behavior in the Human Female","publisher":"W. B. Sanders","publisher-place":"Philadelphia","event-place":"Philadelphia","author":[{"family":"Kinsey","given":"A. C."},{"family":"Pomeroy","given":"W. B."},{"family":"Martin","given":"C. E."},{"family":"Gebhard","given":"P. H."}],"issued":{"date-parts":[["1953"]]}}}],"schema":"https://github.com/citation-style-language/schema/raw/master/csl-citation.json"}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w:t>
      </w:r>
      <w:r w:rsidRPr="00FB5A84">
        <w:rPr>
          <w:rFonts w:ascii="Times New Roman" w:hAnsi="Times New Roman" w:cs="Times New Roman"/>
          <w:noProof/>
          <w:sz w:val="24"/>
          <w:szCs w:val="24"/>
        </w:rPr>
        <w:t>Carvalheira &amp; Leal, 2013</w:t>
      </w:r>
      <w:r w:rsidRPr="00FB5A84">
        <w:rPr>
          <w:rFonts w:ascii="Times New Roman" w:hAnsi="Times New Roman" w:cs="Times New Roman"/>
          <w:sz w:val="24"/>
          <w:szCs w:val="24"/>
        </w:rPr>
        <w:t>; Desjardins et al., 2010; Kinsey et al., 1953)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Others condition themselves to clitoral rubbing with an immobilized body, also using continuous muscle tension.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While these techniques are very effective in solitary sex, they may limit the experience of pleasure and orgasm in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{"citationID":"13d3l404hs","properties":{"formattedCitation":"(Bischof, 2012; Desjardins et al., 2010)","plainCitation":"(Bischof, 2012;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(Bischof, 2012; </w:t>
      </w:r>
      <w:r w:rsidRPr="00FB5A84">
        <w:rPr>
          <w:rFonts w:ascii="Times New Roman" w:hAnsi="Times New Roman" w:cs="Times New Roman"/>
          <w:noProof/>
          <w:sz w:val="24"/>
          <w:szCs w:val="24"/>
        </w:rPr>
        <w:t xml:space="preserve">Carvalheira &amp; Leal, 2013; </w:t>
      </w:r>
      <w:r w:rsidRPr="00FB5A84">
        <w:rPr>
          <w:rFonts w:ascii="Times New Roman" w:hAnsi="Times New Roman" w:cs="Times New Roman"/>
          <w:sz w:val="24"/>
          <w:szCs w:val="24"/>
        </w:rPr>
        <w:t>Desjardins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A number of physiological mechanisms may be accountable for this. Continuous strong contraction of skeletal muscles occludes arterial inflow by means of </w:t>
      </w:r>
      <w:r w:rsidRPr="00FB5A84">
        <w:rPr>
          <w:rFonts w:ascii="Times New Roman" w:hAnsi="Times New Roman" w:cs="Times New Roman"/>
          <w:noProof/>
          <w:sz w:val="24"/>
          <w:szCs w:val="24"/>
        </w:rPr>
        <w:t>intra-muscular</w:t>
      </w:r>
      <w:r w:rsidRPr="00FB5A84">
        <w:rPr>
          <w:rFonts w:ascii="Times New Roman" w:hAnsi="Times New Roman" w:cs="Times New Roman"/>
          <w:sz w:val="24"/>
          <w:szCs w:val="24"/>
        </w:rPr>
        <w:t xml:space="preserve"> pressure, leading to muscular hypoxia, which may feel uncomfortable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{"citationID":"2plrjfftt","properties":{"formattedCitation":"(Humphreys &amp; Lind, 1963)","plainCitation":"(Humphreys &amp; Lind, 1963)"},"citationItems":[{"id":546,"uris":["http://zotero.org/users/936917/items/4V5PA2HJ"],"uri":["http://zotero.org/users/936917/items/4V5PA2HJ"],"itemData":{"id":546,"type":"article-journal","title":"The blood flow through active and inactive muscles of the forearm during sustained hand-grip contractions","container-title":"The Journal of Physiology","page":"120-135","volume":"166","issue":"1","source":"PubMed Central","ISSN":"0022-3751","note":"PMID: 13955706\nPMCID: PMC1359365","journalAbbreviation":"J Physiol","author":[{"family":"Humphreys","given":"P. W."},{"family":"Lind","given":"A. R."}],"issued":{"date-parts":[["1963",4]]}}}],"schema":"https://github.com/citation-style-language/schema/raw/master/csl-citation.json"}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(Humphreys &amp; Lind, 1963)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In a rigid body, breathing is shallow and generalized hypoxia prevails, possibly activating the sympathetic nervous system beyond the optimal level supporting sexual arousal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{"citationID":"a6lj2ua097","properties":{"formattedCitation":"(Lorenz, Harte, Hamilton, &amp; Meston, 2012)","plainCitation":"(Lorenz, Harte, Hamilton, &amp; Meston, 2012)","noteIndex":0},"citationItems":[{"id":650,"uris":["http://zotero.org/users/936917/items/4IV2AQTZ"],"uri":["http://zotero.org/users/936917/items/4IV2AQTZ"],"itemData":{"id":650,"type":"article-journal","title":"Evidence for a curvilinear relationship between sympathetic nervous system activation and women's physiological sexual arousal","container-title":"Psychophysiology","page":"111-117","volume":"49","issue":"1","source":"PubMed","abstract":"There is increasing evidence that women's physiological sexual arousal is facilitated by moderate sympathetic nervous system (SNS) activation. Literature also suggests that the level of SNS activation may play a role in the degree to which SNS activity affects sexual arousal. We provide the first empirical examination of a possible curvilinear relationship between SNS activity and women's genital arousal using a direct measure of SNS activation in 52 sexually functional women. The relationship between heart rate variability (HRV), a specific and sensitive marker of SNS activation, and vaginal pulse amplitude (VPA), a measure of genital arousal, was analyzed. Moderate increases in SNS activity were associated with higher genital arousal, while very low or very high SNS activation was associated with lower genital arousal. These findings imply that there is an optimal level of SNS activation for women's physiological sexual arousal.","DOI":"10.1111/j.1469-8986.2011.01285.x","ISSN":"1540-5958","note":"PMID: 22092348\nPMCID: PMC3240713","journalAbbreviation":"Psychophysiology","language":"eng","author":[{"family":"Lorenz","given":"Tierney Ahrold"},{"family":"Harte","given":"Christopher B."},{"family":"Hamilton","given":"Lisa Dawn"},{"family":"Meston","given":"Cindy M."}],"issued":{"date-parts":[["2012",1]]}}}],"schema":"https://github.com/citation-style-language/schema/raw/master/csl-citation.json"}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(Lorenz, Harte, Hamilton, &amp; Meston, 2012</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{"citationID":"a13tv9ppgqh","properties":{"formattedCitation":"(Ulrich-Lai et al., 2010)","plainCitation":"(Ulrich-Lai et al., 2010)"},"citationItems":[{"id":223,"uris":["http://zotero.org/users/936917/items/VQJDUSAM"],"uri":["http://zotero.org/users/936917/items/VQJDUSAM"],"itemData":{"id":223,"type":"article-journal","title":"Pleasurable behaviors reduce stress via brain reward pathways","container-title":"Proceedings of the National Academy of Sciences","page":"20529-20534","volume":"107","issue":"47","source":"www.pnas.org","abstract":"Individuals often eat calorically dense, highly palatable “comfort” foods during stress for stress relief. This article demonstrates that palatable food intake (limited intake of sucrose drink) reduces neuroendocrine, cardiovascular, and behavioral responses to stress in rats. Artificially sweetened (saccharin) drink reproduces the stress dampening, whereas oral intragastric gavage of sucrose is without effect. Together, these results suggest that the palatable/rewarding properties of sucrose are necessary and sufficient for stress dampening. In support of this finding, another type of natural reward (sexual activity) similarly reduces stress responses. Ibotenate lesions of the basolateral amygdala (BLA) prevent stress dampening by sucrose, suggesting that neural activity in the BLA is necessary for the effect. Moreover, sucrose intake increases mRNA and protein expression in the BLA for numerous genes linked with functional and/or structural plasticity. Lastly, stress dampening by sucrose is persistent, which is consistent with long-term changes in neural activity after synaptic remodeling. Thus, natural rewards, such as palatable foods, provide a general means of stress reduction, likely via structural and/or functional plasticity in the BLA. These findings provide a clearer understanding of the motivation for consuming palatable foods during times of stress and influence therapeutic strategies for the prevention and/or treatment of obesity and other stress-related disorders.","DOI":"10.1073/pnas.1007740107","ISSN":"0027-8424, 1091-6490","journalAbbreviation":"PNAS","language":"en","author":[{"family":"Ulrich-Lai","given":"Yvonne M."},{"family":"Christiansen","given":"Anne M."},{"family":"Ostrander","given":"Michelle M."},{"family":"Jones","given":"Amanda A."},{"family":"Jones","given":"Kenneth R."},{"family":"Choi","given":"Dennis C."},{"family":"Krause","given":"Eric G."},{"family":"Evanson","given":"Nathan K."},{"family":"Furay","given":"Amy R."},{"family":"Davis","given":"Jon F."},{"family":"Solomon","given":"Matia B."},{"family":"Kloet","given":"Annette D.","dropping-particle":"de"},{"family":"Tamashiro","given":"Kellie L."},{"family":"Sakai","given":"Randall R."},{"family":"Seeley","given":"Randy J."},{"family":"Woods","given":"Stephen C."},{"family":"Herman","given":"James P."}],"issued":{"date-parts":[["2010",11,23]]}}}],"schema":"https://github.com/citation-style-language/schema/raw/master/csl-citation.json"}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Ulrich-Lai et al., 2010)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inducing stress rather than an experience conducive to sexual pleasure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{"citationID":"apvb85jeuv","properties":{"formattedCitation":"(Ter, Vigeveno, &amp; Laan, 2007)","plainCitation":"(Ter, Vigeveno, &amp; Laan, 2007)","noteIndex":0},"citationItems":[{"id":662,"uris":["http://zotero.org/users/936917/items/UNT8G4FR"],"uri":["http://zotero.org/users/936917/items/UNT8G4FR"],"itemData":{"id":662,"type":"article-journal","title":"Preliminary evidence that acute and chronic daily psychological stress affect sexual arousal in sexually functional women.","container-title":"Behaviour research and therapy","page":"2078-2089","volume":"45","issue":"9","source":"europepmc.org","abstract":"Abstract: It is assumed that psychological stress may inhibit sexual arousal in women. Research on the effect of (acute and chronic) psychological...","DOI":"10.1016/j.brat.2007.03.006","ISSN":"0005-7967","note":"PMID: 17481578","journalAbbreviation":"Behav Res Ther","language":"eng","author":[{"family":"Ter","given":"MM Kuile"},{"family":"Vigeveno","given":"D."},{"family":"Laan","given":"E."}],"issued":{"date-parts":[["2007",9]]}}}],"schema":"https://github.com/citation-style-language/schema/raw/master/csl-citation.json"}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(Ter Kuile, Vigeveno, &amp; Laan, 2007</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{"citationID":"a41c635i6d","properties":{"formattedCitation":"(\\uc0\\u8220{}The Relationship Between Anxiety Disorders and Sexual Dysfunction | Psychiatric Times,\\uc0\\u8221{} n.d.)","plainCitation":"","noteIndex":0},"citationItems":[{"id":656,"uris":["http://zotero.org/users/936917/items/ECHQPZ6N"],"uri":["http://zotero.org/users/936917/items/ECHQPZ6N"],"itemData":{"id":656,"type":"webpage","title":"The Relationship Between Anxiety Disorders and Sexual Dysfunction | Psychiatric Times","URL":"http://www.psychiatrictimes.com/anxiety/relationship-between-anxiety-disorders-and-sexual-dysfunction","accessed":{"date-parts":[["2018",4,7]]}}}],"schema":"https://github.com/citation-style-language/schema/raw/master/csl-citation.json"}  ADDIN ZOTERO_ITEM CSL_CITATION {"citationID":"a20i2igoqru","properties":{"formattedCitation":"(Brotto, Chivers, Millman, &amp; Albert, 2016)","plainCitation":"(Brotto, Chivers, Millman, &amp; Albert, 2016)"},"citationItems":[{"id":626,"uris":["http://zotero.org/users/936917/items/XEDRRM4D"],"uri":["http://zotero.org/users/936917/items/XEDRRM4D"],"itemData":{"id":626,"type":"article-journal","title":"Mindfulness-Based Sex Therapy Improves Genital-Subjective Arousal Concordance in Women With Sexual Desire/Arousal Difficulties","container-title":"Archives of Sexual Behavior","page":"1907-1921","volume":"45","issue":"8","source":"PubMed","abstract":"There is emerging evidence for the efficacy of mindfulness-based interventions for improving women's sexual functioning. To date, this literature has been limited to self-reports of sexual response and distress. Sexual arousal concordance-the degree of agreement between self-reported sexual arousal and psychophysiological sexual response-has been of interest due to the speculation that it may be a key component to healthy sexual functioning in women. We examined the effects of mindfulness-based sex therapy on sexual arousal concordance in a sample of women with sexual desire/arousal difficulties (n = 79, M age 40.8 years) who participated in an in-laboratory assessment of sexual arousal using a vaginal photoplethysmograph before and after four sessions of group mindfulness-based sex therapy. Genital-subjective sexual arousal concordance significantly increased from pre-treatment levels, with changes in subjective sexual arousal predicting contemporaneous genital sexual arousal (but not the reverse). These findings have implications for our understanding of the mechanisms by which mindfulness-based sex therapy improves sexual functioning in women, and suggest that such treatment may lead to an integration of physical and subjective arousal processes. Moreover, our findings suggest that future research might consider the adoption of sexual arousal concordance as a relevant endpoint in treatment outcome research of women with sexual desire/arousal concerns.","DOI":"10.1007/s10508-015-0689-8","ISSN":"1573-2800","note":"PMID: 26919839","journalAbbreviation":"Arch Sex Behav","language":"eng","author":[{"family":"Brotto","given":"Lori A."},{"family":"Chivers","given":"Meredith L."},{"family":"Millman","given":"Roanne D."},{"family":"Albert","given":"Arianne"}],"issued":{"date-parts":[["2016",11]]}}}],"schema":"https://github.com/citation-style-language/schema/raw/master/csl-citation.json"}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While the role of elevated muscle tension in emotions is discussed </w:t>
      </w:r>
      <w:r w:rsidRPr="00FB5A84">
        <w:rPr>
          <w:rFonts w:ascii="Times New Roman" w:hAnsi="Times New Roman" w:cs="Times New Roman"/>
          <w:sz w:val="24"/>
          <w:szCs w:val="24"/>
        </w:rPr>
        <w:lastRenderedPageBreak/>
        <w:t xml:space="preserve">controversially, it has been shown to be able to decrease central processing of nociceptive and possibly also pleasurable sensations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{"citationID":"a14v3va9l08","properties":{"formattedCitation":"(Knost, Flor, Birbaumer, &amp; Schugens, 1999)","plainCitation":"(Knost, Flor, Birbaumer, &amp; Schugens, 1999)","noteIndex":0},"citationItems":[{"id":648,"uris":["http://zotero.org/users/936917/items/YEZDRIV7"],"uri":["http://zotero.org/users/936917/items/YEZDRIV7"],"itemData":{"id":648,"type":"article-journal","title":"Learned maintenance of pain: muscle tension reduces central nervous system processing of painful stimulation in chronic and subchronic pain patients","container-title":"Psychophysiology","page":"755-764","volume":"36","issue":"6","source":"PubMed","abstract":"The effect of level of muscle tension on the perception of painful stimuli was assessed in 13 chronic back pain patients, 14 subjects at high risk for chronic back pain, and 14 matched healthy controls. Subjects received painful intracutaneous electric stimuli to the forearm or the lower back while they produced either high or low muscle tension levels. Visual analog scale (VAS) ratings of acute pain were obtained after each trial. Electroencephalograms, electromyograms, skin conductance levels, and blood pressure were measured during the trials. Although subjective pain ratings were not significantly affected by muscle tension levels, the chronic pain patients displayed elevated N150 and N150/P260 amplitudes of the somatosensory-evoked potentials in the low as compared to the high muscle tension condition. The high risk group showed a trend toward higher N150 amplitudes in the low as compared to the high tension condition. The results of this study partially support the hypothesis that increases in muscle tension might serve as a pain-reducing mechanism in chronic pain patients and those at risk for chronicity, thus leading to a vicious pain-tension cycle.","ISSN":"0048-5772","note":"PMID: 10554589","shortTitle":"Learned maintenance of pain","journalAbbreviation":"Psychophysiology","language":"eng","author":[{"family":"Knost","given":"B."},{"family":"Flor","given":"H."},{"family":"Birbaumer","given":"N."},{"family":"Schugens","given":"M. M."}],"issued":{"date-parts":[["1999",11]]}}}],"schema":"https://github.com/citation-style-language/schema/raw/master/csl-citation.json"}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xml:space="preserve">(Knost, Flor, Birbaumer, &amp; Schugens, 1999;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{"citationID":"ad72sds2h0","properties":{"formattedCitation":"(Pluess, Conrad, &amp; Wilhelm, 2009)","plainCitation":"(Pluess, Conrad, &amp; Wilhelm, 2009)","noteIndex":0},"citationItems":[{"id":319,"uris":["http://zotero.org/users/936917/items/7AKCVTGH"],"uri":["http://zotero.org/users/936917/items/7AKCVTGH"],"itemData":{"id":319,"type":"article-journal","title":"Muscle tension in generalized anxiety disorder: a critical review of the literature","container-title":"Journal of anxiety disorders","page":"1-11","volume":"23","issue":"1","source":"NCBI PubMed","abstract":"BACKGROUND\n\nGeneralized anxiety disorder (GAD) is a prevalent, disabling, and often chronic disorder. With a typical recovery rate of only about 40% with current psychological treatments a better understanding of potential psychophysiological mechanisms is vital.\n\n\nMETHODS\n\nSince the most discriminative somatic symptom of GAD compared to other anxiety disorders is muscle tension this review qualitatively examines the literature on muscle tension as it relates to GAD and muscle relaxation therapy for GAD patients.\n\n\nRESULTS\n\nMuscle tension in GAD is poorly understood. Experimental studies refute the often-assumed direct relationship between anxiety and muscle tension. However, muscle relaxation therapies have been as effective as cognitive interventions directly addressing the defining symptom worry.\n\n\nCONCLUSIONS\n\nMuscle tension in its objective and subjective representations may play a role in GAD through various pathways that are testable. Future research needs to better examine the different aspects and functions of muscle tension in GAD.","DOI":"10.1016/j.janxdis.2008.03.016","ISSN":"0887-6185","note":"PMID: 18472245","shortTitle":"Muscle tension in generalized anxiety disorder","journalAbbreviation":"J Anxiety Disord","author":[{"family":"Pluess","given":"Michael"},{"family":"Conrad","given":"Ansgar"},{"family":"Wilhelm","given":"Frank H"}],"issued":{"date-parts":[["2009",1]]}}}],"schema":"https://github.com/citation-style-language/schema/raw/master/csl-citation.json"}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Pluess, Conrad, &amp; Wilhelm, 2009)</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This may contribute to why some women hardly perceive their genital arousal and have difficulties reaching orgasm during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{"citationID":"a1q7abg7g35","properties":{"formattedCitation":"(Brotto, Chivers, Millman, &amp; Albert, 2016)","plainCitation":"(Brotto, Chivers, Millman, &amp; Albert, 2016)","noteIndex":0},"citationItems":[{"id":626,"uris":["http://zotero.org/users/936917/items/XEDRRM4D"],"uri":["http://zotero.org/users/936917/items/XEDRRM4D"],"itemData":{"id":626,"type":"article-journal","title":"Mindfulness-Based Sex Therapy Improves Genital-Subjective Arousal Concordance in Women With Sexual Desire/Arousal Difficulties","container-title":"Archives of Sexual Behavior","page":"1907-1921","volume":"45","issue":"8","source":"PubMed","abstract":"There is emerging evidence for the efficacy of mindfulness-based interventions for improving women's sexual functioning. To date, this literature has been limited to self-reports of sexual response and distress. Sexual arousal concordance-the degree of agreement between self-reported sexual arousal and psychophysiological sexual response-has been of interest due to the speculation that it may be a key component to healthy sexual functioning in women. We examined the effects of mindfulness-based sex therapy on sexual arousal concordance in a sample of women with sexual desire/arousal difficulties (n = 79, M age 40.8 years) who participated in an in-laboratory assessment of sexual arousal using a vaginal photoplethysmograph before and after four sessions of group mindfulness-based sex therapy. Genital-subjective sexual arousal concordance significantly increased from pre-treatment levels, with changes in subjective sexual arousal predicting contemporaneous genital sexual arousal (but not the reverse). These findings have implications for our understanding of the mechanisms by which mindfulness-based sex therapy improves sexual functioning in women, and suggest that such treatment may lead to an integration of physical and subjective arousal processes. Moreover, our findings suggest that future research might consider the adoption of sexual arousal concordance as a relevant endpoint in treatment outcome research of women with sexual desire/arousal concerns.","DOI":"10.1007/s10508-015-0689-8","ISSN":"1573-2800","note":"PMID: 26919839","journalAbbreviation":"Arch Sex Behav","language":"eng","author":[{"family":"Brotto","given":"Lori A."},{"family":"Chivers","given":"Meredith L."},{"family":"Millman","given":"Roanne D."},{"family":"Albert","given":"Arianne"}],"issued":{"date-parts":[["2016",11]]}}}],"schema":"https://github.com/citation-style-language/schema/raw/master/csl-citation.json"}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(Brotto, Chivers, Millman, &amp; Albert,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{"citationID":"ubf80f9sk","properties":{"formattedCitation":"(Laan, E.T.M. &amp; Everaerd, W.T.A.M., 1995)","plainCitation":"(Laan, E.T.M. &amp; Everaerd, W.T.A.M., 1995)"},"citationItems":[{"id":267,"uris":["http://zotero.org/users/936917/items/3VT59AKG"],"uri":["http://zotero.org/users/936917/items/3VT59AKG"],"itemData":{"id":267,"type":"article-journal","title":"Determinants of female sexual arousal: Psychophysiological theory and data","container-title":"Annual Review of Sex Research","page":"32-76","volume":"6","source":"www.narcis.nl","DOI":"urn:nbn:nl:ui:29-12398","ISSN":"10532528","shortTitle":"Determinants of female sexual arousal","language":"null","author":[{"literal":"Laan, E.T.M."},{"literal":"Everaerd, W.T.A.M."}],"issued":{"date-parts":[["1995"]]}}}],"schema":"https://github.com/citation-style-language/schema/raw/master/csl-citation.json"}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Laan &amp; Everaerd, 1995)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Pelvic floor hypertension decreases the elasticity of the vaginal opening and restricts blood flow to the lower third of the vagina, thus diminishing lubrication and potentially entailing dyspareunia which can further negatively impact the experience of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{"citationID":"23aastffhm","properties":{"formattedCitation":"(Bischof, 2012)","plainCitation":"(Bischof, 2012)"},"citationItems":[{"id":173,"uris":["http://zotero.org/users/936917/items/JAIRF3X3"],"uri":["http://zotero.org/users/936917/items/JAIRF3X3"],"itemData":{"id":173,"type":"paper-conference","title":"Sexocorporel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(Bischof, 2012</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{"citationID":"aui8tfbkqv","properties":{"formattedCitation":"{\\rtf (Reissing, Brown, Lord, Binik, &amp; Khalif\\uc0\\u233{}, 2005)}","plainCitation":"(Reissing, Brown, Lord, Binik, &amp; Khalifé, 2005)"},"citationItems":[{"id":347,"uris":["http://zotero.org/users/936917/items/DUQIDX5B"],"uri":["http://zotero.org/users/936917/items/DUQIDX5B"],"itemData":{"id":347,"type":"article-journal","title":"Pelvic floor muscle functioning in women with vulvar vestibulitis syndrome","container-title":"Journal of Psychosomatic Obstetrics &amp; Gynecology","page":"107-113","volume":"26","issue":"2","source":"CrossRef","DOI":"10.1080/01443610400023106","ISSN":"0167-482X, 1743-8942","author":[{"family":"Reissing","given":"Ed"},{"family":"Brown","given":"C"},{"family":"Lord","given":"Mj"},{"family":"Binik","given":"Ym"},{"family":"Khalifé","given":"S"}],"issued":{"date-parts":[["2005",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Reissing, Brown, Lord, Binik, &amp; Khalifé, 2005)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p>
    <w:p w:rsidR="006062C0" w:rsidRPr="00FB5A84" w:rsidRDefault="006062C0" w:rsidP="00FB5A84">
      <w:pPr>
        <w:widowControl w:val="0"/>
        <w:suppressAutoHyphens/>
        <w:spacing w:after="0" w:line="480" w:lineRule="auto"/>
        <w:ind w:firstLine="432"/>
        <w:rPr>
          <w:rFonts w:ascii="Times New Roman" w:hAnsi="Times New Roman" w:cs="Times New Roman"/>
          <w:sz w:val="24"/>
          <w:szCs w:val="24"/>
        </w:rPr>
      </w:pPr>
      <w:r w:rsidRPr="00FB5A84">
        <w:rPr>
          <w:rFonts w:ascii="Times New Roman" w:hAnsi="Times New Roman" w:cs="Times New Roman"/>
          <w:sz w:val="24"/>
          <w:szCs w:val="24"/>
        </w:rPr>
        <w:t xml:space="preserve">These adverse effects of continuous muscular contraction can be avoided through body movement during arousal which, by its constant cycle of contraction and relaxation of muscles and their antagonists, prevents rigidity, raises blood flow to skeletal muscles, and may enhance interoception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{"citationID":"2cgh0o2qqq","properties":{"formattedCitation":"{\\rtf (Bischof, 2012; R\\uc0\\u229{}degran &amp; Saltin, 1998)}","plainCitation":"(Bischof, 2012; Rådegran &amp; Saltin, 1998)"},"citationItems":[{"id":173,"uris":["http://zotero.org/users/936917/items/JAIRF3X3"],"uri":["http://zotero.org/users/936917/items/JAIRF3X3"],"itemData":{"id":173,"type":"paper-conference","title":"Sexocorporel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549,"uris":["http://zotero.org/users/936917/items/E3VR2AID"],"uri":["http://zotero.org/users/936917/items/E3VR2AID"],"itemData":{"id":549,"type":"article-journal","title":"Muscle blood flow at onset of dynamic exercise in humans","container-title":"The American journal of physiology","page":"H314-322","volume":"274","issue":"1 Pt 2","source":"NCBI PubMed","abstract":"To evaluate the temporal relationship between blood flow, blood pressure, and muscle contractions, we continuously measured femoral arterial inflow with ultrasound Doppler at onset of passive exercise and voluntary, one-legged, dynamic knee-extensor exercise in humans. Blood velocity and inflow increased (P &lt; 0.006) with the first relaxation of passive and voluntary exercise, whereas the arterial-venous pressure difference was unaltered [P = not significant (NS)]. During steady-state exercise, and with arterial pressure as a superimposed influence, blood velocity was affected by the muscle pump, peaking (P &lt; 0.001) at approximately 2.5 +/- 0.3 m/s as the relaxation coincided with peak systolic arterial blood pressure; blood velocity decreased (P &lt; 0.001) to 44.2 +/- 8.6 and 28.5 +/- 5.5% of peak velocity at the second dicrotic and diastolic blood pressure notches, respectively. Mechanical hindrance occurred (P &lt; 0.001) during the contraction phase at blood pressures less than or equal to that at the second dicrotic notch. The increase in blood flow (Q) was characterized by a one-component (approximately 15% of peak power output), two-component (approximately 40-70% of peak power output), or three-component exponential model (&gt; or = 75% of peak power output), where Q(t) = Qpassive + delta Q1.[1 - e-(t - TD1/tau 1)]+ delta Q2.[1 - e-(t - TD2/tau 2)]+ delta Q3.[1 - e-(t - TD3/tau 3)]; Qpassive, the blood flow during passive leg movement, equals 1.17 +/- 0.11 l/min; TD is the onset latency; tau is the time constant; delta Q is the magnitude of blood flow rise; and subscripts 1-3 refer to the first, second, and third components of the exponential model, respectively. The time to reach 50% of the difference between passive and voluntary asymptotic blood flow was approximately 2.2-8.9 s. The blood flow leveled off after approximately 10-150 s, related to the power outputs. It is concluded that the elevation in blood flow with the first duty cycle(s) is due to muscle mechanical factors, but vasodilators initiate a more potent amplification within the second to fourth contraction.","ISSN":"0002-9513","note":"PMID: 9458882","journalAbbreviation":"Am. J. Physiol.","language":"eng","author":[{"family":"Rådegran","given":"G"},{"family":"Saltin","given":"B"}],"issued":{"date-parts":[["1998",1]]}}}],"schema":"https://github.com/citation-style-language/schema/raw/master/csl-citation.json"}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(Bischof, 2012; Rådegran &amp; Saltin, 1998;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{"citationID":"a171dugl7aq","properties":{"formattedCitation":"(Rosenbaum, 2007)","plainCitation":"(Rosenbaum, 2007)"},"citationItems":[{"id":622,"uris":["http://zotero.org/users/936917/items/GJIASSN3"],"uri":["http://zotero.org/users/936917/items/GJIASSN3"],"itemData":{"id":622,"type":"article-journal","title":"Pelvic floor involvement in male and female sexual dysfunction and the role of pelvic floor rehabilitation in treatment: a literature review","container-title":"The Journal of Sexual Medicine","page":"4-13","volume":"4","issue":"1","source":"PubMed","abstract":"INTRODUCTION: The sphincteric and supportive functions of the pelvic floor are fairly well understood, and pelvic floor rehabilitation, a specialized field within the scope and practice of physical therapy, has demonstrated effectiveness in the treatment of urinary and fecal incontinence. The role of the pelvic floor in the promotion of optimal sexual function has not been clearly elucidated.\nAIM: To review the role of the pelvic floor in the promotion of optimal sexual function and examine the role of pelvic floor rehabilitation in treating sexual dysfunction.\nMAIN OUTCOME MEASURE: Review of peer-reviewed literature.\nRESULTS: It has been proposed that the pelvic floor muscles are active in both male and female genital arousal and orgasm, and that pelvic floor muscle hypotonus may impact negatively on these phases of function. Hypertonus of the pelvic floor is a significant component of sexual pain disorders in women and men. Furthermore, conditions related to pelvic floor dysfunction, such as pelvic pain, pelvic organ prolapse, and lower urinary tract symptoms, are correlated with sexual dysfunction.\nCONCLUSIONS: The involvement of the pelvic floor in sexual function and dysfunction is examined, as well as the potential role of pelvic floor rehabilitation in treatment. Further research validating physical therapy intervention is necessary.","DOI":"10.1111/j.1743-6109.2006.00393.x","ISSN":"1743-6095","note":"PMID: 17233772","shortTitle":"Pelvic floor involvement in male and female sexual dysfunction and the role of pelvic floor rehabilitation in treatment","journalAbbreviation":"J Sex Med","language":"eng","author":[{"family":"Rosenbaum","given":"Talli Yehuda"}],"issued":{"date-parts":[["2007",1]]}}}],"schema":"https://github.com/citation-style-language/schema/raw/master/csl-citation.json"}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Rosenbaum, 2007)</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Back-and-forth swinging movements of the </w:t>
      </w:r>
      <w:r w:rsidRPr="00FB5A84">
        <w:rPr>
          <w:rFonts w:ascii="Times New Roman" w:hAnsi="Times New Roman" w:cs="Times New Roman"/>
          <w:noProof/>
          <w:sz w:val="24"/>
          <w:szCs w:val="24"/>
        </w:rPr>
        <w:t>pelvis in particular</w:t>
      </w:r>
      <w:r w:rsidRPr="00FB5A84">
        <w:rPr>
          <w:rFonts w:ascii="Times New Roman" w:hAnsi="Times New Roman" w:cs="Times New Roman"/>
          <w:sz w:val="24"/>
          <w:szCs w:val="24"/>
        </w:rPr>
        <w:t xml:space="preserve"> involve muscles that favor blood flow to the pelvic region, i.e. the psoas major muscle, the lower abdominal muscles, and the pelvic floor. This movement has been shown to activate the parasympathetic nervous system which may contribute to sexual function, as vagal activity has been shown to be higher in sexually functional than sexually dysfunctional women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{"citationID":"a2oqi85mol1","properties":{"formattedCitation":"(Cottingham, Porges, &amp; Richmond, 1988)","plainCitation":"(Cottingham, Porges, &amp; Richmond, 1988)","noteIndex":0},"citationItems":[{"id":652,"uris":["http://zotero.org/users/936917/items/N8E23YTC"],"uri":["http://zotero.org/users/936917/items/N8E23YTC"],"itemData":{"id":652,"type":"article-journal","title":"Shifts in pelvic inclination angle and parasympathetic tone produced by Rolfing soft tissue manipulation","container-title":"Physical Therapy","page":"1364-1370","volume":"68","issue":"9","source":"PubMed","abstract":"The effects of soft tissue manipulation (Rolfing method) were evaluated on young healthy men using two dependent variables: 1) angle of pelvic inclination and 2) parasympathetic activity. Pelvic inclination was assessed by determining the angle of standing pelvic tilt (SPT) with an inclinometer. Autonomic tone was assessed by a measure of cardiac vagal tone (amplitude of respiratory sinus arrhythmia) derived from monitoring heart rate. Thirty-two subjects, preselected for exhibiting an anteriorly tilted pelvis, were randomly assigned to either an Experimental Group (n = 16) that received a 45-minute Rolfing pelvic mobilization session or a Control Group (n = 16) that received a 45-minute control session without manipulation. Dependent variables were assessed before the 45-minute session, immediately after the session, and 24 hours later. Comparing pretest to posttest assessments, the Experimental Group demonstrated a significant decrease in SPT angle and a significant increase in vagal tone. The Control Group did not show significant pretest or posttest differences. The results provide theoretical support for the reported clinical uses of soft tissue pelvic manipulation for 1) certain types of low back dysfunction and 2) musculoskeletal disorders associated with autonomic stress.","ISSN":"0031-9023","note":"PMID: 3420170","journalAbbreviation":"Phys Ther","language":"eng","author":[{"family":"Cottingham","given":"J. T."},{"family":"Porges","given":"S. W."},{"family":"Richmond","given":"K."}],"issued":{"date-parts":[["1988",9]]}}}],"schema":"https://github.com/citation-style-language/schema/raw/master/csl-citation.json"}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(Cottingham, Porges, &amp; Richmond, 1988</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{"citationID":"a2depcl4i3q","properties":{"formattedCitation":"(Stanton, Pulverman, &amp; Meston, 2017)","plainCitation":"(Stanton, Pulverman, &amp; Meston, 2017)","noteIndex":0},"citationItems":[{"id":654,"uris":["http://zotero.org/users/936917/items/G65AB9L9"],"uri":["http://zotero.org/users/936917/items/G65AB9L9"],"itemData":{"id":654,"type":"article-journal","title":"Vagal Activity During Physiological Sexual Arousal in Women With and Without Sexual Dysfunction","container-title":"Journal of Sex &amp; Marital Therapy","page":"78-89","volume":"43","issue":"1","source":"PubMed","abstract":"Recently, heart rate variability (HRV) level has been found to be a risk factor for female sexual dysfunction. Low HRV was a significant predictor of female sexual arousal dysfunction and overall sexual dysfunction. Building upon this finding, the present study examined whether differences in vagal activity between sexually functional and sexually dysfunctional women may be driving the association between low HRV and female sexual dysfunction. Specifically, respiratory sinus arrhythmia (RSA) was assessed before, during, and after physiological sexual arousal in 84 women, aged 18 to 47, to examine potential differences in vagal activity between sexually functional and sexually dysfunctional women. Significant differences in vagal activity between these two groups were observed (p =.02). These findings provide additional specificity to the recently established relationship between HRV and female sexual function while also proposing a mechanism to target during treatments for sexual dysfunction.","DOI":"10.1080/0092623X.2015.1115793","ISSN":"1521-0715","note":"PMID: 26735491","journalAbbreviation":"J Sex Marital Ther","language":"eng","author":[{"family":"Stanton","given":"Amelia M."},{"family":"Pulverman","given":"Carey S."},{"family":"Meston","given":"Cindy M."}],"issued":{"date-parts":[["2017",1,2]]}}}],"schema":"https://github.com/citation-style-language/schema/raw/master/csl-citation.json"}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Stanton, Pulverman, &amp; Meston, 2017</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Pelvic floor movement supports sexual arousal during vaginal penetration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{"citationID":"1ua5ujj509","properties":{"formattedCitation":"(Bischof, 2012; Desjardins et al., 2010)","plainCitation":"(Bischof, 2012;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(Bischof, 2012; Desjardins et al., 2010; Pfaus et al.,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These mechanisms may account for our current finding that body movement is associated with more orgasms during vaginal intercourse and may be an explanation for why the use of movement as a therapeutic strategy for coital orgasm in Sexocorporel therapy appears to be effective. </w:t>
      </w:r>
    </w:p>
    <w:p w:rsidR="006062C0" w:rsidRPr="00FB5A84" w:rsidRDefault="006062C0" w:rsidP="00FB5A84">
      <w:pPr>
        <w:widowControl w:val="0"/>
        <w:suppressAutoHyphens/>
        <w:spacing w:after="0" w:line="480" w:lineRule="auto"/>
        <w:ind w:firstLine="432"/>
        <w:rPr>
          <w:rFonts w:ascii="Times New Roman" w:hAnsi="Times New Roman" w:cs="Times New Roman"/>
          <w:sz w:val="24"/>
          <w:szCs w:val="24"/>
        </w:rPr>
      </w:pPr>
      <w:r w:rsidRPr="00FB5A84">
        <w:rPr>
          <w:rFonts w:ascii="Times New Roman" w:hAnsi="Times New Roman" w:cs="Times New Roman"/>
          <w:sz w:val="24"/>
          <w:szCs w:val="24"/>
        </w:rPr>
        <w:t xml:space="preserve">In our study, the need for precise rubbing during arousal was positively correlated with </w:t>
      </w:r>
      <w:r w:rsidRPr="00FB5A84">
        <w:rPr>
          <w:rFonts w:ascii="Times New Roman" w:hAnsi="Times New Roman" w:cs="Times New Roman"/>
          <w:sz w:val="24"/>
          <w:szCs w:val="24"/>
        </w:rPr>
        <w:lastRenderedPageBreak/>
        <w:t xml:space="preserve">the need for body immobilization and negatively with the need for trunk and pelvic movement. This is in accord with our clinical experience that women who rely on precise clitoral rubbing are likely to hold their body immobile in elevated muscular tension. While body movement fosters blood circulation and pleasurable perception throughout the body, precise rubbing in a state of immobilization and elevated muscular tension will focus perception on a restricted area around the external clitoris. This observation is reflected by studies in which women describe orgasms through stimulation of the external clitoris to be more concentrated to this area, whereas orgasms via vaginal stimulation are described as more of a whole-body-experience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{"citationID":"a2h5k4tls5f","properties":{"formattedCitation":"(Fugl-Meyer et al., 2006)","plainCitation":"(Fugl-Meyer et al., 2006)","noteIndex":0},"citationItems":[{"id":113,"uris":["http://zotero.org/users/936917/items/4BQBFEJB"],"uri":["http://zotero.org/users/936917/items/4BQBFEJB"],"itemData":{"id":113,"type":"article-journal","title":"On orgasm, sexual techniques, and erotic perceptions in 18- to 74-year-old Swedish women","container-title":"The Journal of Sexual Medicine","page":"56-68","volume":"3","issue":"1","source":"NCBI PubMed","abstract":"OBJECTIVES\n\nTo explore, in an age perspective, women's lifetime sexual techniques and the extent to which they had led to orgasm. To relate these techniques and current erotic perceptions to orgasmic function in women sexually active during the last 12 months and to describe the relative impact of orgasmic function/dysfunction on their sexual well-being.\n\n\nMETHODS\n\nA nationally representative sample of 18- to 74-year-old women (N = 1,335) participated. Nearly all were heterosexual. Current orgasmic capacity was broadly and subjectively classified into: no, mild, or manifest dysfunction. Sexual techniques and erotic perceptions were recorded together with level of sexual satisfaction.\n\n\nRESULTS\n\nGenerational differences characterized age at first orgasm and intercourse, types and width of sexual repertoire, and also current erotic perceptions, while orgasmic dysfunction and distress caused by it were less age dependent. Likely protectors of good orgasmic function, mainly against manifest dysfunction, were: a relatively early age at first orgasm, a relatively greater repertoire of techniques used--in particular having been caressed manually or orally by partner(s), achievement of orgasm by penile intravaginal movements, attaching importance to sexuality and being relatively easily sexually aroused. In turn, among other aspects of female sexual function women who did not have orgasmic dysfunction or distress were particularly likely to be satisfied with their sexual life.\n\n\nCONCLUSION\n\nBesides providing data on matters frequently said to be sensitive this investigation shows that women's generation and with it several long-ranging aspects of women's sexual history and their feelings of being sexual are important indicators of their orgasmic and thereby their overall sexual well-being. When (in clinical practice) establishing treatment strategy for women with orgasmic dysfunction due respect should be given to these factors.","DOI":"10.1111/j.1743-6109.2005.00170.x","ISSN":"1743-6095","note":"PMID: 16409218","journalAbbreviation":"J Sex Med","author":[{"family":"Fugl-Meyer","given":"Kerstin S"},{"family":"Oberg","given":"Katarina"},{"family":"Lundberg","given":"Per Olov"},{"family":"Lewin","given":"Bo"},{"family":"Fugl-Meyer","given":"Axel"}],"issued":{"date-parts":[["2006",1]]}}}],"schema":"https://github.com/citation-style-language/schema/raw/master/csl-citation.json"}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(Fugl-Meyer et al., 2006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{"citationID":"u4iskte27","properties":{"formattedCitation":"{\\rtf (Fugl\\uc0\\u8208{}Meyer, \\uc0\\u214{}berg, Lundberg, Lewin, &amp; Fugl\\uc0\\u8208{}Meyer, 2006; Komisaruk, Beyer-Flores, &amp; Whipple, 2006)}","plainCitation":"(Fugl‐Meyer, Öberg, Lundberg, Lewin, &amp; Fugl‐Meyer, 2006; Komisaruk, Beyer-Flores, &amp; Whipple, 2006)"},"citationItems":[{"id":409,"uris":["http://zotero.org/users/local/ooVGbjnO/items/XQ6BNEG9"],"uri":["http://zotero.org/users/local/ooVGbjnO/items/XQ6BNEG9"],"itemData":{"id":409,"type":"article-journal","title":"ORIGINAL RESEARCH—EPIDEMIOLOGY: On Orgasm, Sexual Techniques, and Erotic Perceptions in 18‐ to 74‐Year‐Old Swedish Women","container-title":"The Journal of Sexual Medicine","page":"56-68","volume":"3","issue":"1","source":"CrossRef","DOI":"10.1111/j.1743-6109.2005.00170.x","ISSN":"17436095","shortTitle":"ORIGINAL RESEARCH—EPIDEMIOLOGY","language":"en","author":[{"family":"Fugl‐Meyer","given":"Kerstin S."},{"family":"Öberg","given":"Katarina"},{"family":"Lundberg","given":"Per Olov"},{"family":"Lewin","given":"Bo"},{"family":"Fugl‐Meyer","given":"Axel"}],"issued":{"date-parts":[["2006",1]]}}},{"id":445,"uris":["http://zotero.org/users/local/ooVGbjnO/items/SJHPMZ4M"],"uri":["http://zotero.org/users/local/ooVGbjnO/items/SJHPMZ4M"],"itemData":{"id":445,"type":"book","title":"The Science of Orgasm","publisher":"Johns Hopkins University Press","publisher-place":"Baltimore, MD","event-place":"Baltimore, MD","author":[{"family":"Komisaruk","given":"B. R."},{"family":"Beyer-Flores","given":"C."},{"family":"Whipple","given":"B."}],"issued":{"date-parts":[["2006"]]}}}],"schema":"https://github.com/citation-style-language/schema/raw/master/csl-citation.json"}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Komisaruk, Beyer-Flores, &amp; Whipple, 2006)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p>
    <w:p w:rsidR="006062C0" w:rsidRPr="00FB5A84" w:rsidRDefault="006062C0" w:rsidP="00FB5A84">
      <w:pPr>
        <w:widowControl w:val="0"/>
        <w:suppressAutoHyphens/>
        <w:spacing w:after="0" w:line="480" w:lineRule="auto"/>
        <w:rPr>
          <w:rFonts w:ascii="Times New Roman" w:hAnsi="Times New Roman" w:cs="Times New Roman"/>
          <w:b/>
          <w:sz w:val="24"/>
          <w:szCs w:val="24"/>
        </w:rPr>
      </w:pPr>
      <w:r w:rsidRPr="00FB5A84">
        <w:rPr>
          <w:rFonts w:ascii="Times New Roman" w:hAnsi="Times New Roman" w:cs="Times New Roman"/>
          <w:b/>
          <w:sz w:val="24"/>
          <w:szCs w:val="24"/>
        </w:rPr>
        <w:t>Clinical Implications</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The role of moving the trunk and pelvis to help the experience of an orgasm during vaginal intercourse has important implications </w:t>
      </w:r>
      <w:r w:rsidRPr="00FB5A84">
        <w:rPr>
          <w:rFonts w:ascii="Times New Roman" w:hAnsi="Times New Roman" w:cs="Times New Roman"/>
          <w:noProof/>
          <w:sz w:val="24"/>
          <w:szCs w:val="24"/>
        </w:rPr>
        <w:t xml:space="preserve">for </w:t>
      </w:r>
      <w:r w:rsidRPr="00FB5A84">
        <w:rPr>
          <w:rFonts w:ascii="Times New Roman" w:hAnsi="Times New Roman" w:cs="Times New Roman"/>
          <w:sz w:val="24"/>
          <w:szCs w:val="24"/>
        </w:rPr>
        <w:t xml:space="preserve">the treatment of coital anorgasmia. While </w:t>
      </w:r>
      <w:r w:rsidRPr="00FB5A84">
        <w:rPr>
          <w:rStyle w:val="Absatz-Standardschriftart1"/>
          <w:rFonts w:cs="Times New Roman"/>
          <w:szCs w:val="24"/>
        </w:rPr>
        <w:t xml:space="preserve">our results are in line with findings that women report more orgasms during vaginal intercourse when there is concurrent clitoral stimulation </w:t>
      </w:r>
      <w:r w:rsidRPr="00FB5A84">
        <w:rPr>
          <w:rStyle w:val="Absatz-Standardschriftart1"/>
          <w:rFonts w:cs="Times New Roman"/>
          <w:szCs w:val="24"/>
        </w:rPr>
        <w:fldChar w:fldCharType="begin"/>
      </w:r>
      <w:r w:rsidRPr="00FB5A84">
        <w:rPr>
          <w:rStyle w:val="Absatz-Standardschriftart1"/>
          <w:rFonts w:cs="Times New Roman"/>
          <w:szCs w:val="24"/>
        </w:rPr>
        <w:instrText xml:space="preserve"> ADDIN ZOTERO_ITEM CSL_CITATION {"citationID":"au8vbq4srq","properties":{"formattedCitation":"(Kontula &amp; Miettinen, 2016)","plainCitation":"(Kontula &amp; Miettinen, 2016)","noteIndex":0},"citationItems":[{"id":628,"uris":["http://zotero.org/users/936917/items/VSQQV5PP"],"uri":["http://zotero.org/users/936917/items/VSQQV5PP"],"itemData":{"id":628,"type":"article-journal","title":"Determinants of female sexual orgasms","container-title":"Socioaffective Neuroscience &amp; Psychology","page":"31624","volume":"6","issue":"1","source":"Taylor and Francis+NEJM","abstract":"BackgroundThe pursuit of sexual pleasure is a key motivating factor in sexual activity. Many things can stand in the way of sexual orgasms and enjoyment, particularly among women. These are essential issues of sexual well-being and gender equality.ObjectiveThis study presents long-term trends and determinants of female orgasms in Finland. The aim is to analyze the roles of factors such as the personal importance of orgasms, sexual desire, masturbation, clitoral and vaginal stimulation, sexual self-esteem, communication with partner, and partner’s sexual techniques.DesignIn Finland, five national sex surveys that are based on random samples from the central population register have been conducted. They are representative of the total population within the age range of 18–54 years in 1971 (N=2,152), 18–74 years in 1992 (N=2,250), 18–81 years in 1999 (N=1,496), 18–74 years in 2007 (N=2,590), and 18–79 years in 2015 (N=2,150). Another dataset of 2,049 women in the age group of 18–70 years was collected in 2015 via a national Internet panel.ResultsContrary to expectations, women did not have orgasms that are more frequent by increasing their experience and practice of masturbation, or by experimenting with different partners in their lifetime. The keys to their more frequent orgasms lay in mental and relationship factors. These factors and capacities included orgasm importance, sexual desire, sexual self-esteem, and openness of sexual communication with partners. Women valued their partner’s orgasm more than their own. In addition, positive determinants were the ability to concentrate, mutual sexual initiations, and partner’s good sexual techniques. A relationship that felt good and worked well emotionally, and where sex was approached openly and appreciatively, promoted orgasms.ConclusionThe findings indicate that women differ greatly from one another in terms of their tendency and capacity to experience orgasms. The improvements in gender equality and sexual education since the 1970s have not helped women to become more orgasmic. Neither has the major increase in masturbation habits (among women in general). One challenge for future studies is to understand why women value their partner’s orgasms more than their own.","DOI":"10.3402/snp.v6.31624","ISSN":"null","author":[{"family":"Kontula","given":"Osmo"},{"family":"Miettinen","given":"Anneli"}],"issued":{"date-parts":[["2016",1,1]]}}}],"schema":"https://github.com/citation-style-language/schema/raw/master/csl-citation.json"} </w:instrText>
      </w:r>
      <w:r w:rsidRPr="00FB5A84">
        <w:rPr>
          <w:rStyle w:val="Absatz-Standardschriftart1"/>
          <w:rFonts w:cs="Times New Roman"/>
          <w:szCs w:val="24"/>
        </w:rPr>
        <w:fldChar w:fldCharType="separate"/>
      </w:r>
      <w:r w:rsidRPr="00FB5A84">
        <w:rPr>
          <w:rStyle w:val="Absatz-Standardschriftart1"/>
          <w:rFonts w:cs="Times New Roman"/>
          <w:noProof/>
          <w:szCs w:val="24"/>
        </w:rPr>
        <w:t>(Kontula &amp; Miettinen, 2016)</w:t>
      </w:r>
      <w:r w:rsidRPr="00FB5A84">
        <w:rPr>
          <w:rStyle w:val="Absatz-Standardschriftart1"/>
          <w:rFonts w:cs="Times New Roman"/>
          <w:szCs w:val="24"/>
        </w:rPr>
        <w:fldChar w:fldCharType="end"/>
      </w:r>
      <w:r w:rsidRPr="00FB5A84">
        <w:rPr>
          <w:rStyle w:val="Absatz-Standardschriftart1"/>
          <w:rFonts w:cs="Times New Roman"/>
          <w:szCs w:val="24"/>
        </w:rPr>
        <w:t xml:space="preserve"> and show that external clitoral stimulation can be an added source of arousal during vaginal intercourse</w:t>
      </w:r>
      <w:r w:rsidRPr="00FB5A84">
        <w:rPr>
          <w:rFonts w:ascii="Times New Roman" w:hAnsi="Times New Roman" w:cs="Times New Roman"/>
          <w:sz w:val="24"/>
          <w:szCs w:val="24"/>
        </w:rPr>
        <w:t xml:space="preserve">, they further highlight that moving the body is also likely to add to genital sexual arousal. Assuming arousal techniques influence the occurrence of orgasm during vaginal intercourse, women can be taught to increase their genital sexual arousal as hip and trunk movements and pelvic floor contractions during sexual arousal can become conditioned patterns that predict orgasm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{"citationID":"a1to6duf6a1","properties":{"formattedCitation":"(Pfaus et al., 2016)","plainCitation":"(Pfaus et al., 2016)"},"citationItems":[{"id":624,"uris":["http://zotero.org/users/936917/items/2RZGQ5FD"],"uri":["http://zotero.org/users/936917/items/2RZGQ5FD"],"itemData":{"id":624,"type":"article-journal","title":"The whole versus the sum of some of the parts: toward resolving the apparent controversy of clitoral versus vaginal orgasms","container-title":"Socioaffective Neuroscience &amp; Psychology","page":"32578","volume":"6","source":"PubMed","abstract":"BACKGROUND: The nature of a woman's orgasm has been a source of scientific, political, and cultural debate for over a century. Since the Victorian era, the pendulum has swung from the vagina to the clitoris, and to some extent back again, with the current debate stuck over whether internal sensory structures exist in the vagina that could account for orgasms based largely on their stimulation, or whether stimulation of the external glans clitoris is always necessary for orgasm.\nMETHOD: We review the history of the clitoral versus vaginal orgasm debate as it has evolved with conflicting ideas and data from psychiatry and psychoanalysis, epidemiology, evolutionary theory, feminist political theory, physiology, and finally neuroscience.\nRESULTS: A new synthesis is presented that acknowledges the enormous potential women have to experience orgasms from one or more sources of sensory input, including the external clitoral glans, internal region around the \"G-spot\" that corresponds to the internal clitoral bulbs, the cervix, as well as sensory stimulation of non-genital areas such as the nipples.\nCONCLUSIONS: With experience, stimulation of one or all of these triggering zones are integrated into a \"whole\" set of sensory inputs, movements, body positions, autonomic arousal, and partner- and contextual-related cues, that reliably induces pleasure and orgasm during masturbation and copulation. The process of integration is iterative and can change across the lifespan with new experiences of orgasm.","ISSN":"2000-9011","note":"PMID: 27791968\nPMCID: PMC5084726","shortTitle":"The whole versus the sum of some of the parts","journalAbbreviation":"Socioaffect Neurosci Psychol","language":"eng","author":[{"family":"Pfaus","given":"James G."},{"family":"Quintana","given":"Gonzalo R."},{"family":"Mac Cionnaith","given":"Conall"},{"family":"Parada","given":"Mayte"}],"issued":{"date-parts":[["2016"]]}}}],"schema":"https://github.com/citation-style-language/schema/raw/master/csl-citation.json"}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(Pfaus et al.,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Disadvantageous arousal techniques may likewise have been conditioned and therefore may be </w:t>
      </w:r>
      <w:r w:rsidRPr="00FB5A84">
        <w:rPr>
          <w:rStyle w:val="Absatz-Standardschriftart1"/>
          <w:rFonts w:cs="Times New Roman"/>
          <w:szCs w:val="24"/>
        </w:rPr>
        <w:t>difficult to change on command.</w:t>
      </w:r>
      <w:r w:rsidRPr="00FB5A84">
        <w:rPr>
          <w:rFonts w:ascii="Times New Roman" w:hAnsi="Times New Roman" w:cs="Times New Roman"/>
          <w:sz w:val="24"/>
          <w:szCs w:val="24"/>
        </w:rPr>
        <w:t xml:space="preserve"> Thus, practice becomes an important element of therapy. Sexual stimuli can be conditioned through repetition, and motor patterns can be changed, provided there is alternate reinforcement and sufficient practice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{"citationID":"222bnbkbdk","properties":{"formattedCitation":"(Georgiadis &amp; Kringelbach, 2012; Pfaus et al., 2012b)","plainCitation":"(Georgiadis &amp; Kringelbach, 2012; Pfaus et al., 2012b)","noteIndex":0},"citationItems":[{"id":363,"uris":["http://zotero.org/users/936917/items/95HCHPWA"],"uri":["http://zotero.org/users/936917/items/95HCHPWA"],"itemData":{"id":363,"type":"article-journal","title":"The human sexual response cycle: Brain imaging evidence linking sex to other pleasures","container-title":"Progress in Neurobiology","page":"49-81","volume":"98","issue":"1","source":"ScienceDirect","abstract":"Sexual behavior is critical to species survival, yet comparatively little is known about the neural mechanisms in the human brain. Here we systematically review the existing human brain imaging literature on sexual behavior and show that the functional neuroanatomy of sexual behavior is comparable to that involved in processing other rewarding stimuli. Sexual behavior clearly follows the established principles and phases for wanting, liking and satiety involved in the pleasure cycle of other rewards. The studies have uncovered the brain networks involved in sexual wanting or motivation/anticipation, as well as sexual liking or arousal/consummation, while there is very little data on sexual satiety or post-orgasmic refractory period. Human sexual behavior also interacts with other pleasures, most notably social interaction and high arousal states. We discuss the changes in the underlying brain networks supporting sexual behavior in the context of the pleasure cycle, the changes to this cycle over the individual's life-time and the interactions between them. Overall, it is clear from the data that the functional neuroanatomy of sex is very similar to that of other pleasures and that it is unlikely that there is anything special about the brain mechanisms and networks underlying sex.","DOI":"10.1016/j.pneurobio.2012.05.004","ISSN":"0301-0082","shortTitle":"The human sexual response cycle","journalAbbreviation":"Progress in Neurobiology","author":[{"family":"Georgiadis","given":"J.R."},{"family":"Kringelbach","given":"M.L."}],"issued":{"date-parts":[["2012",7]]}}},{"id":"BvH6wkqL/ufGxTmpt","uris":["http://zotero.org/users/local/ooVGbjnO/items/CPI8WMSB"],"uri":["http://zotero.org/users/local/ooVGbjnO/items/CPI8WMSB"],"itemData":{"id":427,"type":"article-journal","title":"Who, What, Where, When (and Maybe Even Why)? How the Experience of Sexual Reward Connects Sexual Desire, Preference, and Performance","container-title":"Archives of Sexual Behavior","page":"31-62","volume":"41","issue":"1","source":"CrossRef","DOI":"10.1007/s10508-012-9935-5","ISSN":"0004-0002, 1573-2800","shortTitle":"Who, What, Where, When (and Maybe Even Why)?","language":"en","author":[{"family":"Pfaus","given":"James G."},{"family":"Kippin","given":"Tod E."},{"family":"Coria-Avila","given":"Genaro A."},{"family":"Gelez","given":"Hélène"},{"family":"Afonso","given":"Veronica M."},{"family":"Ismail","given":"Nafissa"},{"family":"Parada","given":"Mayte"}],"issued":{"date-parts":[["2012",2]]}}}],"schema":"https://github.com/citation-style-language/schema/raw/master/csl-citation.json"}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(Georgiadis &amp; Kringelbach, 2012;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{"citationID":"a8d68cu4m7","properties":{"formattedCitation":"(Pfaus et al., 2012a)","plainCitation":"(Pfaus et al., 2012a)","noteIndex":0},"citationItems":[{"id":501,"uris":["http://zotero.org/users/936917/items/ZA9U7NUH"],"uri":["http://zotero.org/users/936917/items/ZA9U7NUH"],"itemData":{"id":501,"type":"article-journal","title":"Who, what, where, when (and maybe even why)? How the experience of sexual reward connects sexual desire, preference, and performance","container-title":"Archives Of Sexual Behavior","page":"31-62","volume":"41","issue":"1","source":"EBSCOhost","archive_location":"22402996","abstract":"Although sexual behavior is controlled by hormonal and neurochemical actions in the brain, sexual experience induces a degree of plasticity that allows animals to form instrumental and Pavlovian associations that predict sexual outcomes, thereby directing the strength of sexual responding. This review describes how experience with sexual reward strengthens the development of sexual behavior and induces sexually-conditioned place and partner preferences in rats. In both male and female rats, early sexual experience with partners scented with a neutral or even noxious odor induces a preference for scented partners in subsequent choice tests. Those preferences can also be induced by injections of morphine or oxytocin paired with a male rat's first exposure to scented females, indicating that pharmacological activation of opioid or oxytocin receptors can \"stand in\" for the sexual reward-related neurochemical processes normally activated by sexual stimulation. Conversely, conditioned place or partner preferences can be blocked by the opioid receptor antagonist naloxone. A somatosensory cue (a rodent jacket) paired with sexual reward comes to elicit sexual arousal in male rats, such that paired rats with the jacket off show dramatic copulatory deficits. We propose that endogenous opioid activation forms the basis of sexual reward, which also sensitizes hypothalamic and mesolimbic dopamine systems in the presence of cues that predict sexual reward. Those systems act to focus attention on, and activate goal-directed behavior toward, reward-related stimuli. Thus, a critical period exists during an individual's early sexual experience that creates a \"love map\" or Gestalt of features, movements, feelings, and interpersonal interactions associated with sexual reward.;","DOI":"10.1007/s10508-012-9935-5","ISSN":"1573-2800","shortTitle":"Who, what, where, when (and maybe even why)?","journalAbbreviation":"Archives Of Sexual Behavior","author":[{"family":"Pfaus","given":"James G"},{"family":"Kippin","given":"Tod E"},{"family":"Coria-Avila","given":"Genaro A"},{"family":"Gelez","given":"Hélène"},{"family":"Afonso","given":"Veronica M"},{"family":"Ismail","given":"Nafissa"},{"family":"Parada","given":"Mayte"}],"issued":{"date-parts":[["2012",2]]}}}],"schema":"https://github.com/citation-style-language/schema/raw/master/csl-citation.json"}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Pfaus et al., 2012)</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lastRenderedPageBreak/>
        <w:t xml:space="preserve">While not every woman is interested in experiencing orgasm during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{"citationID":"ausf9sgco6","properties":{"formattedCitation":"(de Bruijn, 1982)","plainCitation":"(de Bruijn, 1982)"},"citationItems":[{"id":613,"uris":["http://zotero.org/users/936917/items/DDQSZ22N"],"uri":["http://zotero.org/users/936917/items/DDQSZ22N"],"itemData":{"id":613,"type":"article-journal","title":"From masturbation to orgasm with a partner: how some women bridge the gap--and why others don't","container-title":"Journal of Sex &amp; Marital Therapy","page":"151-167","volume":"8","issue":"2","source":"PubMed","DOI":"10.1080/00926238208405819","ISSN":"0092-623X","note":"PMID: 7120434","shortTitle":"From masturbation to orgasm with a partner","journalAbbreviation":"J Sex Marital Ther","language":"eng","author":[{"family":"Bruijn","given":"G.","non-dropping-particle":"de"}],"issued":{"date-parts":[["1982"]]}}}],"schema":"https://github.com/citation-style-language/schema/raw/master/csl-citation.json"}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(de Bruijn, 1982)</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those interested might benefit from practicing new arousal techniques during masturbation. In the Sexocorporel sex therapy method, arousal patterns both during masturbation and partner sex are elicited by a therapist through precise questions. If they involve body immobilization and high muscle tension, they are considered likely to contribute to a sexual problem through the mechanisms described above. In our clinical practice, coital anorgasmia, low sexual desire, sexual anhedonia and dyspareunia can be associated with body immobilization and high muscle tension. In Sexocorporel therapy, appropriate modifications of the arousal pattern through physical inductions and exercises are encouraged. </w:t>
      </w:r>
    </w:p>
    <w:p w:rsidR="006062C0" w:rsidRPr="00FB5A84" w:rsidRDefault="006062C0" w:rsidP="00FB5A84">
      <w:pPr>
        <w:widowControl w:val="0"/>
        <w:suppressAutoHyphens/>
        <w:spacing w:after="0" w:line="480" w:lineRule="auto"/>
        <w:ind w:firstLine="431"/>
        <w:rPr>
          <w:rFonts w:ascii="Times New Roman" w:hAnsi="Times New Roman" w:cs="Times New Roman"/>
          <w:sz w:val="24"/>
          <w:szCs w:val="24"/>
        </w:rPr>
      </w:pPr>
      <w:r w:rsidRPr="00FB5A84">
        <w:rPr>
          <w:rFonts w:ascii="Times New Roman" w:hAnsi="Times New Roman" w:cs="Times New Roman"/>
          <w:sz w:val="24"/>
          <w:szCs w:val="24"/>
        </w:rPr>
        <w:t xml:space="preserve">The movement pattern most conducive to raising arousal during vaginal intercourse </w:t>
      </w:r>
      <w:r w:rsidRPr="00FB5A84">
        <w:rPr>
          <w:rFonts w:ascii="Times New Roman" w:hAnsi="Times New Roman" w:cs="Times New Roman"/>
          <w:noProof/>
          <w:sz w:val="24"/>
          <w:szCs w:val="24"/>
        </w:rPr>
        <w:t>is</w:t>
      </w:r>
      <w:r w:rsidRPr="00FB5A84">
        <w:rPr>
          <w:rFonts w:ascii="Times New Roman" w:hAnsi="Times New Roman" w:cs="Times New Roman"/>
          <w:sz w:val="24"/>
          <w:szCs w:val="24"/>
        </w:rPr>
        <w:t xml:space="preserve"> the </w:t>
      </w:r>
      <w:r w:rsidRPr="00FB5A84">
        <w:rPr>
          <w:rFonts w:ascii="Times New Roman" w:hAnsi="Times New Roman" w:cs="Times New Roman"/>
          <w:b/>
          <w:sz w:val="24"/>
          <w:szCs w:val="24"/>
        </w:rPr>
        <w:t>“</w:t>
      </w:r>
      <w:r w:rsidRPr="00FB5A84">
        <w:rPr>
          <w:rFonts w:ascii="Times New Roman" w:hAnsi="Times New Roman" w:cs="Times New Roman"/>
          <w:sz w:val="24"/>
          <w:szCs w:val="24"/>
        </w:rPr>
        <w:t xml:space="preserve">pelvic swing”, where the pelvis is retroverted with expiration/contraction of pelvic floor muscles and anteverted with inspiration/relaxation of pelvic floor muscles in fluid back-and-forth swinging movements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{"citationID":"20h22nb3g0","properties":{"formattedCitation":"(Bischof, 2012; Desjardins et al., 2010)","plainCitation":"(Bischof, 2012; Desjardins et al., 2010)"},"citationItems":[{"id":173,"uris":["http://zotero.org/users/936917/items/JAIRF3X3"],"uri":["http://zotero.org/users/936917/items/JAIRF3X3"],"itemData":{"id":173,"type":"paper-conference","title":"Sexocorporel in the promotion of sexual pleasure","container-title":"Pleasure  and  Health  (Proceedings  of  the  Nordic  Association  for  Clinical  Sexology  NACS)","publisher":"Kontula,  O.","page":"59‐68","author":[{"family":"Bischof","given":"K."}],"issued":{"date-parts":[["2012"]]}}},{"id":156,"uris":["http://zotero.org/users/936917/items/ADDJP68J"],"uri":["http://zotero.org/users/936917/items/ADDJP68J"],"itemData":{"id":156,"type":"chapter","title":"Le sexocorporel. La compétence érotique à la portée de tous","container-title":"La sexothérapie: Quelle thérapie choisir en sexologie clinique?","publisher":"De Boeck","publisher-place":"Bruxelles","page":"63-103","edition":"2","event-place":"Bruxelles","ISBN":"978-2-8041-0795-6","author":[{"family":"Desjardins","given":"Jean-Yves"},{"family":"Chatton","given":"D."},{"family":"Desjardins","given":"L."},{"family":"Tremblay","given":"M."}],"editor":[{"family":"El Feki","given":"Mansour"}],"issued":{"date-parts":[["2010"]]}}}],"schema":"https://github.com/citation-style-language/schema/raw/master/csl-citation.json"}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(Bischof, 2012; Desjardins et al., 2010;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{"citationID":"a22gain85ml","properties":{"formattedCitation":"(Lowen &amp; Lowen, 2003)","plainCitation":"(Lowen &amp; Lowen, 2003)"},"citationItems":[{"id":635,"uris":["http://zotero.org/users/936917/items/W8DPRNDP"],"uri":["http://zotero.org/users/936917/items/W8DPRNDP"],"itemData":{"id":635,"type":"book","title":"The Way to Vibrant Health: A Manual of Bioenergetic Exercises","publisher":"Bioenergetics Press","number-of-pages":"182","source":"Google Books","abstract":"The Way to Vibrant Health, now in its 3rd printing, represents over 20 years of Bioenergetic body-psychotherapy techniques. These unique exercises are designed to reduce muscular tension and promote well-being, allowing you to feel more joy and vibrancy.","ISBN":"978-0-9743737-1-3","note":"Google-Books-ID: Qit472f3fXMC","shortTitle":"The Way to Vibrant Health","language":"en","author":[{"family":"Lowen","given":"Alexander"},{"family":"Lowen","given":"Leslie"}],"issued":{"date-parts":[["2003"]]}}}],"schema":"https://github.com/citation-style-language/schema/raw/master/csl-citation.json"}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Lowen &amp; Lowen, 2003)</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In our clinical experience, this pattern is also associated with a subjective experience of higher degrees of sexual pleasure. Similarly, the coital alignment technique proposed by Eichel and colleagues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{"citationID":"2admd1kosa","properties":{"formattedCitation":"(Eichel, Eichel, &amp; Kule, 1988)","plainCitation":"(Eichel, Eichel, &amp; Kule, 1988)"},"citationItems":[{"id":439,"uris":["http://zotero.org/users/local/ooVGbjnO/items/WDGC55SK"],"uri":["http://zotero.org/users/local/ooVGbjnO/items/WDGC55SK"],"itemData":{"id":439,"type":"article-journal","title":"The technique of coital alignment and its relation to female orgasmic response and simultane-ous orgasm","container-title":"Journal Of Sex &amp; Marital Therapy","volume":"14","issue":"2","author":[{"family":"Eichel","given":"E. W."},{"family":"Eichel","given":"J. D."},{"family":"Kule","given":"S."}],"issued":{"date-parts":[["1988"]]}}}],"schema":"https://github.com/citation-style-language/schema/raw/master/csl-citation.json"}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(Eichel, Eichel, &amp; Kule, 1988;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{"citationID":"cnno9uv1p","properties":{"formattedCitation":"(Pierce, 2000)","plainCitation":"(Pierce, 2000)"},"citationItems":[{"id":497,"uris":["http://zotero.org/users/936917/items/FZRFC5JH"],"uri":["http://zotero.org/users/936917/items/FZRFC5JH"],"itemData":{"id":497,"type":"article-journal","title":"The coital alignment technique (CAT): an overview of studies","container-title":"Journal Of Sex &amp; Marital Therapy","page":"257-268","volume":"26","issue":"3","source":"EBSCOhost","archive_location":"10929574","abstract":"The Coital Alignment Technique (CAT), a basic physiological alignment that provides consistent and effective stimulation for female coital orgasm, has been evaluated in a series of controlled studies. An overview of the CAT is discussed as well as related studies including replication studies, and subsequent studies of Orgasm Consistency Training (OCT), which incorporates the CAT technique. Classic sex problems like female coital anorgasmia and premature ejaculation and modern day epidemic-level sex problems such as hypoactive sexual desire are analyzed in relation to a syndrome of sexual dysfunction symptoms devolving from failed intercourse. Studies indicate that some symptoms of sexual dysfunction considered to have their etiological foundations in pathology are the result of ineffective intercourse techniques.;","ISSN":"0092-623X","shortTitle":"The coital alignment technique (CAT)","journalAbbreviation":"Journal Of Sex &amp; Marital Therapy","author":[{"family":"Pierce","given":"A P"}],"issued":{"date-parts":[["2000",9,7]]}}}],"schema":"https://github.com/citation-style-language/schema/raw/master/csl-citation.json"}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Pierce, 2000)</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is characterized by “slow, rhythmic, gliding back-and-forth rocking motion” of the body during vaginal intercourse in which both partners are equally active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{"citationID":"1ri9omdt6h","properties":{"formattedCitation":"(Kaplan, 1992)","plainCitation":"(Kaplan, 1992)"},"citationItems":[{"id":576,"uris":["http://zotero.org/users/936917/items/URGHWKRC"],"uri":["http://zotero.org/users/936917/items/URGHWKRC"],"itemData":{"id":576,"type":"article-journal","title":"Does the CAT Technique Enhance Female Orgasm?","container-title":"Journal of Sex &amp; Marital Therapy","page":"285-291","volume":"18","issue":"4","source":"Taylor and Francis+NEJM","abstract":"The following is a report of The Human Sexuality Program of the New York Hospital-Cornell Medical Center to personally replicate Edward W. Eichel's claims that his Coital Alignment Technique (CAT) enhances and increases female coital orgasms and mutual orgasms. We failed to replicate these claims. However, it was the consensus of the group that within the context of sex therapy, the CAT technique may have merit in certain clinical situations, and as such deserves to be further evaluated.","DOI":"10.1080/00926239208412853","ISSN":"0092-623X","note":"PMID: 1291699","author":[{"family":"Kaplan","given":"Helen Singer"}],"issued":{"date-parts":[["1992",12,1]]}}}],"schema":"https://github.com/citation-style-language/schema/raw/master/csl-citation.json"}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(Kaplan, 1992, p. 285)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Kaplan specifically recommended this technique to “anorgasmic women who do not thrust their pelvis actively during vaginal intercourse” (p. 290). We assume that the encouragement to move the pelvis explains why this technique has been shown to be somewhat more effective in treating coital anorgasmia than encouraging women to self-stimulate during vaginal intercourse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{"citationID":"2i0aspq9r9","properties":{"formattedCitation":"(Hurlbert &amp; Apt, 1995)","plainCitation":"(Hurlbert &amp; Apt, 1995)"},"citationItems":[{"id":559,"uris":["http://zotero.org/users/936917/items/8CA99W6K"],"uri":["http://zotero.org/users/936917/items/8CA99W6K"],"itemData":{"id":559,"type":"article-journal","title":"The coital alignment technique and directed masturbation: a comparative study on female orgasm","container-title":"Journal Of Sex &amp; Marital Therapy","page":"21-29","volume":"21","issue":"1","source":"EBSCOhost","archive_location":"7608994","abstract":"To evaluate the effectiveness of two sexual therapy techniques, a non-clinical population of 36 married women were randomly assigned with their spouses to either a sexual enrichment workshop with instruction on the coital alignment technique (19 women) or directed masturbation (17 women). Both workshops yielded clinically significant improvements in orgasm consistency during sexual intercourse, orgasm strength, and the overall number of orgasms experienced in partner-related activities. In instances where differences in the workshop were discovered (increases in orgasm consistency during sexual intercourse), the coital alignment technique yielded a somewhat more positive outcome than did directed masturbation. Treatment approaches that combine the two techniques, such as orgasm consistency training, may prove more beneficial than a treatment model that depends on either one or the other.;","ISSN":"0092-623X","shortTitle":"The coital alignment technique and directed masturbation","journalAbbreviation":"Journal Of Sex &amp; Marital Therapy","author":[{"family":"Hurlbert","given":"D F"},{"family":"Apt","given":"C"}],"issued":{"date-parts":[["1995"]],"season":"1995 Spring"}}}],"schema":"https://github.com/citation-style-language/schema/raw/master/csl-citation.json"}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(Hurlbert &amp; Apt, 1995)</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t xml:space="preserve">. </w:t>
      </w:r>
    </w:p>
    <w:p w:rsidR="006062C0" w:rsidRPr="00FB5A84" w:rsidRDefault="006062C0" w:rsidP="00FB5A84">
      <w:pPr>
        <w:widowControl w:val="0"/>
        <w:suppressAutoHyphens/>
        <w:spacing w:after="0" w:line="480" w:lineRule="auto"/>
        <w:ind w:firstLine="431"/>
        <w:rPr>
          <w:rFonts w:ascii="Times New Roman" w:hAnsi="Times New Roman" w:cs="Times New Roman"/>
          <w:sz w:val="24"/>
          <w:szCs w:val="24"/>
        </w:rPr>
      </w:pPr>
      <w:r w:rsidRPr="00FB5A84">
        <w:rPr>
          <w:rFonts w:ascii="Times New Roman" w:hAnsi="Times New Roman" w:cs="Times New Roman"/>
          <w:sz w:val="24"/>
          <w:szCs w:val="24"/>
        </w:rPr>
        <w:t xml:space="preserve">In addition to movement of the pelvis and of pelvic floor muscles in association with </w:t>
      </w:r>
      <w:r w:rsidRPr="00FB5A84">
        <w:rPr>
          <w:rFonts w:ascii="Times New Roman" w:hAnsi="Times New Roman" w:cs="Times New Roman"/>
          <w:sz w:val="24"/>
          <w:szCs w:val="24"/>
        </w:rPr>
        <w:lastRenderedPageBreak/>
        <w:t xml:space="preserve">deep abdominal breathing, recommendations can include stimulation of the outer and inner genitalia, as well as mindful focusing on interoceptive awareness (Bischof, 2012). </w:t>
      </w:r>
      <w:r w:rsidRPr="00FB5A84">
        <w:rPr>
          <w:rStyle w:val="Absatz-Standardschriftart1"/>
          <w:rFonts w:cs="Times New Roman"/>
          <w:szCs w:val="24"/>
        </w:rPr>
        <w:t xml:space="preserve">Sexocorporel therapy is aimed at improving the women’s perception and sexual technique rather than suggesting that the partner stimulate her in a precise way. It suggests learning steps towards a new conditioning that includes more varied stimulation and movement. Future intervention studies should examine whether women are willing to adopt new arousal techniques as well as whether those arousal techniques lead to more orgasms in these women. </w:t>
      </w:r>
    </w:p>
    <w:p w:rsidR="006062C0" w:rsidRPr="00FB5A84" w:rsidRDefault="006062C0" w:rsidP="00FB5A84">
      <w:pPr>
        <w:pStyle w:val="Heading1"/>
        <w:widowControl w:val="0"/>
        <w:suppressAutoHyphens/>
        <w:spacing w:before="0" w:line="480" w:lineRule="auto"/>
        <w:ind w:left="431" w:hanging="431"/>
        <w:rPr>
          <w:sz w:val="24"/>
          <w:szCs w:val="24"/>
        </w:rPr>
      </w:pPr>
      <w:r w:rsidRPr="00FB5A84">
        <w:rPr>
          <w:sz w:val="24"/>
          <w:szCs w:val="24"/>
        </w:rPr>
        <w:t>Strengths and Limitations</w:t>
      </w:r>
      <w:r w:rsidRPr="00FB5A84">
        <w:rPr>
          <w:color w:val="auto"/>
          <w:kern w:val="0"/>
          <w:sz w:val="24"/>
          <w:szCs w:val="24"/>
        </w:rPr>
        <w:t xml:space="preserve"> </w:t>
      </w:r>
    </w:p>
    <w:p w:rsidR="006062C0" w:rsidRPr="00FB5A84" w:rsidRDefault="006062C0" w:rsidP="00FB5A84">
      <w:pPr>
        <w:widowControl w:val="0"/>
        <w:suppressAutoHyphens/>
        <w:spacing w:after="0" w:line="480" w:lineRule="auto"/>
        <w:ind w:firstLine="431"/>
        <w:rPr>
          <w:rFonts w:ascii="Times New Roman" w:hAnsi="Times New Roman" w:cs="Times New Roman"/>
          <w:sz w:val="24"/>
          <w:szCs w:val="24"/>
        </w:rPr>
      </w:pPr>
      <w:r w:rsidRPr="00FB5A84">
        <w:rPr>
          <w:rFonts w:ascii="Times New Roman" w:hAnsi="Times New Roman" w:cs="Times New Roman"/>
          <w:sz w:val="24"/>
          <w:szCs w:val="24"/>
        </w:rPr>
        <w:t xml:space="preserve">This study had a number of methodological and conceptual strengths, supporting our findings. First, we used a sophisticated method to analyze our data, enabling us to examine associations on a latent level. Furthermore, the sample size was large, thereby allowing us to generalize our findings to a broad range of women. Finally, we conceptualized and tested a crucial and so far understudied aspect of how women can increase their arousal during vaginal intercourse. </w:t>
      </w:r>
    </w:p>
    <w:p w:rsidR="006062C0" w:rsidRPr="00FB5A84" w:rsidRDefault="006062C0" w:rsidP="00FB5A84">
      <w:pPr>
        <w:widowControl w:val="0"/>
        <w:suppressAutoHyphens/>
        <w:spacing w:after="0" w:line="480" w:lineRule="auto"/>
        <w:ind w:firstLine="709"/>
        <w:rPr>
          <w:rFonts w:ascii="Times New Roman" w:hAnsi="Times New Roman" w:cs="Times New Roman"/>
          <w:sz w:val="24"/>
          <w:szCs w:val="24"/>
        </w:rPr>
      </w:pPr>
      <w:r w:rsidRPr="00FB5A84">
        <w:rPr>
          <w:rFonts w:ascii="Times New Roman" w:hAnsi="Times New Roman" w:cs="Times New Roman"/>
          <w:sz w:val="24"/>
          <w:szCs w:val="24"/>
        </w:rPr>
        <w:t xml:space="preserve">Despite these strengths, there are also several limitations. First, we assessed a convenience sample, which may limit the generalizability of our results to general or clinical populations. Furthermore, the study used </w:t>
      </w:r>
      <w:r w:rsidRPr="00FB5A84">
        <w:rPr>
          <w:rFonts w:ascii="Times New Roman" w:hAnsi="Times New Roman" w:cs="Times New Roman"/>
          <w:noProof/>
          <w:sz w:val="24"/>
          <w:szCs w:val="24"/>
        </w:rPr>
        <w:t>cross-sectional</w:t>
      </w:r>
      <w:r w:rsidRPr="00FB5A84">
        <w:rPr>
          <w:rFonts w:ascii="Times New Roman" w:hAnsi="Times New Roman" w:cs="Times New Roman"/>
          <w:sz w:val="24"/>
          <w:szCs w:val="24"/>
        </w:rPr>
        <w:t xml:space="preserve"> data only. Even though we theoretically and statistically assume that the way a woman raises her arousal will influence her ability to experience orgasms, the results cannot be interpreted in a causal way. In addition, we relied on self-report data. Ideally, future research would use objective measures of genital arousal. Due to the limited number of questions, factors such as exact type, source and location of stimulation or changes of stimulation during arousal were not assessed. Also, no questions were asked about the sexual behavior and functioning of the women’s sexual partners, or the duration of foreplay and vaginal intercourse, factors previously shown to influence women’s sexual functioning and ability to reach orgasm during partnered sex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{"citationID":"a2dtbk4aa2a","properties":{"formattedCitation":"(de Bruijn, 1982)","plainCitation":"(de Bruijn, 1982)"},"citationItems":[{"id":613,"uris":["http://zotero.org/users/936917/items/DDQSZ22N"],"uri":["http://zotero.org/users/936917/items/DDQSZ22N"],"itemData":{"id":613,"type":"article-journal","title":"From masturbation to orgasm with a partner: how some women bridge the gap--and why others don't","container-title":"Journal of Sex &amp; Marital Therapy","page":"151-167","volume":"8","issue":"2","source":"PubMed","DOI":"10.1080/00926238208405819","ISSN":"0092-623X","note":"PMID: 7120434","shortTitle":"From masturbation to orgasm with a partner","journalAbbreviation":"J Sex Marital Ther","language":"eng","author":[{"family":"Bruijn","given":"G.","non-dropping-particle":"de"}],"issued":{"date-parts":[["1982"]]}}}],"schema":"https://github.com/citation-style-language/schema/raw/master/csl-citation.json"}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rPr>
        <w:t xml:space="preserve">(de </w:t>
      </w:r>
      <w:r w:rsidRPr="00FB5A84">
        <w:rPr>
          <w:rFonts w:ascii="Times New Roman" w:hAnsi="Times New Roman" w:cs="Times New Roman"/>
          <w:noProof/>
          <w:sz w:val="24"/>
          <w:szCs w:val="24"/>
        </w:rPr>
        <w:lastRenderedPageBreak/>
        <w:t xml:space="preserve">Bruijn, 1982; </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ZOTERO_ITEM CSL_CITATION {"citationID":"sVt8C3a8","properties":{"formattedCitation":"(Kontula &amp; Miettinen, 2016)","plainCitation":"(Kontula &amp; Miettinen, 2016)"},"citationItems":[{"id":628,"uris":["http://zotero.org/users/936917/items/VSQQV5PP"],"uri":["http://zotero.org/users/936917/items/VSQQV5PP"],"itemData":{"id":628,"type":"article-journal","title":"Determinants of female sexual orgasms","container-title":"Socioaffective Neuroscience &amp; Psychology","page":"31624","volume":"6","issue":"1","source":"Taylor and Francis+NEJM","abstract":"BackgroundThe pursuit of sexual pleasure is a key motivating factor in sexual activity. Many things can stand in the way of sexual orgasms and enjoyment, particularly among women. These are essential issues of sexual well-being and gender equality.ObjectiveThis study presents long-term trends and determinants of female orgasms in Finland. The aim is to analyze the roles of factors such as the personal importance of orgasms, sexual desire, masturbation, clitoral and vaginal stimulation, sexual self-esteem, communication with partner, and partner’s sexual techniques.DesignIn Finland, five national sex surveys that are based on random samples from the central population register have been conducted. They are representative of the total population within the age range of 18–54 years in 1971 (N=2,152), 18–74 years in 1992 (N=2,250), 18–81 years in 1999 (N=1,496), 18–74 years in 2007 (N=2,590), and 18–79 years in 2015 (N=2,150). Another dataset of 2,049 women in the age group of 18–70 years was collected in 20</w:instrText>
      </w:r>
      <w:r w:rsidRPr="00FB5A84">
        <w:rPr>
          <w:rFonts w:ascii="Times New Roman" w:hAnsi="Times New Roman" w:cs="Times New Roman"/>
          <w:sz w:val="24"/>
          <w:szCs w:val="24"/>
          <w:lang w:val="de-CH"/>
        </w:rPr>
        <w:instrText xml:space="preserve">15 via a national Internet panel.ResultsContrary to expectations, women did not have orgasms that are more frequent by increasing their experience and practice of masturbation, or by experimenting with different partners in their lifetime. The keys to their more frequent orgasms lay in mental and relationship factors. These factors and capacities included orgasm importance, sexual desire, sexual self-esteem, and openness of sexual communication with partners. Women valued their partner’s orgasm more than their own. In addition, positive determinants were the ability to concentrate, mutual sexual initiations, and partner’s good sexual techniques. A relationship that felt good and worked well emotionally, and where sex was approached openly and appreciatively, promoted orgasms.ConclusionThe findings indicate that women differ greatly from one another in terms of their tendency and capacity to experience orgasms. The improvements in gender equality and sexual education since the 1970s have not helped women to become more orgasmic. Neither has the major increase in masturbation habits (among women in general). One challenge for future studies is to understand why women value their partner’s orgasms more than their own.","DOI":"10.3402/snp.v6.31624","ISSN":"null","author":[{"family":"Kontula","given":"Osmo"},{"family":"Miettinen","given":"Anneli"}],"issued":{"date-parts":[["2016",1,1]]}}}],"schema":"https://github.com/citation-style-language/schema/raw/master/csl-citation.json"}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lang w:val="de-CH"/>
        </w:rPr>
        <w:t>Kontula &amp; Miettinen, 2016</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lang w:val="de-CH"/>
        </w:rPr>
        <w:t xml:space="preserve">; </w:t>
      </w:r>
      <w:r w:rsidRPr="00FB5A84">
        <w:rPr>
          <w:rFonts w:ascii="Times New Roman" w:hAnsi="Times New Roman" w:cs="Times New Roman"/>
          <w:sz w:val="24"/>
          <w:szCs w:val="24"/>
        </w:rPr>
        <w:fldChar w:fldCharType="begin"/>
      </w:r>
      <w:r w:rsidRPr="00FB5A84">
        <w:rPr>
          <w:rFonts w:ascii="Times New Roman" w:hAnsi="Times New Roman" w:cs="Times New Roman"/>
          <w:sz w:val="24"/>
          <w:szCs w:val="24"/>
          <w:lang w:val="de-CH"/>
        </w:rPr>
        <w:instrText xml:space="preserve"> ADDIN ZOTERO_ITEM CSL_CITATION {"citationID":"a25ddk5d9ke","properties":{"formattedCitation":"(Laan &amp; Rellini, 2011)","plainCitation":"(Laan &amp; Rellini, 2011)","noteIndex":0},"citationItems":[{"id":603,"uris":["http://zotero.org/users/936917/items/UWI93QHM"],"uri":["http://zotero.org/users/936917/items/UWI93QHM"],"itemData":{"id":603,"type":"article-journal","title":"Can we treat anorgasmia in women? The challenge to experiencing pleasure","container-title":"Sexual and Relationship Therapy","page":"329-341","volume":"26","issue":"4","source":"Taylor and Francis+NEJM","abstract":"A consistent finding in the literature has been that only about half of the women experiencing orgasm difficulties also report associated distress. This may suggest that orgasms are less important for women's sexual satisfaction than they are for men. Evidence is provided to suggest that orgasms are important for women's sexual satisfaction. The lack of distress seems related to women's lesser consistency of orgasm during partnered sexual activity and not to orgasms being less important per se. In contrast to current suggestions that inability to orgasm during vaginal intercourse points to psychological immaturity, data are presented that imply that women's orgasm consistency in all forms of partnered sexual activity is associated with sexual autonomy (i.e., the extent to which one feels that one's sexual behaviours are self-determined). This paper ends with a brief overview of organic and psychosexual factors associated with problems with sexual excitation and sexual inhibition and reviews evidence-based treatment of anorgasmia. For orgasm problems that are related to problems with sexual excitation, effective treatments are available. We recommend that more effort is given to studying factors associated with sexual inhibition.","DOI":"10.1080/14681994.2011.649691","ISSN":"1468-1994","shortTitle":"Can we treat anorgasmia in women?","author":[{"family":"Laan","given":"Ellen"},{"family":"Rellini","given":"Alessandra H."}],"issued":{"date-parts":[["2011",11,1]]}}}],"schema":"https://github.com/citation-style-language/schema/raw/master/csl-citation.json"} </w:instrText>
      </w:r>
      <w:r w:rsidRPr="00FB5A84">
        <w:rPr>
          <w:rFonts w:ascii="Times New Roman" w:hAnsi="Times New Roman" w:cs="Times New Roman"/>
          <w:sz w:val="24"/>
          <w:szCs w:val="24"/>
        </w:rPr>
        <w:fldChar w:fldCharType="separate"/>
      </w:r>
      <w:r w:rsidRPr="00FB5A84">
        <w:rPr>
          <w:rFonts w:ascii="Times New Roman" w:hAnsi="Times New Roman" w:cs="Times New Roman"/>
          <w:noProof/>
          <w:sz w:val="24"/>
          <w:szCs w:val="24"/>
          <w:lang w:val="de-CH"/>
        </w:rPr>
        <w:t>Laan &amp; Rellini, 2011)</w:t>
      </w:r>
      <w:r w:rsidRPr="00FB5A84">
        <w:rPr>
          <w:rFonts w:ascii="Times New Roman" w:hAnsi="Times New Roman" w:cs="Times New Roman"/>
          <w:sz w:val="24"/>
          <w:szCs w:val="24"/>
        </w:rPr>
        <w:fldChar w:fldCharType="end"/>
      </w:r>
      <w:r w:rsidRPr="00FB5A84">
        <w:rPr>
          <w:rFonts w:ascii="Times New Roman" w:hAnsi="Times New Roman" w:cs="Times New Roman"/>
          <w:sz w:val="24"/>
          <w:szCs w:val="24"/>
          <w:lang w:val="de-CH"/>
        </w:rPr>
        <w:t xml:space="preserve">. Finally, there might be alternative explanations for the association of body movement with higher orgasm frequency during vaginal intercourse. </w:t>
      </w:r>
      <w:r w:rsidRPr="00FB5A84">
        <w:rPr>
          <w:rFonts w:ascii="Times New Roman" w:hAnsi="Times New Roman" w:cs="Times New Roman"/>
          <w:sz w:val="24"/>
          <w:szCs w:val="24"/>
        </w:rPr>
        <w:t>For example, a woman might feel the need to move her body during arousal because she senses that her partner finds it arousing, which in turn might raise her arousal. However, we found that the women moving and experiencing more orgasms during vaginal intercourse also moved more during masturbation (Bischof-Campbell, 2012), which may point to movement itself being experienced as pleasurable and arousing.</w:t>
      </w:r>
      <w:r w:rsidRPr="00FB5A84">
        <w:rPr>
          <w:rFonts w:ascii="Times New Roman" w:hAnsi="Times New Roman" w:cs="Times New Roman"/>
          <w:color w:val="008000"/>
          <w:sz w:val="24"/>
          <w:szCs w:val="24"/>
        </w:rPr>
        <w:t xml:space="preserve"> </w:t>
      </w:r>
    </w:p>
    <w:p w:rsidR="006062C0" w:rsidRPr="00FB5A84" w:rsidRDefault="006062C0" w:rsidP="00FB5A84">
      <w:pPr>
        <w:widowControl w:val="0"/>
        <w:suppressAutoHyphens/>
        <w:spacing w:after="0" w:line="480" w:lineRule="auto"/>
        <w:rPr>
          <w:rFonts w:ascii="Times New Roman" w:hAnsi="Times New Roman" w:cs="Times New Roman"/>
          <w:b/>
          <w:sz w:val="24"/>
          <w:szCs w:val="24"/>
        </w:rPr>
      </w:pPr>
      <w:r w:rsidRPr="00FB5A84">
        <w:rPr>
          <w:rFonts w:ascii="Times New Roman" w:hAnsi="Times New Roman" w:cs="Times New Roman"/>
          <w:b/>
          <w:sz w:val="24"/>
          <w:szCs w:val="24"/>
        </w:rPr>
        <w:t>Conclusions</w:t>
      </w:r>
    </w:p>
    <w:p w:rsidR="006062C0" w:rsidRPr="00FB5A84" w:rsidRDefault="006062C0" w:rsidP="00FB5A84">
      <w:pPr>
        <w:widowControl w:val="0"/>
        <w:suppressAutoHyphens/>
        <w:spacing w:after="0" w:line="480" w:lineRule="auto"/>
        <w:ind w:firstLine="431"/>
        <w:rPr>
          <w:rFonts w:ascii="Times New Roman" w:hAnsi="Times New Roman" w:cs="Times New Roman"/>
          <w:sz w:val="24"/>
          <w:szCs w:val="24"/>
        </w:rPr>
      </w:pPr>
      <w:r w:rsidRPr="00FB5A84">
        <w:rPr>
          <w:rFonts w:ascii="Times New Roman" w:hAnsi="Times New Roman" w:cs="Times New Roman"/>
          <w:sz w:val="24"/>
          <w:szCs w:val="24"/>
        </w:rPr>
        <w:t>Based on our results we conclude that</w:t>
      </w:r>
      <w:r w:rsidRPr="00FB5A84">
        <w:rPr>
          <w:rFonts w:ascii="Times New Roman" w:hAnsi="Times New Roman" w:cs="Times New Roman"/>
          <w:b/>
          <w:sz w:val="24"/>
          <w:szCs w:val="24"/>
        </w:rPr>
        <w:t xml:space="preserve"> </w:t>
      </w:r>
      <w:r w:rsidRPr="00FB5A84">
        <w:rPr>
          <w:rFonts w:ascii="Times New Roman" w:hAnsi="Times New Roman" w:cs="Times New Roman"/>
          <w:sz w:val="24"/>
          <w:szCs w:val="24"/>
        </w:rPr>
        <w:t>body movement is</w:t>
      </w:r>
      <w:r w:rsidRPr="00FB5A84">
        <w:rPr>
          <w:rFonts w:ascii="Times New Roman" w:hAnsi="Times New Roman" w:cs="Times New Roman"/>
          <w:b/>
          <w:sz w:val="24"/>
          <w:szCs w:val="24"/>
        </w:rPr>
        <w:t xml:space="preserve"> </w:t>
      </w:r>
      <w:r w:rsidRPr="00FB5A84">
        <w:rPr>
          <w:rFonts w:ascii="Times New Roman" w:hAnsi="Times New Roman" w:cs="Times New Roman"/>
          <w:sz w:val="24"/>
          <w:szCs w:val="24"/>
        </w:rPr>
        <w:t>conducive to orgasms during vaginal intercourse in women regardless of their reliance on simultaneous external stimulation of the clitoris. While no definite conclusions can be drawn from our results, they support clinical observations and invite further research on the topic, ideally including objective measures. The clinical implication is that teaching women to move their pelvis and trunk back-and-forth in swinging movements is more likely to add to their arousal during vaginal intercourse, whereas the encouragement to self-stimulate the clitoris during vaginal intercourse will not necessarily lead to more orgasms, if it is done with an immobilized body.</w:t>
      </w:r>
    </w:p>
    <w:p w:rsidR="006062C0" w:rsidRPr="00FB5A84" w:rsidRDefault="006062C0" w:rsidP="00FB5A84">
      <w:pPr>
        <w:spacing w:after="0" w:line="480" w:lineRule="auto"/>
        <w:rPr>
          <w:rFonts w:ascii="Times New Roman" w:hAnsi="Times New Roman" w:cs="Times New Roman"/>
          <w:sz w:val="24"/>
          <w:szCs w:val="24"/>
        </w:rPr>
        <w:sectPr w:rsidR="006062C0" w:rsidRPr="00FB5A84">
          <w:pgSz w:w="11906" w:h="16838"/>
          <w:pgMar w:top="1440" w:right="1440" w:bottom="1440" w:left="1440" w:header="708" w:footer="708" w:gutter="0"/>
          <w:cols w:space="708"/>
          <w:docGrid w:linePitch="360"/>
        </w:sectPr>
      </w:pPr>
    </w:p>
    <w:p w:rsidR="006062C0" w:rsidRPr="00FB5A84" w:rsidRDefault="006062C0" w:rsidP="00FB5A84">
      <w:pPr>
        <w:pStyle w:val="Heading1"/>
        <w:widowControl w:val="0"/>
        <w:suppressAutoHyphens/>
        <w:spacing w:before="0" w:line="480" w:lineRule="auto"/>
        <w:ind w:left="431" w:hanging="431"/>
        <w:jc w:val="center"/>
        <w:rPr>
          <w:sz w:val="24"/>
          <w:szCs w:val="24"/>
        </w:rPr>
      </w:pPr>
      <w:r w:rsidRPr="00FB5A84">
        <w:rPr>
          <w:sz w:val="24"/>
          <w:szCs w:val="24"/>
        </w:rPr>
        <w:lastRenderedPageBreak/>
        <w:t>References</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fldChar w:fldCharType="begin"/>
      </w:r>
      <w:r w:rsidRPr="00FB5A84">
        <w:rPr>
          <w:rFonts w:ascii="Times New Roman" w:hAnsi="Times New Roman" w:cs="Times New Roman"/>
          <w:sz w:val="24"/>
          <w:szCs w:val="24"/>
        </w:rPr>
        <w:instrText xml:space="preserve"> ADDIN ZOTERO_BIBL {"uncited":[],"omitted":[],"custom":[]} CSL_BIBLIOGRAPHY </w:instrText>
      </w:r>
      <w:r w:rsidRPr="00FB5A84">
        <w:rPr>
          <w:rFonts w:ascii="Times New Roman" w:hAnsi="Times New Roman" w:cs="Times New Roman"/>
          <w:sz w:val="24"/>
          <w:szCs w:val="24"/>
        </w:rPr>
        <w:fldChar w:fldCharType="separate"/>
      </w:r>
      <w:r w:rsidRPr="00FB5A84">
        <w:rPr>
          <w:rFonts w:ascii="Times New Roman" w:hAnsi="Times New Roman" w:cs="Times New Roman"/>
          <w:sz w:val="24"/>
          <w:szCs w:val="24"/>
        </w:rPr>
        <w:t xml:space="preserve">American Psychiatric Association. (2013). </w:t>
      </w:r>
      <w:r w:rsidRPr="00FB5A84">
        <w:rPr>
          <w:rFonts w:ascii="Times New Roman" w:hAnsi="Times New Roman" w:cs="Times New Roman"/>
          <w:i/>
          <w:iCs/>
          <w:sz w:val="24"/>
          <w:szCs w:val="24"/>
        </w:rPr>
        <w:t>Diagnostic and statistical manual of mental disorders</w:t>
      </w:r>
      <w:r w:rsidRPr="00FB5A84">
        <w:rPr>
          <w:rFonts w:ascii="Times New Roman" w:hAnsi="Times New Roman" w:cs="Times New Roman"/>
          <w:sz w:val="24"/>
          <w:szCs w:val="24"/>
        </w:rPr>
        <w:t xml:space="preserve"> (Fifth Edition). American Psychiatric Association. Retrieved from http://psychiatryonline.org/doi/book/10.1176/appi.books.9780890425596</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Bischof, K. (2012). Sexocorporel in the promotion of sexual pleasure. In </w:t>
      </w:r>
      <w:r w:rsidRPr="00FB5A84">
        <w:rPr>
          <w:rFonts w:ascii="Times New Roman" w:hAnsi="Times New Roman" w:cs="Times New Roman"/>
          <w:i/>
          <w:iCs/>
          <w:sz w:val="24"/>
          <w:szCs w:val="24"/>
        </w:rPr>
        <w:t>Pleasure and Health (Proceedings of the Nordic Association for Clinical Sexology)</w:t>
      </w:r>
      <w:r w:rsidRPr="00FB5A84">
        <w:rPr>
          <w:rFonts w:ascii="Times New Roman" w:hAnsi="Times New Roman" w:cs="Times New Roman"/>
          <w:sz w:val="24"/>
          <w:szCs w:val="24"/>
        </w:rPr>
        <w:t xml:space="preserve"> (p. 59‐68). </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Bischof-Campbell, A. (2012). </w:t>
      </w:r>
      <w:r w:rsidRPr="00FB5A84">
        <w:rPr>
          <w:rFonts w:ascii="Times New Roman" w:hAnsi="Times New Roman" w:cs="Times New Roman"/>
          <w:i/>
          <w:sz w:val="24"/>
          <w:szCs w:val="24"/>
        </w:rPr>
        <w:t>Das sexuelle Erleben von Frauen als Spiegel ihres sexuellen Verhaltens</w:t>
      </w:r>
      <w:r w:rsidRPr="00FB5A84">
        <w:rPr>
          <w:rFonts w:ascii="Times New Roman" w:hAnsi="Times New Roman" w:cs="Times New Roman"/>
          <w:sz w:val="24"/>
          <w:szCs w:val="24"/>
        </w:rPr>
        <w:t xml:space="preserve"> [The sexual experience of women as a reflection of their sexual behavior] (Unpublished master's thesis). University of Zürich, Zürich, Switzerland.</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Brody, S., &amp; Weiss, P. (2010). Vaginal orgasm is associated with vaginal (not clitoral) sex education, focusing mental attention on vaginal sensations, intercourse duration, and a preference for a longer penis.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7</w:t>
      </w:r>
      <w:r w:rsidRPr="00FB5A84">
        <w:rPr>
          <w:rFonts w:ascii="Times New Roman" w:hAnsi="Times New Roman" w:cs="Times New Roman"/>
          <w:sz w:val="24"/>
          <w:szCs w:val="24"/>
        </w:rPr>
        <w:t>, 2774–2781. doi: 10.1111/j.1743-6109.2009.01469.x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Brotto, L. A., Chivers, M. L., Millman, R. D., &amp; Albert, A. (2016). Mindfulness-based sex therapy improves genital-subjective arousal concordance in women with sexual desire/arousal difficulties. </w:t>
      </w:r>
      <w:r w:rsidRPr="00FB5A84">
        <w:rPr>
          <w:rFonts w:ascii="Times New Roman" w:hAnsi="Times New Roman" w:cs="Times New Roman"/>
          <w:i/>
          <w:iCs/>
          <w:sz w:val="24"/>
          <w:szCs w:val="24"/>
        </w:rPr>
        <w:t>Archives of Sexual Behavior</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45</w:t>
      </w:r>
      <w:r w:rsidRPr="00FB5A84">
        <w:rPr>
          <w:rFonts w:ascii="Times New Roman" w:hAnsi="Times New Roman" w:cs="Times New Roman"/>
          <w:sz w:val="24"/>
          <w:szCs w:val="24"/>
        </w:rPr>
        <w:t>, 1907–1921. doi: 10.1007/s10508-015-0689-8</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Buisson, O., &amp; Jannini, E. A. (2013). Pilot echographic study of the differences in clitoral involvement following clitoral or vaginal sexual stimulation.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10</w:t>
      </w:r>
      <w:r w:rsidRPr="00FB5A84">
        <w:rPr>
          <w:rFonts w:ascii="Times New Roman" w:hAnsi="Times New Roman" w:cs="Times New Roman"/>
          <w:sz w:val="24"/>
          <w:szCs w:val="24"/>
        </w:rPr>
        <w:t>, 2734–2740. doi: 10.1111/jsm.12279</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Burri, A. V., Cherkas, L. M., &amp; Spector, T. D. (2009). Emotional intelligence and its association with orgasmic frequency in women.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6</w:t>
      </w:r>
      <w:r w:rsidRPr="00FB5A84">
        <w:rPr>
          <w:rFonts w:ascii="Times New Roman" w:hAnsi="Times New Roman" w:cs="Times New Roman"/>
          <w:sz w:val="24"/>
          <w:szCs w:val="24"/>
        </w:rPr>
        <w:t>, 1930–1937. doi: 10.1111/j.1743-6109.2009.01297.x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Carvalheira, A., &amp; Leal, I. (2013). Masturbation among women: associated factors and sexual response in a Portuguese community sample.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39</w:t>
      </w:r>
      <w:r w:rsidRPr="00FB5A84">
        <w:rPr>
          <w:rFonts w:ascii="Times New Roman" w:hAnsi="Times New Roman" w:cs="Times New Roman"/>
          <w:sz w:val="24"/>
          <w:szCs w:val="24"/>
        </w:rPr>
        <w:t xml:space="preserve">, </w:t>
      </w:r>
      <w:r w:rsidRPr="00FB5A84">
        <w:rPr>
          <w:rFonts w:ascii="Times New Roman" w:hAnsi="Times New Roman" w:cs="Times New Roman"/>
          <w:sz w:val="24"/>
          <w:szCs w:val="24"/>
        </w:rPr>
        <w:lastRenderedPageBreak/>
        <w:t>347–367. doi: 10.1080/0092623X.2011.628440</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Chambless, D. L., Sultan, F. E., Stern, T. E., O’Neill, C., Garrison, S., &amp; Jackson, A. (1984). Effect of pubococcygeal exercise on coital orgasm in women. </w:t>
      </w:r>
      <w:r w:rsidRPr="00FB5A84">
        <w:rPr>
          <w:rFonts w:ascii="Times New Roman" w:hAnsi="Times New Roman" w:cs="Times New Roman"/>
          <w:i/>
          <w:iCs/>
          <w:sz w:val="24"/>
          <w:szCs w:val="24"/>
        </w:rPr>
        <w:t>Journal of Consulting and Clinical Psychology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52</w:t>
      </w:r>
      <w:r w:rsidRPr="00FB5A84">
        <w:rPr>
          <w:rFonts w:ascii="Times New Roman" w:hAnsi="Times New Roman" w:cs="Times New Roman"/>
          <w:sz w:val="24"/>
          <w:szCs w:val="24"/>
        </w:rPr>
        <w:t>, 114–118.</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Chatton, D., Desjardins, J.-Y., Desjardins, L., &amp; Tremblay, M. (2005). La sexologie clinique basée sur un modèle de santé sexuelle - Cairn.info. </w:t>
      </w:r>
      <w:r w:rsidRPr="00FB5A84">
        <w:rPr>
          <w:rFonts w:ascii="Times New Roman" w:hAnsi="Times New Roman" w:cs="Times New Roman"/>
          <w:i/>
          <w:iCs/>
          <w:sz w:val="24"/>
          <w:szCs w:val="24"/>
        </w:rPr>
        <w:t>Psychothérapies</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25</w:t>
      </w:r>
      <w:r w:rsidRPr="00FB5A84">
        <w:rPr>
          <w:rFonts w:ascii="Times New Roman" w:hAnsi="Times New Roman" w:cs="Times New Roman"/>
          <w:sz w:val="24"/>
          <w:szCs w:val="24"/>
        </w:rPr>
        <w:t>, 3. doi: 10.3917/psys.051.0003</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Clifford, R. (1978). Development of masturbation in college women. </w:t>
      </w:r>
      <w:r w:rsidRPr="00FB5A84">
        <w:rPr>
          <w:rFonts w:ascii="Times New Roman" w:hAnsi="Times New Roman" w:cs="Times New Roman"/>
          <w:i/>
          <w:iCs/>
          <w:sz w:val="24"/>
          <w:szCs w:val="24"/>
        </w:rPr>
        <w:t>Archives of Sexual Behavior</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7</w:t>
      </w:r>
      <w:r w:rsidRPr="00FB5A84">
        <w:rPr>
          <w:rFonts w:ascii="Times New Roman" w:hAnsi="Times New Roman" w:cs="Times New Roman"/>
          <w:sz w:val="24"/>
          <w:szCs w:val="24"/>
        </w:rPr>
        <w:t>, 559–573. doi: 10.1007/BF01541922</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Cottingham, J. T., Porges, S. W., &amp; Richmond, K. (1988). Shifts in pelvic inclination angle and parasympathetic tone produced by Rolfing soft tissue manipulation. </w:t>
      </w:r>
      <w:r w:rsidRPr="00FB5A84">
        <w:rPr>
          <w:rFonts w:ascii="Times New Roman" w:hAnsi="Times New Roman" w:cs="Times New Roman"/>
          <w:i/>
          <w:iCs/>
          <w:sz w:val="24"/>
          <w:szCs w:val="24"/>
        </w:rPr>
        <w:t>Physical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68</w:t>
      </w:r>
      <w:r w:rsidRPr="00FB5A84">
        <w:rPr>
          <w:rFonts w:ascii="Times New Roman" w:hAnsi="Times New Roman" w:cs="Times New Roman"/>
          <w:sz w:val="24"/>
          <w:szCs w:val="24"/>
        </w:rPr>
        <w:t>, 1364–1370.</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Dawood, K., Kirk, K. M., Bailey, J. M., Andrews, P. W., &amp; Martin, N. G. (2005). Genetic and environmental influences on the frequency of orgasm in women. </w:t>
      </w:r>
      <w:r w:rsidRPr="00FB5A84">
        <w:rPr>
          <w:rFonts w:ascii="Times New Roman" w:hAnsi="Times New Roman" w:cs="Times New Roman"/>
          <w:i/>
          <w:iCs/>
          <w:sz w:val="24"/>
          <w:szCs w:val="24"/>
        </w:rPr>
        <w:t>Twin Research and Human Genetics: The Official Journal of the International Society for Twin Studies</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8</w:t>
      </w:r>
      <w:r w:rsidRPr="00FB5A84">
        <w:rPr>
          <w:rFonts w:ascii="Times New Roman" w:hAnsi="Times New Roman" w:cs="Times New Roman"/>
          <w:sz w:val="24"/>
          <w:szCs w:val="24"/>
        </w:rPr>
        <w:t>, 27–33. doi: 10.1375/1832427053435427</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de Bruijn, G. (1982). From masturbation to orgasm with a partner: how some women bridge the gap--and why others don’t.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8</w:t>
      </w:r>
      <w:r w:rsidRPr="00FB5A84">
        <w:rPr>
          <w:rFonts w:ascii="Times New Roman" w:hAnsi="Times New Roman" w:cs="Times New Roman"/>
          <w:sz w:val="24"/>
          <w:szCs w:val="24"/>
        </w:rPr>
        <w:t>, 151–167. doi: 10.1080/00926238208405819</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Desjardins, J.-Y., Chatton, D., Desjardins, L., &amp; Tremblay, M. (2010). Le sexocorporel. La compétence érotique à la portée de tous. </w:t>
      </w:r>
      <w:r w:rsidRPr="00FB5A84">
        <w:rPr>
          <w:rFonts w:ascii="Times New Roman" w:hAnsi="Times New Roman" w:cs="Times New Roman"/>
          <w:sz w:val="24"/>
          <w:szCs w:val="24"/>
          <w:lang w:val="de-CH"/>
        </w:rPr>
        <w:t xml:space="preserve">In M. El Feki (Ed.), </w:t>
      </w:r>
      <w:r w:rsidRPr="00FB5A84">
        <w:rPr>
          <w:rFonts w:ascii="Times New Roman" w:hAnsi="Times New Roman" w:cs="Times New Roman"/>
          <w:i/>
          <w:iCs/>
          <w:sz w:val="24"/>
          <w:szCs w:val="24"/>
          <w:lang w:val="de-CH"/>
        </w:rPr>
        <w:t>La sexothérapie: Quelle thérapie choisir en sexologie clinique?</w:t>
      </w:r>
      <w:r w:rsidRPr="00FB5A84">
        <w:rPr>
          <w:rFonts w:ascii="Times New Roman" w:hAnsi="Times New Roman" w:cs="Times New Roman"/>
          <w:sz w:val="24"/>
          <w:szCs w:val="24"/>
          <w:lang w:val="de-CH"/>
        </w:rPr>
        <w:t xml:space="preserve"> </w:t>
      </w:r>
      <w:r w:rsidRPr="00FB5A84">
        <w:rPr>
          <w:rFonts w:ascii="Times New Roman" w:hAnsi="Times New Roman" w:cs="Times New Roman"/>
          <w:sz w:val="24"/>
          <w:szCs w:val="24"/>
        </w:rPr>
        <w:t>(2nd ed., pp. 63–103). Bruxelles: De Boeck.</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lang w:val="de-CH"/>
        </w:rPr>
      </w:pPr>
      <w:r w:rsidRPr="00FB5A84">
        <w:rPr>
          <w:rFonts w:ascii="Times New Roman" w:hAnsi="Times New Roman" w:cs="Times New Roman"/>
          <w:sz w:val="24"/>
          <w:szCs w:val="24"/>
        </w:rPr>
        <w:t xml:space="preserve">Dunn, K. M., Cherkas, L. F., &amp; Spector, T. D. (2005). Genetic influences on variation in female orgasmic function: a twin study. </w:t>
      </w:r>
      <w:r w:rsidRPr="00FB5A84">
        <w:rPr>
          <w:rFonts w:ascii="Times New Roman" w:hAnsi="Times New Roman" w:cs="Times New Roman"/>
          <w:i/>
          <w:iCs/>
          <w:sz w:val="24"/>
          <w:szCs w:val="24"/>
          <w:lang w:val="de-CH"/>
        </w:rPr>
        <w:t>Biology Letters</w:t>
      </w:r>
      <w:r w:rsidRPr="00FB5A84">
        <w:rPr>
          <w:rFonts w:ascii="Times New Roman" w:hAnsi="Times New Roman" w:cs="Times New Roman"/>
          <w:sz w:val="24"/>
          <w:szCs w:val="24"/>
          <w:lang w:val="de-CH"/>
        </w:rPr>
        <w:t xml:space="preserve">, </w:t>
      </w:r>
      <w:r w:rsidRPr="00FB5A84">
        <w:rPr>
          <w:rFonts w:ascii="Times New Roman" w:hAnsi="Times New Roman" w:cs="Times New Roman"/>
          <w:i/>
          <w:iCs/>
          <w:sz w:val="24"/>
          <w:szCs w:val="24"/>
          <w:lang w:val="de-CH"/>
        </w:rPr>
        <w:t>1</w:t>
      </w:r>
      <w:r w:rsidRPr="00FB5A84">
        <w:rPr>
          <w:rFonts w:ascii="Times New Roman" w:hAnsi="Times New Roman" w:cs="Times New Roman"/>
          <w:sz w:val="24"/>
          <w:szCs w:val="24"/>
          <w:lang w:val="de-CH"/>
        </w:rPr>
        <w:t>, 260–263. doi: 10.1098/rsbl.2005.0308</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lang w:val="de-CH"/>
        </w:rPr>
        <w:lastRenderedPageBreak/>
        <w:t xml:space="preserve">Eichel, E. W., Eichel, J. D., &amp; Kule, S. (1988). </w:t>
      </w:r>
      <w:r w:rsidRPr="00FB5A84">
        <w:rPr>
          <w:rFonts w:ascii="Times New Roman" w:hAnsi="Times New Roman" w:cs="Times New Roman"/>
          <w:sz w:val="24"/>
          <w:szCs w:val="24"/>
        </w:rPr>
        <w:t xml:space="preserve">The technique of coital alignment and its relation to female orgasmic response and simultaneous orgasm.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14</w:t>
      </w:r>
      <w:r w:rsidRPr="00FB5A84">
        <w:rPr>
          <w:rFonts w:ascii="Times New Roman" w:hAnsi="Times New Roman" w:cs="Times New Roman"/>
          <w:sz w:val="24"/>
          <w:szCs w:val="24"/>
        </w:rPr>
        <w:t>.</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Fugl-Meyer, K. S., Oberg, K., Lundberg, P. O., Lewin, B., &amp; Fugl-Meyer, A. (2006). On orgasm, sexual techniques, and erotic perceptions in 18- to 74-year-old Swedish women.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3</w:t>
      </w:r>
      <w:r w:rsidRPr="00FB5A84">
        <w:rPr>
          <w:rFonts w:ascii="Times New Roman" w:hAnsi="Times New Roman" w:cs="Times New Roman"/>
          <w:sz w:val="24"/>
          <w:szCs w:val="24"/>
        </w:rPr>
        <w:t>, 56–68. doi: 10.1111/j.1743-6109.2005.00170.x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Georgiadis, J. R., &amp; Kringelbach, M. L. (2012). The human sexual response cycle: Brain imaging evidence linking sex to other pleasures. </w:t>
      </w:r>
      <w:r w:rsidRPr="00FB5A84">
        <w:rPr>
          <w:rFonts w:ascii="Times New Roman" w:hAnsi="Times New Roman" w:cs="Times New Roman"/>
          <w:i/>
          <w:iCs/>
          <w:sz w:val="24"/>
          <w:szCs w:val="24"/>
        </w:rPr>
        <w:t>Progress in Neurobiology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98</w:t>
      </w:r>
      <w:r w:rsidRPr="00FB5A84">
        <w:rPr>
          <w:rFonts w:ascii="Times New Roman" w:hAnsi="Times New Roman" w:cs="Times New Roman"/>
          <w:sz w:val="24"/>
          <w:szCs w:val="24"/>
        </w:rPr>
        <w:t>, 49–81. doi: 10.1016/j.pneurobio.2012.05.004</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Giuliano, F., Rampin, O., &amp; Allard, J. (2002). Neurophysiology and pharmacology of female genital sexual response.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28</w:t>
      </w:r>
      <w:r w:rsidRPr="00FB5A84">
        <w:rPr>
          <w:rFonts w:ascii="Times New Roman" w:hAnsi="Times New Roman" w:cs="Times New Roman"/>
          <w:sz w:val="24"/>
          <w:szCs w:val="24"/>
        </w:rPr>
        <w:t>, 101–121. doi: 10.1080/00926230252851230</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Goldstein, I., Meston, C. M., Davis, S., &amp; Traish, A. (2005). </w:t>
      </w:r>
      <w:r w:rsidRPr="00FB5A84">
        <w:rPr>
          <w:rFonts w:ascii="Times New Roman" w:hAnsi="Times New Roman" w:cs="Times New Roman"/>
          <w:i/>
          <w:iCs/>
          <w:sz w:val="24"/>
          <w:szCs w:val="24"/>
        </w:rPr>
        <w:t>Women’s sexual function and dysfunction: study, diagnosis and treatment</w:t>
      </w:r>
      <w:r w:rsidRPr="00FB5A84">
        <w:rPr>
          <w:rFonts w:ascii="Times New Roman" w:hAnsi="Times New Roman" w:cs="Times New Roman"/>
          <w:sz w:val="24"/>
          <w:szCs w:val="24"/>
        </w:rPr>
        <w:t xml:space="preserve"> (1st edition). London: CRC Press.</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Graber, B., &amp; Kline-Graber, G. (1979). Female orgasm: Role of pubococcygeus muscle. </w:t>
      </w:r>
      <w:r w:rsidRPr="00FB5A84">
        <w:rPr>
          <w:rFonts w:ascii="Times New Roman" w:hAnsi="Times New Roman" w:cs="Times New Roman"/>
          <w:i/>
          <w:iCs/>
          <w:sz w:val="24"/>
          <w:szCs w:val="24"/>
        </w:rPr>
        <w:t>The Journal of Clinical Psychiatry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40</w:t>
      </w:r>
      <w:r w:rsidRPr="00FB5A84">
        <w:rPr>
          <w:rFonts w:ascii="Times New Roman" w:hAnsi="Times New Roman" w:cs="Times New Roman"/>
          <w:sz w:val="24"/>
          <w:szCs w:val="24"/>
        </w:rPr>
        <w:t>, 348–351.</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Gravina, G. L., Brandetti, F., Martini, P., Carosa, E., Di Stasi, S. M., Morano, S., … Jannini, E. A. (2008). Measurement of the thickness of the urethrovaginal space in women with or without vaginal orgasm.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5</w:t>
      </w:r>
      <w:r w:rsidRPr="00FB5A84">
        <w:rPr>
          <w:rFonts w:ascii="Times New Roman" w:hAnsi="Times New Roman" w:cs="Times New Roman"/>
          <w:sz w:val="24"/>
          <w:szCs w:val="24"/>
        </w:rPr>
        <w:t>, 610–618. doi: 10.1111/j.1743-6109.2007.00739.x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Harris, J. M., Cherkas, L. F., Kato, B. S., Heiman, J. R., &amp; Spector, T. D. (2008). Normal variations in personality are associated with coital orgasmic infrequency in heterosexual women: a population-based study.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5</w:t>
      </w:r>
      <w:r w:rsidRPr="00FB5A84">
        <w:rPr>
          <w:rFonts w:ascii="Times New Roman" w:hAnsi="Times New Roman" w:cs="Times New Roman"/>
          <w:sz w:val="24"/>
          <w:szCs w:val="24"/>
        </w:rPr>
        <w:t>, 1177–1183. doi: 10.1111/j.1743-6109.2008.00800.x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lastRenderedPageBreak/>
        <w:t xml:space="preserve">Heiman, J. R. (2002). Sexual dysfunction: overview of prevalence, etiological factors, and treatments. </w:t>
      </w:r>
      <w:r w:rsidRPr="00FB5A84">
        <w:rPr>
          <w:rFonts w:ascii="Times New Roman" w:hAnsi="Times New Roman" w:cs="Times New Roman"/>
          <w:i/>
          <w:iCs/>
          <w:sz w:val="24"/>
          <w:szCs w:val="24"/>
        </w:rPr>
        <w:t>Journal of Sex Research</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39</w:t>
      </w:r>
      <w:r w:rsidRPr="00FB5A84">
        <w:rPr>
          <w:rFonts w:ascii="Times New Roman" w:hAnsi="Times New Roman" w:cs="Times New Roman"/>
          <w:sz w:val="24"/>
          <w:szCs w:val="24"/>
        </w:rPr>
        <w:t>, 73–78. https://doi.org/10.1080/00224490209552124</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Hoyle, R. H. (2014). </w:t>
      </w:r>
      <w:r w:rsidRPr="00FB5A84">
        <w:rPr>
          <w:rFonts w:ascii="Times New Roman" w:hAnsi="Times New Roman" w:cs="Times New Roman"/>
          <w:i/>
          <w:iCs/>
          <w:sz w:val="24"/>
          <w:szCs w:val="24"/>
        </w:rPr>
        <w:t>Handbook of structural equation modeling</w:t>
      </w:r>
      <w:r w:rsidRPr="00FB5A84">
        <w:rPr>
          <w:rFonts w:ascii="Times New Roman" w:hAnsi="Times New Roman" w:cs="Times New Roman"/>
          <w:sz w:val="24"/>
          <w:szCs w:val="24"/>
        </w:rPr>
        <w:t>. New York: Guilford.</w:t>
      </w:r>
    </w:p>
    <w:p w:rsidR="006062C0" w:rsidRPr="00FB5A84" w:rsidRDefault="006062C0" w:rsidP="00FB5A84">
      <w:pPr>
        <w:widowControl w:val="0"/>
        <w:suppressAutoHyphens/>
        <w:spacing w:after="0" w:line="480" w:lineRule="auto"/>
        <w:ind w:left="600" w:hangingChars="250" w:hanging="600"/>
        <w:rPr>
          <w:rFonts w:ascii="Times New Roman" w:hAnsi="Times New Roman" w:cs="Times New Roman"/>
          <w:sz w:val="24"/>
          <w:szCs w:val="24"/>
          <w:lang w:eastAsia="zh-CN"/>
        </w:rPr>
      </w:pPr>
      <w:r w:rsidRPr="00FB5A84">
        <w:rPr>
          <w:rFonts w:ascii="Times New Roman" w:hAnsi="Times New Roman" w:cs="Times New Roman"/>
          <w:sz w:val="24"/>
          <w:szCs w:val="24"/>
          <w:lang w:eastAsia="zh-CN"/>
        </w:rPr>
        <w:t xml:space="preserve">Hu, L., &amp; Bentler, P. M. (1999). Cutoff criteria for fit indexes in covariance structure analysis: Conventional criteria versus new-alternatives. </w:t>
      </w:r>
      <w:r w:rsidRPr="00FB5A84">
        <w:rPr>
          <w:rFonts w:ascii="Times New Roman" w:hAnsi="Times New Roman" w:cs="Times New Roman"/>
          <w:i/>
          <w:sz w:val="24"/>
          <w:szCs w:val="24"/>
          <w:lang w:eastAsia="zh-CN"/>
        </w:rPr>
        <w:t>Structural Equation Modeling, 6,</w:t>
      </w:r>
      <w:r w:rsidRPr="00FB5A84">
        <w:rPr>
          <w:rFonts w:ascii="Times New Roman" w:hAnsi="Times New Roman" w:cs="Times New Roman"/>
          <w:sz w:val="24"/>
          <w:szCs w:val="24"/>
          <w:lang w:eastAsia="zh-CN"/>
        </w:rPr>
        <w:t xml:space="preserve"> 1-55. doi: 10.1080/10705519909540118</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Humphreys, P. W., &amp; Lind, A. R. (1963). The blood flow through active and inactive muscles of the forearm during sustained hand-grip contractions. </w:t>
      </w:r>
      <w:r w:rsidRPr="00FB5A84">
        <w:rPr>
          <w:rFonts w:ascii="Times New Roman" w:hAnsi="Times New Roman" w:cs="Times New Roman"/>
          <w:i/>
          <w:iCs/>
          <w:sz w:val="24"/>
          <w:szCs w:val="24"/>
        </w:rPr>
        <w:t>The Journal of Physiology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166</w:t>
      </w:r>
      <w:r w:rsidRPr="00FB5A84">
        <w:rPr>
          <w:rFonts w:ascii="Times New Roman" w:hAnsi="Times New Roman" w:cs="Times New Roman"/>
          <w:sz w:val="24"/>
          <w:szCs w:val="24"/>
        </w:rPr>
        <w:t>, 120–135.</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Hurlbert, D. F., &amp; Apt, C. (1995). The coital alignment technique and directed masturbation: A comparative study on female orgasm.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21</w:t>
      </w:r>
      <w:r w:rsidRPr="00FB5A84">
        <w:rPr>
          <w:rFonts w:ascii="Times New Roman" w:hAnsi="Times New Roman" w:cs="Times New Roman"/>
          <w:sz w:val="24"/>
          <w:szCs w:val="24"/>
        </w:rPr>
        <w:t xml:space="preserve">, 21–29. doi: </w:t>
      </w:r>
      <w:hyperlink r:id="rId8" w:tgtFrame="_blank" w:history="1">
        <w:r w:rsidRPr="00FB5A84">
          <w:rPr>
            <w:rFonts w:ascii="Times New Roman" w:hAnsi="Times New Roman" w:cs="Times New Roman"/>
            <w:sz w:val="24"/>
            <w:szCs w:val="24"/>
          </w:rPr>
          <w:t>0.1080/00926239508405968</w:t>
        </w:r>
      </w:hyperlink>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IsHak, W. W., Bokarius, A., Jeffrey, J. K., Davis, M. C., &amp; Bakhta, Y. (2010). Disorders of orgasm in women: A literature review of etiology and current treatments.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7</w:t>
      </w:r>
      <w:r w:rsidRPr="00FB5A84">
        <w:rPr>
          <w:rFonts w:ascii="Times New Roman" w:hAnsi="Times New Roman" w:cs="Times New Roman"/>
          <w:sz w:val="24"/>
          <w:szCs w:val="24"/>
        </w:rPr>
        <w:t>, 3254–3268. doi: 10.1111/j.1743-6109.2010.01928.x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Kaplan, H. S. (1992). Does the CAT technique enhance female orgasm?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18</w:t>
      </w:r>
      <w:r w:rsidRPr="00FB5A84">
        <w:rPr>
          <w:rFonts w:ascii="Times New Roman" w:hAnsi="Times New Roman" w:cs="Times New Roman"/>
          <w:sz w:val="24"/>
          <w:szCs w:val="24"/>
        </w:rPr>
        <w:t>, 285–291. doi: 10.1080/00926239208412853</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Kinsey, A. C., Pomeroy, W. B., Martin, C. E., &amp; Gebhard, P. H. (1953). </w:t>
      </w:r>
      <w:r w:rsidRPr="00FB5A84">
        <w:rPr>
          <w:rFonts w:ascii="Times New Roman" w:hAnsi="Times New Roman" w:cs="Times New Roman"/>
          <w:i/>
          <w:iCs/>
          <w:sz w:val="24"/>
          <w:szCs w:val="24"/>
        </w:rPr>
        <w:t>Sexual behavior in the human female</w:t>
      </w:r>
      <w:r w:rsidRPr="00FB5A84">
        <w:rPr>
          <w:rFonts w:ascii="Times New Roman" w:hAnsi="Times New Roman" w:cs="Times New Roman"/>
          <w:sz w:val="24"/>
          <w:szCs w:val="24"/>
        </w:rPr>
        <w:t>. Philadelphia: W. B. Sanders.</w:t>
      </w:r>
    </w:p>
    <w:p w:rsidR="006062C0" w:rsidRPr="00FB5A84" w:rsidRDefault="006062C0" w:rsidP="00FB5A84">
      <w:pPr>
        <w:widowControl w:val="0"/>
        <w:suppressAutoHyphens/>
        <w:spacing w:after="0" w:line="480" w:lineRule="auto"/>
        <w:ind w:left="600" w:hangingChars="250" w:hanging="600"/>
        <w:rPr>
          <w:rFonts w:ascii="Times New Roman" w:hAnsi="Times New Roman" w:cs="Times New Roman"/>
          <w:sz w:val="24"/>
          <w:szCs w:val="24"/>
          <w:lang w:eastAsia="zh-CN"/>
        </w:rPr>
      </w:pPr>
      <w:r w:rsidRPr="00FB5A84">
        <w:rPr>
          <w:rFonts w:ascii="Times New Roman" w:hAnsi="Times New Roman" w:cs="Times New Roman"/>
          <w:sz w:val="24"/>
          <w:szCs w:val="24"/>
          <w:lang w:eastAsia="zh-CN"/>
        </w:rPr>
        <w:t xml:space="preserve">Kline, R. B. (2011). </w:t>
      </w:r>
      <w:r w:rsidRPr="00FB5A84">
        <w:rPr>
          <w:rFonts w:ascii="Times New Roman" w:hAnsi="Times New Roman" w:cs="Times New Roman"/>
          <w:i/>
          <w:sz w:val="24"/>
          <w:szCs w:val="24"/>
          <w:lang w:eastAsia="zh-CN"/>
        </w:rPr>
        <w:t>Principles and practice of structural equation modeling</w:t>
      </w:r>
      <w:r w:rsidRPr="00FB5A84">
        <w:rPr>
          <w:rFonts w:ascii="Times New Roman" w:hAnsi="Times New Roman" w:cs="Times New Roman"/>
          <w:sz w:val="24"/>
          <w:szCs w:val="24"/>
          <w:lang w:eastAsia="zh-CN"/>
        </w:rPr>
        <w:t xml:space="preserve"> (3</w:t>
      </w:r>
      <w:r w:rsidRPr="00FB5A84">
        <w:rPr>
          <w:rFonts w:ascii="Times New Roman" w:hAnsi="Times New Roman" w:cs="Times New Roman"/>
          <w:sz w:val="24"/>
          <w:szCs w:val="24"/>
          <w:vertAlign w:val="superscript"/>
          <w:lang w:eastAsia="zh-CN"/>
        </w:rPr>
        <w:t>rd</w:t>
      </w:r>
      <w:r w:rsidRPr="00FB5A84">
        <w:rPr>
          <w:rFonts w:ascii="Times New Roman" w:hAnsi="Times New Roman" w:cs="Times New Roman"/>
          <w:sz w:val="24"/>
          <w:szCs w:val="24"/>
          <w:lang w:eastAsia="zh-CN"/>
        </w:rPr>
        <w:t xml:space="preserve"> ed.). New York, NY: Guilford Press. </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Knost, B., Flor, H., Birbaumer, N., &amp; Schugens, M. M. (1999). Learned maintenance of pain: muscle tension reduces central nervous system processing of painful stimulation in chronic and subchronic pain patients. </w:t>
      </w:r>
      <w:r w:rsidRPr="00FB5A84">
        <w:rPr>
          <w:rFonts w:ascii="Times New Roman" w:hAnsi="Times New Roman" w:cs="Times New Roman"/>
          <w:i/>
          <w:iCs/>
          <w:sz w:val="24"/>
          <w:szCs w:val="24"/>
        </w:rPr>
        <w:t>Psychophysiology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36</w:t>
      </w:r>
      <w:r w:rsidRPr="00FB5A84">
        <w:rPr>
          <w:rFonts w:ascii="Times New Roman" w:hAnsi="Times New Roman" w:cs="Times New Roman"/>
          <w:sz w:val="24"/>
          <w:szCs w:val="24"/>
        </w:rPr>
        <w:t>, 755–764.</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lastRenderedPageBreak/>
        <w:t xml:space="preserve">Komisaruk, B. R., Beyer-Flores, C., &amp; Whipple, B. (2006). </w:t>
      </w:r>
      <w:r w:rsidRPr="00FB5A84">
        <w:rPr>
          <w:rFonts w:ascii="Times New Roman" w:hAnsi="Times New Roman" w:cs="Times New Roman"/>
          <w:i/>
          <w:iCs/>
          <w:sz w:val="24"/>
          <w:szCs w:val="24"/>
        </w:rPr>
        <w:t>The science of orgasm</w:t>
      </w:r>
      <w:r w:rsidRPr="00FB5A84">
        <w:rPr>
          <w:rFonts w:ascii="Times New Roman" w:hAnsi="Times New Roman" w:cs="Times New Roman"/>
          <w:sz w:val="24"/>
          <w:szCs w:val="24"/>
        </w:rPr>
        <w:t>. Baltimore, MD: Johns Hopkins University Press.</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Kontula, O. (2009). Between sexual desire and reality: The evolution of sex in Finland. doi: 10.13140/2.1.3286.3681</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Kontula, O., &amp; Miettinen, A. (2016). Determinants of female sexual orgasms. </w:t>
      </w:r>
      <w:r w:rsidRPr="00FB5A84">
        <w:rPr>
          <w:rFonts w:ascii="Times New Roman" w:hAnsi="Times New Roman" w:cs="Times New Roman"/>
          <w:i/>
          <w:iCs/>
          <w:sz w:val="24"/>
          <w:szCs w:val="24"/>
        </w:rPr>
        <w:t>Socioaffective Neuroscience &amp; Psychology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6</w:t>
      </w:r>
      <w:r w:rsidRPr="00FB5A84">
        <w:rPr>
          <w:rFonts w:ascii="Times New Roman" w:hAnsi="Times New Roman" w:cs="Times New Roman"/>
          <w:sz w:val="24"/>
          <w:szCs w:val="24"/>
        </w:rPr>
        <w:t>, 1-21. doi: 10.3402/snp.v6.31624</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Laan, E., &amp; Rellini, A. H. (2011). Can we treat anorgasmia in women? The challenge to experiencing pleasure. </w:t>
      </w:r>
      <w:r w:rsidRPr="00FB5A84">
        <w:rPr>
          <w:rFonts w:ascii="Times New Roman" w:hAnsi="Times New Roman" w:cs="Times New Roman"/>
          <w:i/>
          <w:iCs/>
          <w:sz w:val="24"/>
          <w:szCs w:val="24"/>
        </w:rPr>
        <w:t>Sexual and Relationship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26</w:t>
      </w:r>
      <w:r w:rsidRPr="00FB5A84">
        <w:rPr>
          <w:rFonts w:ascii="Times New Roman" w:hAnsi="Times New Roman" w:cs="Times New Roman"/>
          <w:sz w:val="24"/>
          <w:szCs w:val="24"/>
        </w:rPr>
        <w:t>, 329–341. doi: 10.1080/14681994.2011.649691</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Laan, E.T.M., &amp; Everaerd, W.T.A.M. (1995). Determinants of female sexual arousal: Psychophysiological theory and data. </w:t>
      </w:r>
      <w:r w:rsidRPr="00FB5A84">
        <w:rPr>
          <w:rFonts w:ascii="Times New Roman" w:hAnsi="Times New Roman" w:cs="Times New Roman"/>
          <w:i/>
          <w:iCs/>
          <w:sz w:val="24"/>
          <w:szCs w:val="24"/>
        </w:rPr>
        <w:t>Annual Review of Sex Research</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6</w:t>
      </w:r>
      <w:r w:rsidRPr="00FB5A84">
        <w:rPr>
          <w:rFonts w:ascii="Times New Roman" w:hAnsi="Times New Roman" w:cs="Times New Roman"/>
          <w:sz w:val="24"/>
          <w:szCs w:val="24"/>
        </w:rPr>
        <w:t>, 32–76. doi: 10.1080/10532528.1995.10559901</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Leff, J. J., &amp; Israel, M. (1983). The relationship between mode of female masturbation and achievement of orgasm in coitus. </w:t>
      </w:r>
      <w:r w:rsidRPr="00FB5A84">
        <w:rPr>
          <w:rFonts w:ascii="Times New Roman" w:hAnsi="Times New Roman" w:cs="Times New Roman"/>
          <w:i/>
          <w:iCs/>
          <w:sz w:val="24"/>
          <w:szCs w:val="24"/>
        </w:rPr>
        <w:t>Archives of Sexual Behavior</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12</w:t>
      </w:r>
      <w:r w:rsidRPr="00FB5A84">
        <w:rPr>
          <w:rFonts w:ascii="Times New Roman" w:hAnsi="Times New Roman" w:cs="Times New Roman"/>
          <w:sz w:val="24"/>
          <w:szCs w:val="24"/>
        </w:rPr>
        <w:t>, 227–236. doi: 10.1007/BF01542073</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Levin, R. J. (2003). The G-spot—reality or illusion? </w:t>
      </w:r>
      <w:r w:rsidRPr="00FB5A84">
        <w:rPr>
          <w:rFonts w:ascii="Times New Roman" w:hAnsi="Times New Roman" w:cs="Times New Roman"/>
          <w:i/>
          <w:iCs/>
          <w:sz w:val="24"/>
          <w:szCs w:val="24"/>
        </w:rPr>
        <w:t>Sexual and Relationship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18</w:t>
      </w:r>
      <w:r w:rsidRPr="00FB5A84">
        <w:rPr>
          <w:rFonts w:ascii="Times New Roman" w:hAnsi="Times New Roman" w:cs="Times New Roman"/>
          <w:sz w:val="24"/>
          <w:szCs w:val="24"/>
        </w:rPr>
        <w:t xml:space="preserve">, 117–119. doi: </w:t>
      </w:r>
      <w:hyperlink r:id="rId9" w:history="1">
        <w:r w:rsidRPr="00FB5A84">
          <w:rPr>
            <w:rFonts w:ascii="Times New Roman" w:hAnsi="Times New Roman" w:cs="Times New Roman"/>
            <w:sz w:val="24"/>
            <w:szCs w:val="24"/>
          </w:rPr>
          <w:t>10.1080/1468199031000064487</w:t>
        </w:r>
      </w:hyperlink>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lang w:val="de-CH"/>
        </w:rPr>
        <w:t xml:space="preserve">Lorenz, T. A., Harte, C. B., Hamilton, L. D., &amp; Meston, C. M. (2012). </w:t>
      </w:r>
      <w:r w:rsidRPr="00FB5A84">
        <w:rPr>
          <w:rFonts w:ascii="Times New Roman" w:hAnsi="Times New Roman" w:cs="Times New Roman"/>
          <w:sz w:val="24"/>
          <w:szCs w:val="24"/>
        </w:rPr>
        <w:t xml:space="preserve">Evidence for a curvilinear relationship between sympathetic nervous system activation and women’s physiological sexual arousal. </w:t>
      </w:r>
      <w:r w:rsidRPr="00FB5A84">
        <w:rPr>
          <w:rFonts w:ascii="Times New Roman" w:hAnsi="Times New Roman" w:cs="Times New Roman"/>
          <w:i/>
          <w:iCs/>
          <w:sz w:val="24"/>
          <w:szCs w:val="24"/>
        </w:rPr>
        <w:t>Psychophysiology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49</w:t>
      </w:r>
      <w:r w:rsidRPr="00FB5A84">
        <w:rPr>
          <w:rFonts w:ascii="Times New Roman" w:hAnsi="Times New Roman" w:cs="Times New Roman"/>
          <w:sz w:val="24"/>
          <w:szCs w:val="24"/>
        </w:rPr>
        <w:t>, 111–117. doi: 10.1111/j.1469-8986.2011.01285.x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Lowen, A., &amp; Lowen, L. (2003). </w:t>
      </w:r>
      <w:r w:rsidRPr="00FB5A84">
        <w:rPr>
          <w:rFonts w:ascii="Times New Roman" w:hAnsi="Times New Roman" w:cs="Times New Roman"/>
          <w:i/>
          <w:iCs/>
          <w:sz w:val="24"/>
          <w:szCs w:val="24"/>
        </w:rPr>
        <w:t>The way to vibrant health: A manual of bioenergetic exercises</w:t>
      </w:r>
      <w:r w:rsidRPr="00FB5A84">
        <w:rPr>
          <w:rFonts w:ascii="Times New Roman" w:hAnsi="Times New Roman" w:cs="Times New Roman"/>
          <w:sz w:val="24"/>
          <w:szCs w:val="24"/>
        </w:rPr>
        <w:t>. Alachua, FL: Bioenergetics Press.</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Masters, W. H., &amp; Johnson, V. E. (1966). </w:t>
      </w:r>
      <w:r w:rsidRPr="00FB5A84">
        <w:rPr>
          <w:rFonts w:ascii="Times New Roman" w:hAnsi="Times New Roman" w:cs="Times New Roman"/>
          <w:i/>
          <w:iCs/>
          <w:sz w:val="24"/>
          <w:szCs w:val="24"/>
        </w:rPr>
        <w:t>The human sexual response</w:t>
      </w:r>
      <w:r w:rsidRPr="00FB5A84">
        <w:rPr>
          <w:rFonts w:ascii="Times New Roman" w:hAnsi="Times New Roman" w:cs="Times New Roman"/>
          <w:sz w:val="24"/>
          <w:szCs w:val="24"/>
        </w:rPr>
        <w:t>. Baltimore: Lippincott Williams and Wilkins.</w:t>
      </w:r>
    </w:p>
    <w:p w:rsidR="006062C0" w:rsidRPr="00FB5A84" w:rsidRDefault="006062C0" w:rsidP="00FB5A84">
      <w:pPr>
        <w:widowControl w:val="0"/>
        <w:suppressAutoHyphens/>
        <w:autoSpaceDE w:val="0"/>
        <w:autoSpaceDN w:val="0"/>
        <w:adjustRightInd w:val="0"/>
        <w:spacing w:after="0" w:line="480" w:lineRule="auto"/>
        <w:ind w:left="720" w:hangingChars="300" w:hanging="720"/>
        <w:rPr>
          <w:rFonts w:ascii="Times New Roman" w:hAnsi="Times New Roman" w:cs="Times New Roman"/>
          <w:sz w:val="24"/>
          <w:szCs w:val="24"/>
          <w:lang w:eastAsia="zh-CN"/>
        </w:rPr>
      </w:pPr>
      <w:r w:rsidRPr="00FB5A84">
        <w:rPr>
          <w:rFonts w:ascii="Times New Roman" w:hAnsi="Times New Roman" w:cs="Times New Roman"/>
          <w:sz w:val="24"/>
          <w:szCs w:val="24"/>
        </w:rPr>
        <w:lastRenderedPageBreak/>
        <w:t>McDonald, P.</w:t>
      </w:r>
      <w:r w:rsidRPr="00FB5A84">
        <w:rPr>
          <w:rFonts w:ascii="Times New Roman" w:hAnsi="Times New Roman" w:cs="Times New Roman"/>
          <w:sz w:val="24"/>
          <w:szCs w:val="24"/>
          <w:lang w:eastAsia="zh-CN"/>
        </w:rPr>
        <w:t xml:space="preserve"> </w:t>
      </w:r>
      <w:r w:rsidRPr="00FB5A84">
        <w:rPr>
          <w:rFonts w:ascii="Times New Roman" w:hAnsi="Times New Roman" w:cs="Times New Roman"/>
          <w:sz w:val="24"/>
          <w:szCs w:val="24"/>
        </w:rPr>
        <w:t>R</w:t>
      </w:r>
      <w:r w:rsidRPr="00FB5A84">
        <w:rPr>
          <w:rFonts w:ascii="Times New Roman" w:hAnsi="Times New Roman" w:cs="Times New Roman"/>
          <w:sz w:val="24"/>
          <w:szCs w:val="24"/>
          <w:lang w:eastAsia="zh-CN"/>
        </w:rPr>
        <w:t xml:space="preserve">., </w:t>
      </w:r>
      <w:r w:rsidRPr="00FB5A84">
        <w:rPr>
          <w:rFonts w:ascii="Times New Roman" w:hAnsi="Times New Roman" w:cs="Times New Roman"/>
          <w:sz w:val="24"/>
          <w:szCs w:val="24"/>
        </w:rPr>
        <w:t>&amp;</w:t>
      </w:r>
      <w:r w:rsidRPr="00FB5A84">
        <w:rPr>
          <w:rFonts w:ascii="Times New Roman" w:hAnsi="Times New Roman" w:cs="Times New Roman"/>
          <w:sz w:val="24"/>
          <w:szCs w:val="24"/>
          <w:lang w:eastAsia="zh-CN"/>
        </w:rPr>
        <w:t xml:space="preserve"> </w:t>
      </w:r>
      <w:r w:rsidRPr="00FB5A84">
        <w:rPr>
          <w:rFonts w:ascii="Times New Roman" w:hAnsi="Times New Roman" w:cs="Times New Roman"/>
          <w:sz w:val="24"/>
          <w:szCs w:val="24"/>
        </w:rPr>
        <w:t>Ho, M.</w:t>
      </w:r>
      <w:r w:rsidRPr="00FB5A84">
        <w:rPr>
          <w:rFonts w:ascii="Times New Roman" w:hAnsi="Times New Roman" w:cs="Times New Roman"/>
          <w:sz w:val="24"/>
          <w:szCs w:val="24"/>
          <w:lang w:eastAsia="zh-CN"/>
        </w:rPr>
        <w:t xml:space="preserve"> </w:t>
      </w:r>
      <w:r w:rsidRPr="00FB5A84">
        <w:rPr>
          <w:rFonts w:ascii="Times New Roman" w:hAnsi="Times New Roman" w:cs="Times New Roman"/>
          <w:sz w:val="24"/>
          <w:szCs w:val="24"/>
        </w:rPr>
        <w:t>R. (2002). Principles and practice in reporting structural equation analyses.</w:t>
      </w:r>
      <w:r w:rsidRPr="00FB5A84">
        <w:rPr>
          <w:rFonts w:ascii="Times New Roman" w:hAnsi="Times New Roman" w:cs="Times New Roman"/>
          <w:i/>
          <w:sz w:val="24"/>
          <w:szCs w:val="24"/>
        </w:rPr>
        <w:t xml:space="preserve"> Psychological Methods, 7</w:t>
      </w:r>
      <w:r w:rsidRPr="00FB5A84">
        <w:rPr>
          <w:rFonts w:ascii="Times New Roman" w:hAnsi="Times New Roman" w:cs="Times New Roman"/>
          <w:sz w:val="24"/>
          <w:szCs w:val="24"/>
        </w:rPr>
        <w:t>, 64-82. doi:10.1037//1082-989X.7.1.64</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Pfaus, J. G., Kippin, T. E., Coria-Avila, G. A., Gelez, H., Afonso, V. M., Ismail, N., &amp; Parada, M. (2012). Who, what, where, when (and maybe even why)? How the experience of sexual reward connects sexual desire, preference, and performance. </w:t>
      </w:r>
      <w:r w:rsidRPr="00FB5A84">
        <w:rPr>
          <w:rFonts w:ascii="Times New Roman" w:hAnsi="Times New Roman" w:cs="Times New Roman"/>
          <w:i/>
          <w:iCs/>
          <w:sz w:val="24"/>
          <w:szCs w:val="24"/>
        </w:rPr>
        <w:t>Archives of Sexual Behavior</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41</w:t>
      </w:r>
      <w:r w:rsidRPr="00FB5A84">
        <w:rPr>
          <w:rFonts w:ascii="Times New Roman" w:hAnsi="Times New Roman" w:cs="Times New Roman"/>
          <w:sz w:val="24"/>
          <w:szCs w:val="24"/>
        </w:rPr>
        <w:t>, 31–62. doi: 10.1007/s10508-012-9935-5</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Pfaus, J. G., Quintana, G. R., Mac Cionnaith, C., &amp; Parada, M. (2016). The whole versus the sum of some of the parts: toward resolving the apparent controversy of clitoral versus vaginal orgasms. </w:t>
      </w:r>
      <w:r w:rsidRPr="00FB5A84">
        <w:rPr>
          <w:rFonts w:ascii="Times New Roman" w:hAnsi="Times New Roman" w:cs="Times New Roman"/>
          <w:i/>
          <w:iCs/>
          <w:sz w:val="24"/>
          <w:szCs w:val="24"/>
        </w:rPr>
        <w:t>Socioaffective Neuroscience &amp; Psychology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6</w:t>
      </w:r>
      <w:r w:rsidRPr="00FB5A84">
        <w:rPr>
          <w:rFonts w:ascii="Times New Roman" w:hAnsi="Times New Roman" w:cs="Times New Roman"/>
          <w:sz w:val="24"/>
          <w:szCs w:val="24"/>
        </w:rPr>
        <w:t>, 32578.</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Pierce, A. P. (2000). The coital alignment technique (CAT): an overview of studies.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26</w:t>
      </w:r>
      <w:r w:rsidRPr="00FB5A84">
        <w:rPr>
          <w:rFonts w:ascii="Times New Roman" w:hAnsi="Times New Roman" w:cs="Times New Roman"/>
          <w:sz w:val="24"/>
          <w:szCs w:val="24"/>
        </w:rPr>
        <w:t xml:space="preserve">, 257–268. doi: </w:t>
      </w:r>
      <w:hyperlink r:id="rId10" w:history="1">
        <w:r w:rsidRPr="00FB5A84">
          <w:rPr>
            <w:rFonts w:ascii="Times New Roman" w:hAnsi="Times New Roman" w:cs="Times New Roman"/>
            <w:sz w:val="24"/>
            <w:szCs w:val="24"/>
          </w:rPr>
          <w:t>10.1080/00926230050084650</w:t>
        </w:r>
      </w:hyperlink>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Pluess, M., Conrad, A., &amp; Wilhelm, F. H. (2009). Muscle tension in generalized anxiety disorder: a critical review of the literature. </w:t>
      </w:r>
      <w:r w:rsidRPr="00FB5A84">
        <w:rPr>
          <w:rFonts w:ascii="Times New Roman" w:hAnsi="Times New Roman" w:cs="Times New Roman"/>
          <w:i/>
          <w:iCs/>
          <w:sz w:val="24"/>
          <w:szCs w:val="24"/>
        </w:rPr>
        <w:t>Journal of Anxiety Disorders</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23</w:t>
      </w:r>
      <w:r w:rsidRPr="00FB5A84">
        <w:rPr>
          <w:rFonts w:ascii="Times New Roman" w:hAnsi="Times New Roman" w:cs="Times New Roman"/>
          <w:sz w:val="24"/>
          <w:szCs w:val="24"/>
        </w:rPr>
        <w:t>, 1–11. doi: 10.1016/j.janxdis.2008.03.016</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R Core Team. (2014). R: A language and environment for statistical computing. R foundation for statistical computing, Vienna, Austria. Retrieved from http://www.R-project.org.</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Rådegran, G., &amp; Saltin, B. (1998). Muscle blood flow at onset of dynamic exercise in humans. </w:t>
      </w:r>
      <w:r w:rsidRPr="00FB5A84">
        <w:rPr>
          <w:rFonts w:ascii="Times New Roman" w:hAnsi="Times New Roman" w:cs="Times New Roman"/>
          <w:i/>
          <w:iCs/>
          <w:sz w:val="24"/>
          <w:szCs w:val="24"/>
        </w:rPr>
        <w:t>The American Journal of Physiology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274</w:t>
      </w:r>
      <w:r w:rsidRPr="00FB5A84">
        <w:rPr>
          <w:rFonts w:ascii="Times New Roman" w:hAnsi="Times New Roman" w:cs="Times New Roman"/>
          <w:sz w:val="24"/>
          <w:szCs w:val="24"/>
        </w:rPr>
        <w:t>, 314-322.</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Reissing, E., Brown, C., Lord, M., Binik, Y., &amp; Khalifé, S. (2005). Pelvic floor muscle functioning in women with vulvar vestibulitis syndrome. </w:t>
      </w:r>
      <w:r w:rsidRPr="00FB5A84">
        <w:rPr>
          <w:rFonts w:ascii="Times New Roman" w:hAnsi="Times New Roman" w:cs="Times New Roman"/>
          <w:i/>
          <w:iCs/>
          <w:sz w:val="24"/>
          <w:szCs w:val="24"/>
        </w:rPr>
        <w:t>Journal of Psychosomatic Obstetrics &amp; Gynecology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26</w:t>
      </w:r>
      <w:r w:rsidRPr="00FB5A84">
        <w:rPr>
          <w:rFonts w:ascii="Times New Roman" w:hAnsi="Times New Roman" w:cs="Times New Roman"/>
          <w:sz w:val="24"/>
          <w:szCs w:val="24"/>
        </w:rPr>
        <w:t>, 107–113. doi: 10.1080/01443610400023106</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Rosenbaum, T. Y. (2007). Pelvic floor involvement in male and female sexual dysfunction and the role of pelvic floor rehabilitation in treatment: a literature review.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w:t>
      </w:r>
      <w:r w:rsidRPr="00FB5A84">
        <w:rPr>
          <w:rFonts w:ascii="Times New Roman" w:hAnsi="Times New Roman" w:cs="Times New Roman"/>
          <w:sz w:val="24"/>
          <w:szCs w:val="24"/>
        </w:rPr>
        <w:t>, 4–13. doi: 10.1111/j.1743-6109.2006.00393.x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Rosseel, Y. (2012). lavaan: An R package for structural equation modeling. </w:t>
      </w:r>
      <w:r w:rsidRPr="00FB5A84">
        <w:rPr>
          <w:rFonts w:ascii="Times New Roman" w:hAnsi="Times New Roman" w:cs="Times New Roman"/>
          <w:i/>
          <w:iCs/>
          <w:sz w:val="24"/>
          <w:szCs w:val="24"/>
        </w:rPr>
        <w:t xml:space="preserve">Journal of </w:t>
      </w:r>
      <w:r w:rsidRPr="00FB5A84">
        <w:rPr>
          <w:rFonts w:ascii="Times New Roman" w:hAnsi="Times New Roman" w:cs="Times New Roman"/>
          <w:i/>
          <w:iCs/>
          <w:sz w:val="24"/>
          <w:szCs w:val="24"/>
        </w:rPr>
        <w:lastRenderedPageBreak/>
        <w:t>Statistical Software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48</w:t>
      </w:r>
      <w:r w:rsidRPr="00FB5A84">
        <w:rPr>
          <w:rFonts w:ascii="Times New Roman" w:hAnsi="Times New Roman" w:cs="Times New Roman"/>
          <w:sz w:val="24"/>
          <w:szCs w:val="24"/>
        </w:rPr>
        <w:t>, 1–36. doi: 10.18637/jss.v048.i02</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Schermelleh-Engel, K., Moosbrugger, H., &amp; Mueller, H. (2003). Evaluating the fit of structural equation models: Tests of significance and descriptive goodness-of-fit measures. </w:t>
      </w:r>
      <w:r w:rsidRPr="00FB5A84">
        <w:rPr>
          <w:rFonts w:ascii="Times New Roman" w:hAnsi="Times New Roman" w:cs="Times New Roman"/>
          <w:i/>
          <w:sz w:val="24"/>
          <w:szCs w:val="24"/>
        </w:rPr>
        <w:t>Methods of Psychological Research</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Online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8</w:t>
      </w:r>
      <w:r w:rsidRPr="00FB5A84">
        <w:rPr>
          <w:rFonts w:ascii="Times New Roman" w:hAnsi="Times New Roman" w:cs="Times New Roman"/>
          <w:sz w:val="24"/>
          <w:szCs w:val="24"/>
        </w:rPr>
        <w:t>, 23–74.</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Shih, C., Cold, C. J., &amp; Yang, C. C. (2013). Cutaneous corpuscular receptors of the human glans clitoris: Descriptive characteristics and comparison with the glans penis.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10</w:t>
      </w:r>
      <w:r w:rsidRPr="00FB5A84">
        <w:rPr>
          <w:rFonts w:ascii="Times New Roman" w:hAnsi="Times New Roman" w:cs="Times New Roman"/>
          <w:sz w:val="24"/>
          <w:szCs w:val="24"/>
        </w:rPr>
        <w:t>, 1783–1789. doi: 10.1111/jsm.12191</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Stanton, A. M., Pulverman, C. S., &amp; Meston, C. M. (2017). Vagal activity during physiological sexual arousal in women with and without sexual dysfunction. </w:t>
      </w:r>
      <w:r w:rsidRPr="00FB5A84">
        <w:rPr>
          <w:rFonts w:ascii="Times New Roman" w:hAnsi="Times New Roman" w:cs="Times New Roman"/>
          <w:i/>
          <w:iCs/>
          <w:sz w:val="24"/>
          <w:szCs w:val="24"/>
        </w:rPr>
        <w:t>Journal of Sex &amp; Marital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43</w:t>
      </w:r>
      <w:r w:rsidRPr="00FB5A84">
        <w:rPr>
          <w:rFonts w:ascii="Times New Roman" w:hAnsi="Times New Roman" w:cs="Times New Roman"/>
          <w:sz w:val="24"/>
          <w:szCs w:val="24"/>
        </w:rPr>
        <w:t>, 78–89. doi: 10.1080/0092623X.2015.1115793</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Tajkarimi, K., &amp; Burnett, A. L. (2011). The role of genital nerve afferents in the physiology of the sexual response and pelvic floor function. </w:t>
      </w:r>
      <w:r w:rsidRPr="00FB5A84">
        <w:rPr>
          <w:rFonts w:ascii="Times New Roman" w:hAnsi="Times New Roman" w:cs="Times New Roman"/>
          <w:i/>
          <w:iCs/>
          <w:sz w:val="24"/>
          <w:szCs w:val="24"/>
        </w:rPr>
        <w:t>The Journal of Sexual Medicine</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8</w:t>
      </w:r>
      <w:r w:rsidRPr="00FB5A84">
        <w:rPr>
          <w:rFonts w:ascii="Times New Roman" w:hAnsi="Times New Roman" w:cs="Times New Roman"/>
          <w:sz w:val="24"/>
          <w:szCs w:val="24"/>
        </w:rPr>
        <w:t>, 1299–1312. doi: 10.1111/j.1743-6109.2011.02211.x</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Ter Kuile, M. M., Vigeveno, D., &amp; Laan, E. (2007). Preliminary evidence that acute and chronic daily psychological stress affect sexual arousal in sexually functional women. </w:t>
      </w:r>
      <w:r w:rsidRPr="00FB5A84">
        <w:rPr>
          <w:rFonts w:ascii="Times New Roman" w:hAnsi="Times New Roman" w:cs="Times New Roman"/>
          <w:i/>
          <w:iCs/>
          <w:sz w:val="24"/>
          <w:szCs w:val="24"/>
        </w:rPr>
        <w:t>Behaviour Research and Therapy</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45</w:t>
      </w:r>
      <w:r w:rsidRPr="00FB5A84">
        <w:rPr>
          <w:rFonts w:ascii="Times New Roman" w:hAnsi="Times New Roman" w:cs="Times New Roman"/>
          <w:sz w:val="24"/>
          <w:szCs w:val="24"/>
        </w:rPr>
        <w:t>, 2078–2089. doi: 10.1016/j.brat.2007.03.006</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Ulrich-Lai, Y. M., Christiansen, A. M., Ostrander, M. M., Jones, A. A., Jones, K. R., Choi, D. C., … Herman, J. P. (2010). Pleasurable behaviors reduce stress via brain reward pathways. </w:t>
      </w:r>
      <w:r w:rsidRPr="00FB5A84">
        <w:rPr>
          <w:rFonts w:ascii="Times New Roman" w:hAnsi="Times New Roman" w:cs="Times New Roman"/>
          <w:i/>
          <w:iCs/>
          <w:sz w:val="24"/>
          <w:szCs w:val="24"/>
        </w:rPr>
        <w:t>Proceedings of the National Academy of Sciences</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107</w:t>
      </w:r>
      <w:r w:rsidRPr="00FB5A84">
        <w:rPr>
          <w:rFonts w:ascii="Times New Roman" w:hAnsi="Times New Roman" w:cs="Times New Roman"/>
          <w:sz w:val="24"/>
          <w:szCs w:val="24"/>
        </w:rPr>
        <w:t>, 20529–20534. doi: 10.1073/pnas.1007740107</w:t>
      </w:r>
    </w:p>
    <w:p w:rsidR="006062C0" w:rsidRPr="00FB5A84" w:rsidRDefault="006062C0" w:rsidP="00FB5A84">
      <w:pPr>
        <w:widowControl w:val="0"/>
        <w:suppressAutoHyphens/>
        <w:autoSpaceDE w:val="0"/>
        <w:autoSpaceDN w:val="0"/>
        <w:adjustRightInd w:val="0"/>
        <w:spacing w:after="0" w:line="480" w:lineRule="auto"/>
        <w:ind w:left="709" w:hanging="709"/>
        <w:rPr>
          <w:rFonts w:ascii="Times New Roman" w:hAnsi="Times New Roman" w:cs="Times New Roman"/>
          <w:sz w:val="24"/>
          <w:szCs w:val="24"/>
        </w:rPr>
      </w:pPr>
      <w:r w:rsidRPr="00FB5A84">
        <w:rPr>
          <w:rFonts w:ascii="Times New Roman" w:hAnsi="Times New Roman" w:cs="Times New Roman"/>
          <w:sz w:val="24"/>
          <w:szCs w:val="24"/>
        </w:rPr>
        <w:t xml:space="preserve">Wallen, K., &amp; Lloyd, E. A. (2011). Female sexual arousal: genital anatomy and orgasm in intercourse. </w:t>
      </w:r>
      <w:r w:rsidRPr="00FB5A84">
        <w:rPr>
          <w:rFonts w:ascii="Times New Roman" w:hAnsi="Times New Roman" w:cs="Times New Roman"/>
          <w:i/>
          <w:iCs/>
          <w:sz w:val="24"/>
          <w:szCs w:val="24"/>
        </w:rPr>
        <w:t>Hormones and Behavior</w:t>
      </w:r>
      <w:r w:rsidRPr="00FB5A84">
        <w:rPr>
          <w:rFonts w:ascii="Times New Roman" w:hAnsi="Times New Roman" w:cs="Times New Roman"/>
          <w:sz w:val="24"/>
          <w:szCs w:val="24"/>
        </w:rPr>
        <w:t xml:space="preserve">, </w:t>
      </w:r>
      <w:r w:rsidRPr="00FB5A84">
        <w:rPr>
          <w:rFonts w:ascii="Times New Roman" w:hAnsi="Times New Roman" w:cs="Times New Roman"/>
          <w:i/>
          <w:iCs/>
          <w:sz w:val="24"/>
          <w:szCs w:val="24"/>
        </w:rPr>
        <w:t>59</w:t>
      </w:r>
      <w:r w:rsidRPr="00FB5A84">
        <w:rPr>
          <w:rFonts w:ascii="Times New Roman" w:hAnsi="Times New Roman" w:cs="Times New Roman"/>
          <w:sz w:val="24"/>
          <w:szCs w:val="24"/>
        </w:rPr>
        <w:t>, 780–792. doi: 10.1016/j.yhbeh.2010.12.004</w:t>
      </w:r>
    </w:p>
    <w:p w:rsidR="00E23CA5" w:rsidRPr="00FB5A84" w:rsidRDefault="006062C0" w:rsidP="00FB5A84">
      <w:pPr>
        <w:spacing w:after="0" w:line="480" w:lineRule="auto"/>
        <w:rPr>
          <w:rFonts w:ascii="Times New Roman" w:hAnsi="Times New Roman" w:cs="Times New Roman"/>
          <w:sz w:val="24"/>
          <w:szCs w:val="24"/>
        </w:rPr>
      </w:pPr>
      <w:r w:rsidRPr="00FB5A84">
        <w:rPr>
          <w:rFonts w:ascii="Times New Roman" w:hAnsi="Times New Roman" w:cs="Times New Roman"/>
          <w:sz w:val="24"/>
          <w:szCs w:val="24"/>
        </w:rPr>
        <w:fldChar w:fldCharType="end"/>
      </w:r>
    </w:p>
    <w:p w:rsidR="006062C0" w:rsidRPr="00FB5A84" w:rsidRDefault="006062C0" w:rsidP="00FB5A84">
      <w:pPr>
        <w:pStyle w:val="BodyText"/>
        <w:widowControl w:val="0"/>
        <w:suppressAutoHyphens/>
        <w:spacing w:line="480" w:lineRule="auto"/>
        <w:rPr>
          <w:rFonts w:ascii="Times New Roman" w:hAnsi="Times New Roman"/>
          <w:noProof/>
          <w:szCs w:val="24"/>
          <w:lang w:eastAsia="en-US"/>
        </w:rPr>
        <w:sectPr w:rsidR="006062C0" w:rsidRPr="00FB5A84">
          <w:pgSz w:w="11906" w:h="16838"/>
          <w:pgMar w:top="1440" w:right="1440" w:bottom="1440" w:left="1440" w:header="708" w:footer="708" w:gutter="0"/>
          <w:cols w:space="708"/>
          <w:docGrid w:linePitch="360"/>
        </w:sectPr>
      </w:pPr>
    </w:p>
    <w:p w:rsidR="006062C0" w:rsidRPr="00FB5A84" w:rsidRDefault="006062C0" w:rsidP="00FB5A84">
      <w:pPr>
        <w:pStyle w:val="BodyText"/>
        <w:widowControl w:val="0"/>
        <w:suppressAutoHyphens/>
        <w:spacing w:line="480" w:lineRule="auto"/>
        <w:rPr>
          <w:rFonts w:ascii="Times New Roman" w:hAnsi="Times New Roman"/>
          <w:szCs w:val="24"/>
        </w:rPr>
      </w:pPr>
      <w:r w:rsidRPr="00FB5A84">
        <w:rPr>
          <w:rFonts w:ascii="Times New Roman" w:hAnsi="Times New Roman"/>
          <w:noProof/>
          <w:szCs w:val="24"/>
          <w:lang w:eastAsia="en-US"/>
        </w:rPr>
        <w:lastRenderedPageBreak/>
        <w:t>FIGURE CAPTION</w:t>
      </w:r>
    </w:p>
    <w:p w:rsidR="006062C0" w:rsidRPr="00FB5A84" w:rsidRDefault="006062C0" w:rsidP="00FB5A84">
      <w:pPr>
        <w:pStyle w:val="BodyText"/>
        <w:widowControl w:val="0"/>
        <w:suppressAutoHyphens/>
        <w:spacing w:line="480" w:lineRule="auto"/>
        <w:ind w:firstLine="340"/>
        <w:rPr>
          <w:rFonts w:ascii="Times New Roman" w:hAnsi="Times New Roman"/>
          <w:i/>
          <w:szCs w:val="24"/>
        </w:rPr>
      </w:pPr>
    </w:p>
    <w:p w:rsidR="006062C0" w:rsidRPr="00FB5A84" w:rsidRDefault="006062C0" w:rsidP="00FB5A84">
      <w:pPr>
        <w:pStyle w:val="BodyText"/>
        <w:widowControl w:val="0"/>
        <w:suppressAutoHyphens/>
        <w:spacing w:line="480" w:lineRule="auto"/>
        <w:rPr>
          <w:rFonts w:ascii="Times New Roman" w:hAnsi="Times New Roman"/>
          <w:szCs w:val="24"/>
        </w:rPr>
      </w:pPr>
      <w:r w:rsidRPr="00FB5A84">
        <w:rPr>
          <w:rFonts w:ascii="Times New Roman" w:hAnsi="Times New Roman"/>
          <w:i/>
          <w:szCs w:val="24"/>
        </w:rPr>
        <w:t>Figure 1</w:t>
      </w:r>
      <w:r w:rsidRPr="00FB5A84">
        <w:rPr>
          <w:rFonts w:ascii="Times New Roman" w:hAnsi="Times New Roman"/>
          <w:szCs w:val="24"/>
        </w:rPr>
        <w:t xml:space="preserve">. From the two latent factors body movement and body immobilization, only body movement was significantly associated with the frequency of orgasm during vaginal intercourse </w:t>
      </w:r>
      <w:r w:rsidRPr="00FB5A84">
        <w:rPr>
          <w:rFonts w:ascii="Times New Roman" w:hAnsi="Times New Roman"/>
          <w:i/>
          <w:szCs w:val="24"/>
        </w:rPr>
        <w:t>without</w:t>
      </w:r>
      <w:r w:rsidRPr="00FB5A84">
        <w:rPr>
          <w:rFonts w:ascii="Times New Roman" w:hAnsi="Times New Roman"/>
          <w:szCs w:val="24"/>
        </w:rPr>
        <w:t xml:space="preserve"> simultaneous clitoral stimulation. </w:t>
      </w:r>
    </w:p>
    <w:p w:rsidR="006062C0" w:rsidRPr="00FB5A84" w:rsidRDefault="006062C0" w:rsidP="00FB5A84">
      <w:pPr>
        <w:widowControl w:val="0"/>
        <w:suppressAutoHyphens/>
        <w:spacing w:after="0" w:line="480" w:lineRule="auto"/>
        <w:rPr>
          <w:rFonts w:ascii="Times New Roman" w:hAnsi="Times New Roman" w:cs="Times New Roman"/>
          <w:sz w:val="24"/>
          <w:szCs w:val="24"/>
        </w:rPr>
      </w:pPr>
    </w:p>
    <w:p w:rsidR="006062C0" w:rsidRPr="00FB5A84" w:rsidRDefault="006062C0" w:rsidP="00FB5A84">
      <w:pPr>
        <w:widowControl w:val="0"/>
        <w:suppressAutoHyphens/>
        <w:spacing w:after="0" w:line="480" w:lineRule="auto"/>
        <w:rPr>
          <w:rFonts w:ascii="Times New Roman" w:hAnsi="Times New Roman" w:cs="Times New Roman"/>
          <w:sz w:val="24"/>
          <w:szCs w:val="24"/>
        </w:rPr>
      </w:pPr>
      <w:r w:rsidRPr="00FB5A84">
        <w:rPr>
          <w:rFonts w:ascii="Times New Roman" w:hAnsi="Times New Roman" w:cs="Times New Roman"/>
          <w:i/>
          <w:sz w:val="24"/>
          <w:szCs w:val="24"/>
        </w:rPr>
        <w:t>Figure 2</w:t>
      </w:r>
      <w:r w:rsidRPr="00FB5A84">
        <w:rPr>
          <w:rFonts w:ascii="Times New Roman" w:hAnsi="Times New Roman" w:cs="Times New Roman"/>
          <w:sz w:val="24"/>
          <w:szCs w:val="24"/>
        </w:rPr>
        <w:t xml:space="preserve">. From the three latent factors body movement, body immobilization, and precise rubbing, only body movement was significantly associated with the frequency of orgasm during intercourse </w:t>
      </w:r>
      <w:r w:rsidRPr="00FB5A84">
        <w:rPr>
          <w:rFonts w:ascii="Times New Roman" w:hAnsi="Times New Roman" w:cs="Times New Roman"/>
          <w:i/>
          <w:sz w:val="24"/>
          <w:szCs w:val="24"/>
        </w:rPr>
        <w:t>with</w:t>
      </w:r>
      <w:r w:rsidRPr="00FB5A84">
        <w:rPr>
          <w:rFonts w:ascii="Times New Roman" w:hAnsi="Times New Roman" w:cs="Times New Roman"/>
          <w:sz w:val="24"/>
          <w:szCs w:val="24"/>
        </w:rPr>
        <w:t xml:space="preserve"> simultaneous clitoral stimulation.</w:t>
      </w:r>
    </w:p>
    <w:bookmarkEnd w:id="0"/>
    <w:p w:rsidR="006062C0" w:rsidRPr="006062C0" w:rsidRDefault="006062C0" w:rsidP="006062C0">
      <w:pPr>
        <w:spacing w:after="0" w:line="480" w:lineRule="auto"/>
        <w:rPr>
          <w:rFonts w:ascii="Times New Roman" w:hAnsi="Times New Roman" w:cs="Times New Roman"/>
          <w:sz w:val="24"/>
          <w:szCs w:val="24"/>
        </w:rPr>
      </w:pPr>
    </w:p>
    <w:p w:rsidR="006062C0" w:rsidRPr="006062C0" w:rsidRDefault="006062C0"/>
    <w:sectPr w:rsidR="006062C0" w:rsidRPr="006062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30" w:rsidRDefault="00D16130" w:rsidP="006062C0">
      <w:pPr>
        <w:spacing w:after="0" w:line="240" w:lineRule="auto"/>
      </w:pPr>
      <w:r>
        <w:separator/>
      </w:r>
    </w:p>
  </w:endnote>
  <w:endnote w:type="continuationSeparator" w:id="0">
    <w:p w:rsidR="00D16130" w:rsidRDefault="00D16130" w:rsidP="0060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STOR">
    <w:altName w:val="Geneva"/>
    <w:panose1 w:val="00000000000000000000"/>
    <w:charset w:val="4D"/>
    <w:family w:val="roman"/>
    <w:notTrueType/>
    <w:pitch w:val="default"/>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Roman">
    <w:altName w:val="Times New Roman"/>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72881"/>
      <w:docPartObj>
        <w:docPartGallery w:val="Page Numbers (Bottom of Page)"/>
        <w:docPartUnique/>
      </w:docPartObj>
    </w:sdtPr>
    <w:sdtEndPr>
      <w:rPr>
        <w:noProof/>
      </w:rPr>
    </w:sdtEndPr>
    <w:sdtContent>
      <w:p w:rsidR="006062C0" w:rsidRDefault="006062C0">
        <w:pPr>
          <w:pStyle w:val="Footer"/>
          <w:jc w:val="center"/>
        </w:pPr>
        <w:r>
          <w:fldChar w:fldCharType="begin"/>
        </w:r>
        <w:r>
          <w:instrText xml:space="preserve"> PAGE   \* MERGEFORMAT </w:instrText>
        </w:r>
        <w:r>
          <w:fldChar w:fldCharType="separate"/>
        </w:r>
        <w:r w:rsidR="00FB5A84">
          <w:rPr>
            <w:noProof/>
          </w:rPr>
          <w:t>2</w:t>
        </w:r>
        <w:r>
          <w:rPr>
            <w:noProof/>
          </w:rPr>
          <w:fldChar w:fldCharType="end"/>
        </w:r>
      </w:p>
    </w:sdtContent>
  </w:sdt>
  <w:p w:rsidR="006062C0" w:rsidRDefault="00606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30" w:rsidRDefault="00D16130" w:rsidP="006062C0">
      <w:pPr>
        <w:spacing w:after="0" w:line="240" w:lineRule="auto"/>
      </w:pPr>
      <w:r>
        <w:separator/>
      </w:r>
    </w:p>
  </w:footnote>
  <w:footnote w:type="continuationSeparator" w:id="0">
    <w:p w:rsidR="00D16130" w:rsidRDefault="00D16130" w:rsidP="0060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327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8AFD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F080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B2E8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6A8E34"/>
    <w:lvl w:ilvl="0">
      <w:start w:val="1"/>
      <w:numFmt w:val="decimal"/>
      <w:lvlText w:val="%1."/>
      <w:lvlJc w:val="left"/>
      <w:pPr>
        <w:tabs>
          <w:tab w:val="num" w:pos="643"/>
        </w:tabs>
        <w:ind w:left="643" w:hanging="360"/>
      </w:pPr>
    </w:lvl>
  </w:abstractNum>
  <w:abstractNum w:abstractNumId="5" w15:restartNumberingAfterBreak="0">
    <w:nsid w:val="FFFFFF82"/>
    <w:multiLevelType w:val="singleLevel"/>
    <w:tmpl w:val="58FAEBCA"/>
    <w:lvl w:ilvl="0">
      <w:start w:val="1"/>
      <w:numFmt w:val="bullet"/>
      <w:pStyle w:val="ListBullet3"/>
      <w:lvlText w:val=""/>
      <w:lvlJc w:val="left"/>
      <w:pPr>
        <w:ind w:left="926" w:hanging="360"/>
      </w:pPr>
      <w:rPr>
        <w:rFonts w:ascii="Wingdings" w:hAnsi="Wingdings" w:hint="default"/>
      </w:rPr>
    </w:lvl>
  </w:abstractNum>
  <w:abstractNum w:abstractNumId="6" w15:restartNumberingAfterBreak="0">
    <w:nsid w:val="FFFFFF83"/>
    <w:multiLevelType w:val="singleLevel"/>
    <w:tmpl w:val="BF2475D2"/>
    <w:lvl w:ilvl="0">
      <w:start w:val="1"/>
      <w:numFmt w:val="bullet"/>
      <w:pStyle w:val="ListBullet2"/>
      <w:lvlText w:val=""/>
      <w:lvlJc w:val="left"/>
      <w:pPr>
        <w:ind w:left="643" w:hanging="360"/>
      </w:pPr>
      <w:rPr>
        <w:rFonts w:ascii="Webdings" w:hAnsi="Webdings" w:hint="default"/>
      </w:rPr>
    </w:lvl>
  </w:abstractNum>
  <w:abstractNum w:abstractNumId="7" w15:restartNumberingAfterBreak="0">
    <w:nsid w:val="07C41CA0"/>
    <w:multiLevelType w:val="hybridMultilevel"/>
    <w:tmpl w:val="76D4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D75D3"/>
    <w:multiLevelType w:val="hybridMultilevel"/>
    <w:tmpl w:val="CA84D1C0"/>
    <w:lvl w:ilvl="0" w:tplc="CF3827E4">
      <w:start w:val="1"/>
      <w:numFmt w:val="decimal"/>
      <w:lvlText w:val="%1."/>
      <w:lvlJc w:val="left"/>
      <w:pPr>
        <w:ind w:left="1220" w:hanging="12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81953C9"/>
    <w:multiLevelType w:val="multilevel"/>
    <w:tmpl w:val="1B7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62B"/>
    <w:multiLevelType w:val="hybridMultilevel"/>
    <w:tmpl w:val="BB8A392C"/>
    <w:lvl w:ilvl="0" w:tplc="D5947D06">
      <w:start w:val="1"/>
      <w:numFmt w:val="bullet"/>
      <w:pStyle w:val="List1"/>
      <w:lvlText w:val=""/>
      <w:lvlJc w:val="left"/>
      <w:pPr>
        <w:tabs>
          <w:tab w:val="num" w:pos="720"/>
        </w:tabs>
        <w:ind w:left="720" w:hanging="72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51D0C"/>
    <w:multiLevelType w:val="hybridMultilevel"/>
    <w:tmpl w:val="3B28BBFC"/>
    <w:lvl w:ilvl="0" w:tplc="E94C98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6A1293"/>
    <w:multiLevelType w:val="multilevel"/>
    <w:tmpl w:val="0407001D"/>
    <w:styleLink w:val="1ai"/>
    <w:lvl w:ilvl="0">
      <w:start w:val="1"/>
      <w:numFmt w:val="decimal"/>
      <w:lvlText w:val="%1"/>
      <w:lvlJc w:val="left"/>
      <w:pPr>
        <w:tabs>
          <w:tab w:val="num" w:pos="360"/>
        </w:tabs>
        <w:ind w:left="360" w:hanging="360"/>
      </w:pPr>
      <w:rPr>
        <w:rFonts w:ascii="Cambria" w:eastAsia="Times New Roman" w:hAnsi="Cambria"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F57BB6"/>
    <w:multiLevelType w:val="hybridMultilevel"/>
    <w:tmpl w:val="36E20578"/>
    <w:lvl w:ilvl="0" w:tplc="6B1C98E8">
      <w:start w:val="1"/>
      <w:numFmt w:val="bullet"/>
      <w:pStyle w:val="ListBullet"/>
      <w:lvlText w:val=""/>
      <w:lvlJc w:val="left"/>
      <w:pPr>
        <w:tabs>
          <w:tab w:val="num" w:pos="284"/>
        </w:tabs>
        <w:ind w:left="284" w:hanging="284"/>
      </w:pPr>
      <w:rPr>
        <w:rFonts w:ascii="Symbol" w:hAnsi="Symbol" w:hint="default"/>
      </w:rPr>
    </w:lvl>
    <w:lvl w:ilvl="1" w:tplc="98C64AB4">
      <w:start w:val="1"/>
      <w:numFmt w:val="bullet"/>
      <w:lvlText w:val="o"/>
      <w:lvlJc w:val="left"/>
      <w:pPr>
        <w:tabs>
          <w:tab w:val="num" w:pos="1440"/>
        </w:tabs>
        <w:ind w:left="1440" w:hanging="360"/>
      </w:pPr>
      <w:rPr>
        <w:rFonts w:ascii="Courier New" w:hAnsi="Courier New" w:hint="default"/>
      </w:rPr>
    </w:lvl>
    <w:lvl w:ilvl="2" w:tplc="37B8017A" w:tentative="1">
      <w:start w:val="1"/>
      <w:numFmt w:val="bullet"/>
      <w:lvlText w:val=""/>
      <w:lvlJc w:val="left"/>
      <w:pPr>
        <w:tabs>
          <w:tab w:val="num" w:pos="2160"/>
        </w:tabs>
        <w:ind w:left="2160" w:hanging="360"/>
      </w:pPr>
      <w:rPr>
        <w:rFonts w:ascii="Wingdings" w:hAnsi="Wingdings" w:hint="default"/>
      </w:rPr>
    </w:lvl>
    <w:lvl w:ilvl="3" w:tplc="064604CE" w:tentative="1">
      <w:start w:val="1"/>
      <w:numFmt w:val="bullet"/>
      <w:lvlText w:val=""/>
      <w:lvlJc w:val="left"/>
      <w:pPr>
        <w:tabs>
          <w:tab w:val="num" w:pos="2880"/>
        </w:tabs>
        <w:ind w:left="2880" w:hanging="360"/>
      </w:pPr>
      <w:rPr>
        <w:rFonts w:ascii="Symbol" w:hAnsi="Symbol" w:hint="default"/>
      </w:rPr>
    </w:lvl>
    <w:lvl w:ilvl="4" w:tplc="91609A4A" w:tentative="1">
      <w:start w:val="1"/>
      <w:numFmt w:val="bullet"/>
      <w:lvlText w:val="o"/>
      <w:lvlJc w:val="left"/>
      <w:pPr>
        <w:tabs>
          <w:tab w:val="num" w:pos="3600"/>
        </w:tabs>
        <w:ind w:left="3600" w:hanging="360"/>
      </w:pPr>
      <w:rPr>
        <w:rFonts w:ascii="Courier New" w:hAnsi="Courier New" w:hint="default"/>
      </w:rPr>
    </w:lvl>
    <w:lvl w:ilvl="5" w:tplc="8AD80430" w:tentative="1">
      <w:start w:val="1"/>
      <w:numFmt w:val="bullet"/>
      <w:lvlText w:val=""/>
      <w:lvlJc w:val="left"/>
      <w:pPr>
        <w:tabs>
          <w:tab w:val="num" w:pos="4320"/>
        </w:tabs>
        <w:ind w:left="4320" w:hanging="360"/>
      </w:pPr>
      <w:rPr>
        <w:rFonts w:ascii="Wingdings" w:hAnsi="Wingdings" w:hint="default"/>
      </w:rPr>
    </w:lvl>
    <w:lvl w:ilvl="6" w:tplc="E1761272" w:tentative="1">
      <w:start w:val="1"/>
      <w:numFmt w:val="bullet"/>
      <w:lvlText w:val=""/>
      <w:lvlJc w:val="left"/>
      <w:pPr>
        <w:tabs>
          <w:tab w:val="num" w:pos="5040"/>
        </w:tabs>
        <w:ind w:left="5040" w:hanging="360"/>
      </w:pPr>
      <w:rPr>
        <w:rFonts w:ascii="Symbol" w:hAnsi="Symbol" w:hint="default"/>
      </w:rPr>
    </w:lvl>
    <w:lvl w:ilvl="7" w:tplc="E1425FEE" w:tentative="1">
      <w:start w:val="1"/>
      <w:numFmt w:val="bullet"/>
      <w:lvlText w:val="o"/>
      <w:lvlJc w:val="left"/>
      <w:pPr>
        <w:tabs>
          <w:tab w:val="num" w:pos="5760"/>
        </w:tabs>
        <w:ind w:left="5760" w:hanging="360"/>
      </w:pPr>
      <w:rPr>
        <w:rFonts w:ascii="Courier New" w:hAnsi="Courier New" w:hint="default"/>
      </w:rPr>
    </w:lvl>
    <w:lvl w:ilvl="8" w:tplc="B8F876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536C8"/>
    <w:multiLevelType w:val="hybridMultilevel"/>
    <w:tmpl w:val="93966CEC"/>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5" w15:restartNumberingAfterBreak="0">
    <w:nsid w:val="4A5A1969"/>
    <w:multiLevelType w:val="multilevel"/>
    <w:tmpl w:val="EB6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36BAA"/>
    <w:multiLevelType w:val="multilevel"/>
    <w:tmpl w:val="42B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BE"/>
    <w:multiLevelType w:val="hybridMultilevel"/>
    <w:tmpl w:val="EA32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67BE9"/>
    <w:multiLevelType w:val="hybridMultilevel"/>
    <w:tmpl w:val="2B129532"/>
    <w:lvl w:ilvl="0" w:tplc="EE50058E">
      <w:start w:val="1"/>
      <w:numFmt w:val="decimal"/>
      <w:lvlText w:val="%1."/>
      <w:lvlJc w:val="left"/>
      <w:pPr>
        <w:ind w:left="1060" w:hanging="70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7D2F11"/>
    <w:multiLevelType w:val="hybridMultilevel"/>
    <w:tmpl w:val="089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E171C"/>
    <w:multiLevelType w:val="hybridMultilevel"/>
    <w:tmpl w:val="7CF8C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B387B"/>
    <w:multiLevelType w:val="hybridMultilevel"/>
    <w:tmpl w:val="392EE608"/>
    <w:lvl w:ilvl="0" w:tplc="73842E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F6D22B0"/>
    <w:multiLevelType w:val="hybridMultilevel"/>
    <w:tmpl w:val="D9A8AAC0"/>
    <w:lvl w:ilvl="0" w:tplc="1C4602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5D91372"/>
    <w:multiLevelType w:val="multilevel"/>
    <w:tmpl w:val="1BDC4176"/>
    <w:lvl w:ilvl="0">
      <w:start w:val="1"/>
      <w:numFmt w:val="decimal"/>
      <w:pStyle w:val="Title"/>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6EC2F7E"/>
    <w:multiLevelType w:val="hybridMultilevel"/>
    <w:tmpl w:val="78945CEA"/>
    <w:lvl w:ilvl="0" w:tplc="9B28DDF6">
      <w:start w:val="1"/>
      <w:numFmt w:val="decimal"/>
      <w:pStyle w:val="ListNumber"/>
      <w:lvlText w:val="%1."/>
      <w:lvlJc w:val="left"/>
      <w:pPr>
        <w:ind w:left="720" w:hanging="360"/>
      </w:pPr>
    </w:lvl>
    <w:lvl w:ilvl="1" w:tplc="B7106304" w:tentative="1">
      <w:start w:val="1"/>
      <w:numFmt w:val="lowerLetter"/>
      <w:lvlText w:val="%2."/>
      <w:lvlJc w:val="left"/>
      <w:pPr>
        <w:ind w:left="1440" w:hanging="360"/>
      </w:pPr>
    </w:lvl>
    <w:lvl w:ilvl="2" w:tplc="00D2CBAC" w:tentative="1">
      <w:start w:val="1"/>
      <w:numFmt w:val="lowerRoman"/>
      <w:lvlText w:val="%3."/>
      <w:lvlJc w:val="right"/>
      <w:pPr>
        <w:ind w:left="2160" w:hanging="180"/>
      </w:pPr>
    </w:lvl>
    <w:lvl w:ilvl="3" w:tplc="1070EF48" w:tentative="1">
      <w:start w:val="1"/>
      <w:numFmt w:val="decimal"/>
      <w:lvlText w:val="%4."/>
      <w:lvlJc w:val="left"/>
      <w:pPr>
        <w:ind w:left="2880" w:hanging="360"/>
      </w:pPr>
    </w:lvl>
    <w:lvl w:ilvl="4" w:tplc="354C0086" w:tentative="1">
      <w:start w:val="1"/>
      <w:numFmt w:val="lowerLetter"/>
      <w:lvlText w:val="%5."/>
      <w:lvlJc w:val="left"/>
      <w:pPr>
        <w:ind w:left="3600" w:hanging="360"/>
      </w:pPr>
    </w:lvl>
    <w:lvl w:ilvl="5" w:tplc="675CC2F0" w:tentative="1">
      <w:start w:val="1"/>
      <w:numFmt w:val="lowerRoman"/>
      <w:lvlText w:val="%6."/>
      <w:lvlJc w:val="right"/>
      <w:pPr>
        <w:ind w:left="4320" w:hanging="180"/>
      </w:pPr>
    </w:lvl>
    <w:lvl w:ilvl="6" w:tplc="1ED078DC" w:tentative="1">
      <w:start w:val="1"/>
      <w:numFmt w:val="decimal"/>
      <w:lvlText w:val="%7."/>
      <w:lvlJc w:val="left"/>
      <w:pPr>
        <w:ind w:left="5040" w:hanging="360"/>
      </w:pPr>
    </w:lvl>
    <w:lvl w:ilvl="7" w:tplc="097090CA" w:tentative="1">
      <w:start w:val="1"/>
      <w:numFmt w:val="lowerLetter"/>
      <w:lvlText w:val="%8."/>
      <w:lvlJc w:val="left"/>
      <w:pPr>
        <w:ind w:left="5760" w:hanging="360"/>
      </w:pPr>
    </w:lvl>
    <w:lvl w:ilvl="8" w:tplc="3646A222" w:tentative="1">
      <w:start w:val="1"/>
      <w:numFmt w:val="lowerRoman"/>
      <w:lvlText w:val="%9."/>
      <w:lvlJc w:val="right"/>
      <w:pPr>
        <w:ind w:left="6480" w:hanging="180"/>
      </w:pPr>
    </w:lvl>
  </w:abstractNum>
  <w:abstractNum w:abstractNumId="25" w15:restartNumberingAfterBreak="0">
    <w:nsid w:val="66F21F32"/>
    <w:multiLevelType w:val="hybridMultilevel"/>
    <w:tmpl w:val="D966CBD6"/>
    <w:lvl w:ilvl="0" w:tplc="CA84BB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9B760CA"/>
    <w:multiLevelType w:val="hybridMultilevel"/>
    <w:tmpl w:val="4A0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D60D0"/>
    <w:multiLevelType w:val="hybridMultilevel"/>
    <w:tmpl w:val="D22C93B4"/>
    <w:lvl w:ilvl="0" w:tplc="E962DD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D9C3E4B"/>
    <w:multiLevelType w:val="multilevel"/>
    <w:tmpl w:val="BE2064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0C293C"/>
    <w:multiLevelType w:val="hybridMultilevel"/>
    <w:tmpl w:val="9782DA1A"/>
    <w:lvl w:ilvl="0" w:tplc="E3188E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B2C0A7F"/>
    <w:multiLevelType w:val="hybridMultilevel"/>
    <w:tmpl w:val="5506437A"/>
    <w:lvl w:ilvl="0" w:tplc="9558F896">
      <w:numFmt w:val="bullet"/>
      <w:pStyle w:val="Aufzhlungfolge"/>
      <w:lvlText w:val="-"/>
      <w:lvlJc w:val="left"/>
      <w:pPr>
        <w:tabs>
          <w:tab w:val="num" w:pos="927"/>
        </w:tabs>
        <w:ind w:left="927" w:hanging="360"/>
      </w:pPr>
      <w:rPr>
        <w:rFonts w:ascii="Times New Roman" w:hAnsi="Times New Roman" w:hint="default"/>
      </w:rPr>
    </w:lvl>
    <w:lvl w:ilvl="1" w:tplc="5AF4BA98">
      <w:start w:val="1"/>
      <w:numFmt w:val="bullet"/>
      <w:lvlText w:val="o"/>
      <w:lvlJc w:val="left"/>
      <w:pPr>
        <w:tabs>
          <w:tab w:val="num" w:pos="1440"/>
        </w:tabs>
        <w:ind w:left="1440" w:hanging="360"/>
      </w:pPr>
      <w:rPr>
        <w:rFonts w:ascii="Courier New" w:hAnsi="Courier New" w:hint="default"/>
      </w:rPr>
    </w:lvl>
    <w:lvl w:ilvl="2" w:tplc="EC2845C8" w:tentative="1">
      <w:start w:val="1"/>
      <w:numFmt w:val="bullet"/>
      <w:lvlText w:val=""/>
      <w:lvlJc w:val="left"/>
      <w:pPr>
        <w:tabs>
          <w:tab w:val="num" w:pos="2160"/>
        </w:tabs>
        <w:ind w:left="2160" w:hanging="360"/>
      </w:pPr>
      <w:rPr>
        <w:rFonts w:ascii="Wingdings" w:hAnsi="Wingdings" w:hint="default"/>
      </w:rPr>
    </w:lvl>
    <w:lvl w:ilvl="3" w:tplc="584E3992" w:tentative="1">
      <w:start w:val="1"/>
      <w:numFmt w:val="bullet"/>
      <w:lvlText w:val=""/>
      <w:lvlJc w:val="left"/>
      <w:pPr>
        <w:tabs>
          <w:tab w:val="num" w:pos="2880"/>
        </w:tabs>
        <w:ind w:left="2880" w:hanging="360"/>
      </w:pPr>
      <w:rPr>
        <w:rFonts w:ascii="Symbol" w:hAnsi="Symbol" w:hint="default"/>
      </w:rPr>
    </w:lvl>
    <w:lvl w:ilvl="4" w:tplc="0490637C" w:tentative="1">
      <w:start w:val="1"/>
      <w:numFmt w:val="bullet"/>
      <w:lvlText w:val="o"/>
      <w:lvlJc w:val="left"/>
      <w:pPr>
        <w:tabs>
          <w:tab w:val="num" w:pos="3600"/>
        </w:tabs>
        <w:ind w:left="3600" w:hanging="360"/>
      </w:pPr>
      <w:rPr>
        <w:rFonts w:ascii="Courier New" w:hAnsi="Courier New" w:hint="default"/>
      </w:rPr>
    </w:lvl>
    <w:lvl w:ilvl="5" w:tplc="F34C433E" w:tentative="1">
      <w:start w:val="1"/>
      <w:numFmt w:val="bullet"/>
      <w:lvlText w:val=""/>
      <w:lvlJc w:val="left"/>
      <w:pPr>
        <w:tabs>
          <w:tab w:val="num" w:pos="4320"/>
        </w:tabs>
        <w:ind w:left="4320" w:hanging="360"/>
      </w:pPr>
      <w:rPr>
        <w:rFonts w:ascii="Wingdings" w:hAnsi="Wingdings" w:hint="default"/>
      </w:rPr>
    </w:lvl>
    <w:lvl w:ilvl="6" w:tplc="245077E2" w:tentative="1">
      <w:start w:val="1"/>
      <w:numFmt w:val="bullet"/>
      <w:lvlText w:val=""/>
      <w:lvlJc w:val="left"/>
      <w:pPr>
        <w:tabs>
          <w:tab w:val="num" w:pos="5040"/>
        </w:tabs>
        <w:ind w:left="5040" w:hanging="360"/>
      </w:pPr>
      <w:rPr>
        <w:rFonts w:ascii="Symbol" w:hAnsi="Symbol" w:hint="default"/>
      </w:rPr>
    </w:lvl>
    <w:lvl w:ilvl="7" w:tplc="80D29342" w:tentative="1">
      <w:start w:val="1"/>
      <w:numFmt w:val="bullet"/>
      <w:lvlText w:val="o"/>
      <w:lvlJc w:val="left"/>
      <w:pPr>
        <w:tabs>
          <w:tab w:val="num" w:pos="5760"/>
        </w:tabs>
        <w:ind w:left="5760" w:hanging="360"/>
      </w:pPr>
      <w:rPr>
        <w:rFonts w:ascii="Courier New" w:hAnsi="Courier New" w:hint="default"/>
      </w:rPr>
    </w:lvl>
    <w:lvl w:ilvl="8" w:tplc="BE425C6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0"/>
  </w:num>
  <w:num w:numId="3">
    <w:abstractNumId w:val="28"/>
  </w:num>
  <w:num w:numId="4">
    <w:abstractNumId w:val="13"/>
  </w:num>
  <w:num w:numId="5">
    <w:abstractNumId w:val="23"/>
  </w:num>
  <w:num w:numId="6">
    <w:abstractNumId w:val="24"/>
  </w:num>
  <w:num w:numId="7">
    <w:abstractNumId w:val="12"/>
  </w:num>
  <w:num w:numId="8">
    <w:abstractNumId w:val="6"/>
  </w:num>
  <w:num w:numId="9">
    <w:abstractNumId w:val="5"/>
  </w:num>
  <w:num w:numId="10">
    <w:abstractNumId w:val="9"/>
  </w:num>
  <w:num w:numId="11">
    <w:abstractNumId w:val="22"/>
  </w:num>
  <w:num w:numId="12">
    <w:abstractNumId w:val="17"/>
  </w:num>
  <w:num w:numId="13">
    <w:abstractNumId w:val="26"/>
  </w:num>
  <w:num w:numId="14">
    <w:abstractNumId w:val="21"/>
  </w:num>
  <w:num w:numId="15">
    <w:abstractNumId w:val="25"/>
  </w:num>
  <w:num w:numId="16">
    <w:abstractNumId w:val="11"/>
  </w:num>
  <w:num w:numId="17">
    <w:abstractNumId w:val="27"/>
  </w:num>
  <w:num w:numId="18">
    <w:abstractNumId w:val="29"/>
  </w:num>
  <w:num w:numId="19">
    <w:abstractNumId w:val="20"/>
  </w:num>
  <w:num w:numId="20">
    <w:abstractNumId w:val="7"/>
  </w:num>
  <w:num w:numId="21">
    <w:abstractNumId w:val="19"/>
  </w:num>
  <w:num w:numId="22">
    <w:abstractNumId w:val="14"/>
  </w:num>
  <w:num w:numId="23">
    <w:abstractNumId w:val="8"/>
  </w:num>
  <w:num w:numId="24">
    <w:abstractNumId w:val="18"/>
  </w:num>
  <w:num w:numId="25">
    <w:abstractNumId w:val="15"/>
  </w:num>
  <w:num w:numId="26">
    <w:abstractNumId w:val="16"/>
  </w:num>
  <w:num w:numId="27">
    <w:abstractNumId w:val="0"/>
  </w:num>
  <w:num w:numId="28">
    <w:abstractNumId w:val="4"/>
  </w:num>
  <w:num w:numId="29">
    <w:abstractNumId w:val="3"/>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C0"/>
    <w:rsid w:val="006062C0"/>
    <w:rsid w:val="00D16130"/>
    <w:rsid w:val="00D74296"/>
    <w:rsid w:val="00E23CA5"/>
    <w:rsid w:val="00FB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FFDFE-805B-4670-9990-74EA4A34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62C0"/>
    <w:pPr>
      <w:keepNext/>
      <w:spacing w:before="120" w:after="0" w:line="440" w:lineRule="exact"/>
      <w:outlineLvl w:val="0"/>
    </w:pPr>
    <w:rPr>
      <w:rFonts w:ascii="Times New Roman" w:eastAsia="Times New Roman" w:hAnsi="Times New Roman" w:cs="Times New Roman"/>
      <w:b/>
      <w:color w:val="000000"/>
      <w:kern w:val="36"/>
      <w:sz w:val="28"/>
      <w:szCs w:val="20"/>
      <w:lang w:val="en-US" w:eastAsia="de-DE"/>
    </w:rPr>
  </w:style>
  <w:style w:type="paragraph" w:styleId="Heading2">
    <w:name w:val="heading 2"/>
    <w:basedOn w:val="Normal"/>
    <w:next w:val="Normal"/>
    <w:link w:val="Heading2Char"/>
    <w:uiPriority w:val="9"/>
    <w:unhideWhenUsed/>
    <w:qFormat/>
    <w:rsid w:val="006062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6062C0"/>
    <w:pPr>
      <w:keepNext/>
      <w:tabs>
        <w:tab w:val="num" w:pos="720"/>
      </w:tabs>
      <w:spacing w:before="300" w:after="0" w:line="240" w:lineRule="auto"/>
      <w:ind w:left="567" w:hanging="567"/>
      <w:outlineLvl w:val="2"/>
    </w:pPr>
    <w:rPr>
      <w:rFonts w:ascii="Arial Narrow" w:eastAsia="Times New Roman" w:hAnsi="Arial Narrow" w:cs="Times New Roman"/>
      <w:color w:val="000000"/>
      <w:sz w:val="24"/>
      <w:szCs w:val="24"/>
      <w:lang w:val="en-US" w:eastAsia="de-DE"/>
    </w:rPr>
  </w:style>
  <w:style w:type="paragraph" w:styleId="Heading4">
    <w:name w:val="heading 4"/>
    <w:basedOn w:val="Heading3"/>
    <w:next w:val="Normal"/>
    <w:link w:val="Heading4Char"/>
    <w:uiPriority w:val="9"/>
    <w:qFormat/>
    <w:rsid w:val="006062C0"/>
    <w:pPr>
      <w:tabs>
        <w:tab w:val="clear" w:pos="720"/>
      </w:tabs>
      <w:ind w:left="0" w:firstLine="0"/>
      <w:outlineLvl w:val="3"/>
    </w:pPr>
    <w:rPr>
      <w:rFonts w:ascii="Cambria" w:hAnsi="Cambria"/>
      <w:i/>
      <w:sz w:val="22"/>
      <w:szCs w:val="20"/>
    </w:rPr>
  </w:style>
  <w:style w:type="paragraph" w:styleId="Heading5">
    <w:name w:val="heading 5"/>
    <w:aliases w:val="Überschrift 4.2"/>
    <w:basedOn w:val="PlainText"/>
    <w:next w:val="Normal"/>
    <w:link w:val="Heading5Char"/>
    <w:uiPriority w:val="9"/>
    <w:qFormat/>
    <w:rsid w:val="006062C0"/>
    <w:pPr>
      <w:keepNext/>
      <w:spacing w:before="120"/>
      <w:outlineLvl w:val="4"/>
    </w:pPr>
    <w:rPr>
      <w:rFonts w:ascii="Cambria" w:hAnsi="Cambria"/>
      <w:i/>
      <w:sz w:val="22"/>
    </w:rPr>
  </w:style>
  <w:style w:type="paragraph" w:styleId="Heading6">
    <w:name w:val="heading 6"/>
    <w:basedOn w:val="Normal"/>
    <w:next w:val="Normal"/>
    <w:link w:val="Heading6Char"/>
    <w:uiPriority w:val="9"/>
    <w:qFormat/>
    <w:rsid w:val="006062C0"/>
    <w:pPr>
      <w:tabs>
        <w:tab w:val="num" w:pos="1152"/>
      </w:tabs>
      <w:spacing w:before="240" w:after="60" w:line="280" w:lineRule="atLeast"/>
      <w:ind w:left="1152" w:hanging="1152"/>
      <w:outlineLvl w:val="5"/>
    </w:pPr>
    <w:rPr>
      <w:rFonts w:ascii="Times New Roman" w:eastAsia="Times New Roman" w:hAnsi="Times New Roman" w:cs="Times New Roman"/>
      <w:sz w:val="24"/>
      <w:szCs w:val="24"/>
      <w:lang w:val="en-US" w:eastAsia="de-DE"/>
    </w:rPr>
  </w:style>
  <w:style w:type="paragraph" w:styleId="Heading7">
    <w:name w:val="heading 7"/>
    <w:basedOn w:val="Normal"/>
    <w:next w:val="Normal"/>
    <w:link w:val="Heading7Char"/>
    <w:uiPriority w:val="9"/>
    <w:qFormat/>
    <w:rsid w:val="006062C0"/>
    <w:pPr>
      <w:tabs>
        <w:tab w:val="num" w:pos="1296"/>
      </w:tabs>
      <w:spacing w:before="240" w:after="60" w:line="280" w:lineRule="atLeast"/>
      <w:ind w:left="1296" w:hanging="1296"/>
      <w:outlineLvl w:val="6"/>
    </w:pPr>
    <w:rPr>
      <w:rFonts w:ascii="Times New Roman" w:eastAsia="Times New Roman" w:hAnsi="Times New Roman" w:cs="Times New Roman"/>
      <w:sz w:val="24"/>
      <w:szCs w:val="24"/>
      <w:lang w:val="en-US" w:eastAsia="de-DE"/>
    </w:rPr>
  </w:style>
  <w:style w:type="paragraph" w:styleId="Heading8">
    <w:name w:val="heading 8"/>
    <w:basedOn w:val="Normal"/>
    <w:next w:val="Normal"/>
    <w:link w:val="Heading8Char"/>
    <w:uiPriority w:val="9"/>
    <w:qFormat/>
    <w:rsid w:val="006062C0"/>
    <w:pPr>
      <w:tabs>
        <w:tab w:val="num" w:pos="1440"/>
      </w:tabs>
      <w:spacing w:before="240" w:after="60" w:line="280" w:lineRule="atLeast"/>
      <w:ind w:left="1440" w:hanging="1440"/>
      <w:outlineLvl w:val="7"/>
    </w:pPr>
    <w:rPr>
      <w:rFonts w:ascii="Times New Roman" w:eastAsia="Times New Roman" w:hAnsi="Times New Roman" w:cs="Times New Roman"/>
      <w:sz w:val="24"/>
      <w:szCs w:val="24"/>
      <w:lang w:val="en-US" w:eastAsia="de-DE"/>
    </w:rPr>
  </w:style>
  <w:style w:type="paragraph" w:styleId="Heading9">
    <w:name w:val="heading 9"/>
    <w:basedOn w:val="Normal"/>
    <w:next w:val="Normal"/>
    <w:link w:val="Heading9Char"/>
    <w:uiPriority w:val="9"/>
    <w:qFormat/>
    <w:rsid w:val="006062C0"/>
    <w:pPr>
      <w:tabs>
        <w:tab w:val="num" w:pos="1584"/>
      </w:tabs>
      <w:spacing w:before="240" w:after="60" w:line="280" w:lineRule="atLeast"/>
      <w:ind w:left="1584" w:hanging="1584"/>
      <w:outlineLvl w:val="8"/>
    </w:pPr>
    <w:rPr>
      <w:rFonts w:ascii="Times New Roman" w:eastAsia="Times New Roman" w:hAnsi="Times New Roman" w:cs="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0"/>
    <w:rPr>
      <w:rFonts w:ascii="Times New Roman" w:eastAsia="Times New Roman" w:hAnsi="Times New Roman" w:cs="Times New Roman"/>
      <w:b/>
      <w:color w:val="000000"/>
      <w:kern w:val="36"/>
      <w:sz w:val="28"/>
      <w:szCs w:val="20"/>
      <w:lang w:val="en-US" w:eastAsia="de-DE"/>
    </w:rPr>
  </w:style>
  <w:style w:type="paragraph" w:customStyle="1" w:styleId="Haupttitel">
    <w:name w:val="Haupttitel"/>
    <w:basedOn w:val="Normal"/>
    <w:rsid w:val="006062C0"/>
    <w:pPr>
      <w:spacing w:after="0" w:line="240" w:lineRule="auto"/>
      <w:ind w:right="-853"/>
    </w:pPr>
    <w:rPr>
      <w:rFonts w:ascii="Times New Roman" w:eastAsia="Times New Roman" w:hAnsi="Times New Roman" w:cs="Times New Roman"/>
      <w:b/>
      <w:sz w:val="36"/>
      <w:szCs w:val="24"/>
      <w:lang w:eastAsia="de-DE"/>
    </w:rPr>
  </w:style>
  <w:style w:type="paragraph" w:customStyle="1" w:styleId="StandardohneAbstand">
    <w:name w:val="Standard ohne Abstand"/>
    <w:basedOn w:val="Normal"/>
    <w:qFormat/>
    <w:rsid w:val="006062C0"/>
    <w:pPr>
      <w:spacing w:after="0" w:line="240" w:lineRule="auto"/>
    </w:pPr>
    <w:rPr>
      <w:rFonts w:ascii="Times New Roman" w:eastAsia="Times New Roman" w:hAnsi="Times New Roman" w:cs="Times New Roman"/>
      <w:sz w:val="24"/>
      <w:szCs w:val="24"/>
      <w:lang w:val="en-US" w:eastAsia="de-DE"/>
    </w:rPr>
  </w:style>
  <w:style w:type="character" w:customStyle="1" w:styleId="Heading2Char">
    <w:name w:val="Heading 2 Char"/>
    <w:basedOn w:val="DefaultParagraphFont"/>
    <w:link w:val="Heading2"/>
    <w:uiPriority w:val="9"/>
    <w:rsid w:val="006062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2C0"/>
    <w:rPr>
      <w:rFonts w:ascii="Arial Narrow" w:eastAsia="Times New Roman" w:hAnsi="Arial Narrow" w:cs="Times New Roman"/>
      <w:color w:val="000000"/>
      <w:sz w:val="24"/>
      <w:szCs w:val="24"/>
      <w:lang w:val="en-US" w:eastAsia="de-DE"/>
    </w:rPr>
  </w:style>
  <w:style w:type="character" w:customStyle="1" w:styleId="Heading4Char">
    <w:name w:val="Heading 4 Char"/>
    <w:basedOn w:val="DefaultParagraphFont"/>
    <w:link w:val="Heading4"/>
    <w:uiPriority w:val="9"/>
    <w:rsid w:val="006062C0"/>
    <w:rPr>
      <w:rFonts w:ascii="Cambria" w:eastAsia="Times New Roman" w:hAnsi="Cambria" w:cs="Times New Roman"/>
      <w:i/>
      <w:color w:val="000000"/>
      <w:szCs w:val="20"/>
      <w:lang w:val="en-US" w:eastAsia="de-DE"/>
    </w:rPr>
  </w:style>
  <w:style w:type="character" w:customStyle="1" w:styleId="Heading5Char">
    <w:name w:val="Heading 5 Char"/>
    <w:aliases w:val="Überschrift 4.2 Char"/>
    <w:basedOn w:val="DefaultParagraphFont"/>
    <w:link w:val="Heading5"/>
    <w:uiPriority w:val="9"/>
    <w:rsid w:val="006062C0"/>
    <w:rPr>
      <w:rFonts w:ascii="Cambria" w:eastAsia="Times New Roman" w:hAnsi="Cambria" w:cs="Times New Roman"/>
      <w:i/>
      <w:szCs w:val="21"/>
      <w:lang w:val="en-US" w:eastAsia="de-DE"/>
    </w:rPr>
  </w:style>
  <w:style w:type="character" w:customStyle="1" w:styleId="Heading6Char">
    <w:name w:val="Heading 6 Char"/>
    <w:basedOn w:val="DefaultParagraphFont"/>
    <w:link w:val="Heading6"/>
    <w:uiPriority w:val="9"/>
    <w:rsid w:val="006062C0"/>
    <w:rPr>
      <w:rFonts w:ascii="Times New Roman" w:eastAsia="Times New Roman" w:hAnsi="Times New Roman" w:cs="Times New Roman"/>
      <w:sz w:val="24"/>
      <w:szCs w:val="24"/>
      <w:lang w:val="en-US" w:eastAsia="de-DE"/>
    </w:rPr>
  </w:style>
  <w:style w:type="character" w:customStyle="1" w:styleId="Heading7Char">
    <w:name w:val="Heading 7 Char"/>
    <w:basedOn w:val="DefaultParagraphFont"/>
    <w:link w:val="Heading7"/>
    <w:uiPriority w:val="9"/>
    <w:rsid w:val="006062C0"/>
    <w:rPr>
      <w:rFonts w:ascii="Times New Roman" w:eastAsia="Times New Roman" w:hAnsi="Times New Roman" w:cs="Times New Roman"/>
      <w:sz w:val="24"/>
      <w:szCs w:val="24"/>
      <w:lang w:val="en-US" w:eastAsia="de-DE"/>
    </w:rPr>
  </w:style>
  <w:style w:type="character" w:customStyle="1" w:styleId="Heading8Char">
    <w:name w:val="Heading 8 Char"/>
    <w:basedOn w:val="DefaultParagraphFont"/>
    <w:link w:val="Heading8"/>
    <w:uiPriority w:val="9"/>
    <w:rsid w:val="006062C0"/>
    <w:rPr>
      <w:rFonts w:ascii="Times New Roman" w:eastAsia="Times New Roman" w:hAnsi="Times New Roman" w:cs="Times New Roman"/>
      <w:sz w:val="24"/>
      <w:szCs w:val="24"/>
      <w:lang w:val="en-US" w:eastAsia="de-DE"/>
    </w:rPr>
  </w:style>
  <w:style w:type="character" w:customStyle="1" w:styleId="Heading9Char">
    <w:name w:val="Heading 9 Char"/>
    <w:basedOn w:val="DefaultParagraphFont"/>
    <w:link w:val="Heading9"/>
    <w:uiPriority w:val="9"/>
    <w:rsid w:val="006062C0"/>
    <w:rPr>
      <w:rFonts w:ascii="Times New Roman" w:eastAsia="Times New Roman" w:hAnsi="Times New Roman" w:cs="Times New Roman"/>
      <w:sz w:val="24"/>
      <w:szCs w:val="24"/>
      <w:lang w:val="en-US" w:eastAsia="de-DE"/>
    </w:rPr>
  </w:style>
  <w:style w:type="paragraph" w:styleId="BalloonText">
    <w:name w:val="Balloon Text"/>
    <w:basedOn w:val="Normal"/>
    <w:link w:val="BalloonTextChar"/>
    <w:uiPriority w:val="99"/>
    <w:semiHidden/>
    <w:rsid w:val="006062C0"/>
    <w:pPr>
      <w:spacing w:after="0" w:line="240" w:lineRule="auto"/>
    </w:pPr>
    <w:rPr>
      <w:rFonts w:ascii="Lucida Grande" w:eastAsia="Times New Roman" w:hAnsi="Lucida Grande" w:cs="Times New Roman"/>
      <w:sz w:val="18"/>
      <w:szCs w:val="18"/>
      <w:lang w:val="en-US" w:eastAsia="de-DE"/>
    </w:rPr>
  </w:style>
  <w:style w:type="character" w:customStyle="1" w:styleId="BalloonTextChar">
    <w:name w:val="Balloon Text Char"/>
    <w:basedOn w:val="DefaultParagraphFont"/>
    <w:link w:val="BalloonText"/>
    <w:uiPriority w:val="99"/>
    <w:semiHidden/>
    <w:rsid w:val="006062C0"/>
    <w:rPr>
      <w:rFonts w:ascii="Lucida Grande" w:eastAsia="Times New Roman" w:hAnsi="Lucida Grande" w:cs="Times New Roman"/>
      <w:sz w:val="18"/>
      <w:szCs w:val="18"/>
      <w:lang w:val="en-US" w:eastAsia="de-DE"/>
    </w:rPr>
  </w:style>
  <w:style w:type="character" w:customStyle="1" w:styleId="SprechblasentextZeichen">
    <w:name w:val="Sprechblasentext Zeichen"/>
    <w:uiPriority w:val="99"/>
    <w:semiHidden/>
    <w:rsid w:val="006062C0"/>
    <w:rPr>
      <w:rFonts w:ascii="Lucida Grande" w:hAnsi="Lucida Grande" w:cs="Lucida Grande"/>
      <w:sz w:val="18"/>
      <w:szCs w:val="18"/>
    </w:rPr>
  </w:style>
  <w:style w:type="character" w:customStyle="1" w:styleId="SprechblasentextZeichen6">
    <w:name w:val="Sprechblasentext Zeichen6"/>
    <w:uiPriority w:val="99"/>
    <w:semiHidden/>
    <w:rsid w:val="006062C0"/>
    <w:rPr>
      <w:rFonts w:ascii="Lucida Grande" w:hAnsi="Lucida Grande" w:cs="Lucida Grande"/>
      <w:sz w:val="18"/>
      <w:szCs w:val="18"/>
    </w:rPr>
  </w:style>
  <w:style w:type="character" w:customStyle="1" w:styleId="SprechblasentextZeichen5">
    <w:name w:val="Sprechblasentext Zeichen5"/>
    <w:uiPriority w:val="99"/>
    <w:semiHidden/>
    <w:rsid w:val="006062C0"/>
    <w:rPr>
      <w:rFonts w:ascii="Lucida Grande" w:hAnsi="Lucida Grande" w:cs="Lucida Grande"/>
      <w:sz w:val="18"/>
      <w:szCs w:val="18"/>
    </w:rPr>
  </w:style>
  <w:style w:type="character" w:customStyle="1" w:styleId="SprechblasentextZeichen4">
    <w:name w:val="Sprechblasentext Zeichen4"/>
    <w:uiPriority w:val="99"/>
    <w:semiHidden/>
    <w:rsid w:val="006062C0"/>
    <w:rPr>
      <w:rFonts w:ascii="Lucida Grande" w:hAnsi="Lucida Grande"/>
      <w:sz w:val="18"/>
      <w:szCs w:val="18"/>
    </w:rPr>
  </w:style>
  <w:style w:type="character" w:customStyle="1" w:styleId="SprechblasentextZeichen3">
    <w:name w:val="Sprechblasentext Zeichen3"/>
    <w:uiPriority w:val="99"/>
    <w:semiHidden/>
    <w:rsid w:val="006062C0"/>
    <w:rPr>
      <w:rFonts w:ascii="Lucida Grande" w:hAnsi="Lucida Grande"/>
      <w:sz w:val="18"/>
      <w:szCs w:val="18"/>
    </w:rPr>
  </w:style>
  <w:style w:type="character" w:customStyle="1" w:styleId="SprechblasentextZeichen2">
    <w:name w:val="Sprechblasentext Zeichen2"/>
    <w:uiPriority w:val="99"/>
    <w:semiHidden/>
    <w:rsid w:val="006062C0"/>
    <w:rPr>
      <w:rFonts w:ascii="Lucida Grande" w:hAnsi="Lucida Grande"/>
      <w:sz w:val="18"/>
      <w:szCs w:val="18"/>
    </w:rPr>
  </w:style>
  <w:style w:type="character" w:customStyle="1" w:styleId="Absatz-Standardschriftart1">
    <w:name w:val="Absatz-Standardschriftart1"/>
    <w:rsid w:val="006062C0"/>
    <w:rPr>
      <w:rFonts w:ascii="Times New Roman" w:hAnsi="Times New Roman"/>
      <w:sz w:val="24"/>
    </w:rPr>
  </w:style>
  <w:style w:type="character" w:customStyle="1" w:styleId="WW8Num2z0">
    <w:name w:val="WW8Num2z0"/>
    <w:rsid w:val="006062C0"/>
    <w:rPr>
      <w:rFonts w:ascii="Arial Narrow" w:hAnsi="Arial Narrow"/>
      <w:position w:val="0"/>
      <w:sz w:val="24"/>
      <w:vertAlign w:val="baseline"/>
    </w:rPr>
  </w:style>
  <w:style w:type="character" w:customStyle="1" w:styleId="WW8Num3z0">
    <w:name w:val="WW8Num3z0"/>
    <w:rsid w:val="006062C0"/>
    <w:rPr>
      <w:rFonts w:ascii="Arial Narrow" w:hAnsi="Arial Narrow"/>
      <w:position w:val="0"/>
      <w:sz w:val="24"/>
      <w:vertAlign w:val="baseline"/>
    </w:rPr>
  </w:style>
  <w:style w:type="character" w:customStyle="1" w:styleId="WW-Absatz-Standardschriftart">
    <w:name w:val="WW-Absatz-Standardschriftart"/>
    <w:rsid w:val="006062C0"/>
  </w:style>
  <w:style w:type="character" w:customStyle="1" w:styleId="WW-Absatz-Standardschriftart1">
    <w:name w:val="WW-Absatz-Standardschriftart1"/>
    <w:rsid w:val="006062C0"/>
  </w:style>
  <w:style w:type="character" w:customStyle="1" w:styleId="WW-Absatz-Standardschriftart11">
    <w:name w:val="WW-Absatz-Standardschriftart11"/>
    <w:rsid w:val="006062C0"/>
  </w:style>
  <w:style w:type="character" w:customStyle="1" w:styleId="WW-Absatz-Standardschriftart111">
    <w:name w:val="WW-Absatz-Standardschriftart111"/>
    <w:rsid w:val="006062C0"/>
  </w:style>
  <w:style w:type="character" w:customStyle="1" w:styleId="WW-Absatz-Standardschriftart1111">
    <w:name w:val="WW-Absatz-Standardschriftart1111"/>
    <w:rsid w:val="006062C0"/>
  </w:style>
  <w:style w:type="character" w:customStyle="1" w:styleId="WW8Num5z0">
    <w:name w:val="WW8Num5z0"/>
    <w:rsid w:val="006062C0"/>
    <w:rPr>
      <w:rFonts w:ascii="Symbol" w:hAnsi="Symbol"/>
    </w:rPr>
  </w:style>
  <w:style w:type="character" w:customStyle="1" w:styleId="WW8Num6z0">
    <w:name w:val="WW8Num6z0"/>
    <w:rsid w:val="006062C0"/>
    <w:rPr>
      <w:rFonts w:ascii="Symbol" w:hAnsi="Symbol"/>
    </w:rPr>
  </w:style>
  <w:style w:type="character" w:customStyle="1" w:styleId="WW8Num7z0">
    <w:name w:val="WW8Num7z0"/>
    <w:rsid w:val="006062C0"/>
    <w:rPr>
      <w:rFonts w:ascii="Symbol" w:hAnsi="Symbol"/>
    </w:rPr>
  </w:style>
  <w:style w:type="character" w:customStyle="1" w:styleId="WW8Num8z0">
    <w:name w:val="WW8Num8z0"/>
    <w:rsid w:val="006062C0"/>
    <w:rPr>
      <w:rFonts w:ascii="Symbol" w:hAnsi="Symbol"/>
    </w:rPr>
  </w:style>
  <w:style w:type="character" w:customStyle="1" w:styleId="WW8Num19z1">
    <w:name w:val="WW8Num19z1"/>
    <w:rsid w:val="006062C0"/>
    <w:rPr>
      <w:rFonts w:ascii="Courier New" w:hAnsi="Courier New"/>
    </w:rPr>
  </w:style>
  <w:style w:type="character" w:customStyle="1" w:styleId="WW8Num19z2">
    <w:name w:val="WW8Num19z2"/>
    <w:rsid w:val="006062C0"/>
    <w:rPr>
      <w:rFonts w:ascii="Wingdings" w:hAnsi="Wingdings"/>
    </w:rPr>
  </w:style>
  <w:style w:type="character" w:customStyle="1" w:styleId="WW8Num19z3">
    <w:name w:val="WW8Num19z3"/>
    <w:rsid w:val="006062C0"/>
    <w:rPr>
      <w:rFonts w:ascii="Symbol" w:hAnsi="Symbol"/>
    </w:rPr>
  </w:style>
  <w:style w:type="character" w:customStyle="1" w:styleId="WW8Num21z0">
    <w:name w:val="WW8Num21z0"/>
    <w:rsid w:val="006062C0"/>
    <w:rPr>
      <w:b/>
      <w:i w:val="0"/>
      <w:sz w:val="24"/>
    </w:rPr>
  </w:style>
  <w:style w:type="character" w:customStyle="1" w:styleId="WW8Num22z0">
    <w:name w:val="WW8Num22z0"/>
    <w:rsid w:val="006062C0"/>
    <w:rPr>
      <w:rFonts w:ascii="Symbol" w:hAnsi="Symbol"/>
    </w:rPr>
  </w:style>
  <w:style w:type="character" w:customStyle="1" w:styleId="WW8Num22z1">
    <w:name w:val="WW8Num22z1"/>
    <w:rsid w:val="006062C0"/>
    <w:rPr>
      <w:rFonts w:ascii="Courier New" w:hAnsi="Courier New"/>
    </w:rPr>
  </w:style>
  <w:style w:type="character" w:customStyle="1" w:styleId="WW8Num22z2">
    <w:name w:val="WW8Num22z2"/>
    <w:rsid w:val="006062C0"/>
    <w:rPr>
      <w:rFonts w:ascii="Wingdings" w:hAnsi="Wingdings"/>
    </w:rPr>
  </w:style>
  <w:style w:type="character" w:customStyle="1" w:styleId="WW8Num24z0">
    <w:name w:val="WW8Num24z0"/>
    <w:rsid w:val="006062C0"/>
    <w:rPr>
      <w:rFonts w:ascii="Trebuchet MS" w:eastAsia="Times New Roman" w:hAnsi="Trebuchet MS"/>
    </w:rPr>
  </w:style>
  <w:style w:type="character" w:customStyle="1" w:styleId="WW8Num24z1">
    <w:name w:val="WW8Num24z1"/>
    <w:rsid w:val="006062C0"/>
    <w:rPr>
      <w:rFonts w:ascii="Courier New" w:hAnsi="Courier New"/>
    </w:rPr>
  </w:style>
  <w:style w:type="character" w:customStyle="1" w:styleId="WW8Num24z2">
    <w:name w:val="WW8Num24z2"/>
    <w:rsid w:val="006062C0"/>
    <w:rPr>
      <w:rFonts w:ascii="Wingdings" w:hAnsi="Wingdings"/>
    </w:rPr>
  </w:style>
  <w:style w:type="character" w:customStyle="1" w:styleId="WW8Num24z3">
    <w:name w:val="WW8Num24z3"/>
    <w:rsid w:val="006062C0"/>
    <w:rPr>
      <w:rFonts w:ascii="Symbol" w:hAnsi="Symbol"/>
    </w:rPr>
  </w:style>
  <w:style w:type="character" w:customStyle="1" w:styleId="WW8Num25z0">
    <w:name w:val="WW8Num25z0"/>
    <w:rsid w:val="006062C0"/>
    <w:rPr>
      <w:rFonts w:ascii="Trebuchet MS" w:eastAsia="Times New Roman" w:hAnsi="Trebuchet MS"/>
    </w:rPr>
  </w:style>
  <w:style w:type="character" w:customStyle="1" w:styleId="WW8Num25z1">
    <w:name w:val="WW8Num25z1"/>
    <w:rsid w:val="006062C0"/>
    <w:rPr>
      <w:rFonts w:ascii="Courier New" w:hAnsi="Courier New"/>
    </w:rPr>
  </w:style>
  <w:style w:type="character" w:customStyle="1" w:styleId="WW8Num25z3">
    <w:name w:val="WW8Num25z3"/>
    <w:rsid w:val="006062C0"/>
    <w:rPr>
      <w:rFonts w:ascii="Symbol" w:hAnsi="Symbol"/>
    </w:rPr>
  </w:style>
  <w:style w:type="character" w:customStyle="1" w:styleId="WW8Num25z5">
    <w:name w:val="WW8Num25z5"/>
    <w:rsid w:val="006062C0"/>
    <w:rPr>
      <w:rFonts w:ascii="Wingdings" w:hAnsi="Wingdings"/>
    </w:rPr>
  </w:style>
  <w:style w:type="character" w:customStyle="1" w:styleId="WW8Num26z0">
    <w:name w:val="WW8Num26z0"/>
    <w:rsid w:val="006062C0"/>
    <w:rPr>
      <w:rFonts w:ascii="Arial Narrow" w:hAnsi="Arial Narrow"/>
      <w:position w:val="0"/>
      <w:sz w:val="24"/>
      <w:vertAlign w:val="baseline"/>
    </w:rPr>
  </w:style>
  <w:style w:type="character" w:customStyle="1" w:styleId="WW8Num28z0">
    <w:name w:val="WW8Num28z0"/>
    <w:rsid w:val="006062C0"/>
    <w:rPr>
      <w:rFonts w:ascii="Times New Roman" w:hAnsi="Times New Roman"/>
    </w:rPr>
  </w:style>
  <w:style w:type="character" w:customStyle="1" w:styleId="WW8Num29z0">
    <w:name w:val="WW8Num29z0"/>
    <w:rsid w:val="006062C0"/>
    <w:rPr>
      <w:rFonts w:ascii="Arial Narrow" w:hAnsi="Arial Narrow"/>
      <w:position w:val="0"/>
      <w:sz w:val="24"/>
      <w:vertAlign w:val="baseline"/>
    </w:rPr>
  </w:style>
  <w:style w:type="character" w:customStyle="1" w:styleId="WW8Num32z0">
    <w:name w:val="WW8Num32z0"/>
    <w:rsid w:val="006062C0"/>
    <w:rPr>
      <w:rFonts w:ascii="Symbol" w:hAnsi="Symbol"/>
    </w:rPr>
  </w:style>
  <w:style w:type="character" w:customStyle="1" w:styleId="WW8Num32z1">
    <w:name w:val="WW8Num32z1"/>
    <w:rsid w:val="006062C0"/>
    <w:rPr>
      <w:rFonts w:ascii="Courier New" w:hAnsi="Courier New"/>
    </w:rPr>
  </w:style>
  <w:style w:type="character" w:customStyle="1" w:styleId="WW8Num32z2">
    <w:name w:val="WW8Num32z2"/>
    <w:rsid w:val="006062C0"/>
    <w:rPr>
      <w:rFonts w:ascii="Wingdings" w:hAnsi="Wingdings"/>
    </w:rPr>
  </w:style>
  <w:style w:type="character" w:customStyle="1" w:styleId="WW8Num34z0">
    <w:name w:val="WW8Num34z0"/>
    <w:rsid w:val="006062C0"/>
    <w:rPr>
      <w:rFonts w:ascii="Wingdings" w:hAnsi="Wingdings"/>
      <w:color w:val="auto"/>
    </w:rPr>
  </w:style>
  <w:style w:type="character" w:customStyle="1" w:styleId="WW8Num34z1">
    <w:name w:val="WW8Num34z1"/>
    <w:rsid w:val="006062C0"/>
    <w:rPr>
      <w:rFonts w:ascii="Courier New" w:hAnsi="Courier New"/>
    </w:rPr>
  </w:style>
  <w:style w:type="character" w:customStyle="1" w:styleId="WW8Num34z2">
    <w:name w:val="WW8Num34z2"/>
    <w:rsid w:val="006062C0"/>
    <w:rPr>
      <w:rFonts w:ascii="Wingdings" w:hAnsi="Wingdings"/>
    </w:rPr>
  </w:style>
  <w:style w:type="character" w:customStyle="1" w:styleId="WW8Num34z3">
    <w:name w:val="WW8Num34z3"/>
    <w:rsid w:val="006062C0"/>
    <w:rPr>
      <w:rFonts w:ascii="Symbol" w:hAnsi="Symbol"/>
    </w:rPr>
  </w:style>
  <w:style w:type="character" w:customStyle="1" w:styleId="WW8Num36z0">
    <w:name w:val="WW8Num36z0"/>
    <w:rsid w:val="006062C0"/>
    <w:rPr>
      <w:rFonts w:ascii="Symbol" w:hAnsi="Symbol"/>
    </w:rPr>
  </w:style>
  <w:style w:type="character" w:customStyle="1" w:styleId="WW8Num36z1">
    <w:name w:val="WW8Num36z1"/>
    <w:rsid w:val="006062C0"/>
    <w:rPr>
      <w:rFonts w:ascii="Courier New" w:hAnsi="Courier New"/>
    </w:rPr>
  </w:style>
  <w:style w:type="character" w:customStyle="1" w:styleId="WW8Num36z2">
    <w:name w:val="WW8Num36z2"/>
    <w:rsid w:val="006062C0"/>
    <w:rPr>
      <w:rFonts w:ascii="Wingdings" w:hAnsi="Wingdings"/>
    </w:rPr>
  </w:style>
  <w:style w:type="character" w:customStyle="1" w:styleId="WW8Num37z0">
    <w:name w:val="WW8Num37z0"/>
    <w:rsid w:val="006062C0"/>
    <w:rPr>
      <w:rFonts w:ascii="Wingdings" w:hAnsi="Wingdings"/>
      <w:color w:val="006699"/>
      <w:sz w:val="20"/>
    </w:rPr>
  </w:style>
  <w:style w:type="character" w:customStyle="1" w:styleId="WW8Num37z1">
    <w:name w:val="WW8Num37z1"/>
    <w:rsid w:val="006062C0"/>
    <w:rPr>
      <w:rFonts w:ascii="Courier New" w:hAnsi="Courier New"/>
    </w:rPr>
  </w:style>
  <w:style w:type="character" w:customStyle="1" w:styleId="WW8Num37z2">
    <w:name w:val="WW8Num37z2"/>
    <w:rsid w:val="006062C0"/>
    <w:rPr>
      <w:rFonts w:ascii="Wingdings" w:hAnsi="Wingdings"/>
    </w:rPr>
  </w:style>
  <w:style w:type="character" w:customStyle="1" w:styleId="WW8Num37z3">
    <w:name w:val="WW8Num37z3"/>
    <w:rsid w:val="006062C0"/>
    <w:rPr>
      <w:rFonts w:ascii="Symbol" w:hAnsi="Symbol"/>
    </w:rPr>
  </w:style>
  <w:style w:type="character" w:customStyle="1" w:styleId="WW8Num38z0">
    <w:name w:val="WW8Num38z0"/>
    <w:rsid w:val="006062C0"/>
    <w:rPr>
      <w:rFonts w:ascii="Symbol" w:hAnsi="Symbol"/>
    </w:rPr>
  </w:style>
  <w:style w:type="character" w:customStyle="1" w:styleId="WW8Num38z1">
    <w:name w:val="WW8Num38z1"/>
    <w:rsid w:val="006062C0"/>
    <w:rPr>
      <w:rFonts w:ascii="Courier New" w:hAnsi="Courier New"/>
    </w:rPr>
  </w:style>
  <w:style w:type="character" w:customStyle="1" w:styleId="WW8Num38z2">
    <w:name w:val="WW8Num38z2"/>
    <w:rsid w:val="006062C0"/>
    <w:rPr>
      <w:rFonts w:ascii="Wingdings" w:hAnsi="Wingdings"/>
    </w:rPr>
  </w:style>
  <w:style w:type="character" w:customStyle="1" w:styleId="WW8Num39z0">
    <w:name w:val="WW8Num39z0"/>
    <w:rsid w:val="006062C0"/>
    <w:rPr>
      <w:rFonts w:ascii="Symbol" w:hAnsi="Symbol"/>
    </w:rPr>
  </w:style>
  <w:style w:type="character" w:customStyle="1" w:styleId="WW8Num39z1">
    <w:name w:val="WW8Num39z1"/>
    <w:rsid w:val="006062C0"/>
    <w:rPr>
      <w:rFonts w:ascii="Courier New" w:hAnsi="Courier New"/>
    </w:rPr>
  </w:style>
  <w:style w:type="character" w:customStyle="1" w:styleId="WW8Num39z2">
    <w:name w:val="WW8Num39z2"/>
    <w:rsid w:val="006062C0"/>
    <w:rPr>
      <w:rFonts w:ascii="Wingdings" w:hAnsi="Wingdings"/>
    </w:rPr>
  </w:style>
  <w:style w:type="character" w:customStyle="1" w:styleId="WW8Num40z0">
    <w:name w:val="WW8Num40z0"/>
    <w:rsid w:val="006062C0"/>
    <w:rPr>
      <w:rFonts w:ascii="Arial Narrow" w:hAnsi="Arial Narrow"/>
      <w:position w:val="0"/>
      <w:sz w:val="24"/>
      <w:vertAlign w:val="baseline"/>
    </w:rPr>
  </w:style>
  <w:style w:type="character" w:customStyle="1" w:styleId="WW8Num41z0">
    <w:name w:val="WW8Num41z0"/>
    <w:rsid w:val="006062C0"/>
    <w:rPr>
      <w:rFonts w:ascii="Wingdings" w:hAnsi="Wingdings"/>
      <w:color w:val="808080"/>
      <w:sz w:val="24"/>
    </w:rPr>
  </w:style>
  <w:style w:type="character" w:customStyle="1" w:styleId="WW8Num42z0">
    <w:name w:val="WW8Num42z0"/>
    <w:rsid w:val="006062C0"/>
    <w:rPr>
      <w:rFonts w:ascii="Wingdings" w:hAnsi="Wingdings"/>
    </w:rPr>
  </w:style>
  <w:style w:type="character" w:customStyle="1" w:styleId="WW8Num42z1">
    <w:name w:val="WW8Num42z1"/>
    <w:rsid w:val="006062C0"/>
    <w:rPr>
      <w:rFonts w:ascii="Courier New" w:hAnsi="Courier New"/>
    </w:rPr>
  </w:style>
  <w:style w:type="character" w:customStyle="1" w:styleId="WW8Num42z3">
    <w:name w:val="WW8Num42z3"/>
    <w:rsid w:val="006062C0"/>
    <w:rPr>
      <w:rFonts w:ascii="Symbol" w:hAnsi="Symbol"/>
    </w:rPr>
  </w:style>
  <w:style w:type="character" w:customStyle="1" w:styleId="WW8Num43z0">
    <w:name w:val="WW8Num43z0"/>
    <w:rsid w:val="006062C0"/>
    <w:rPr>
      <w:rFonts w:ascii="Trebuchet MS" w:eastAsia="Times New Roman" w:hAnsi="Trebuchet MS"/>
    </w:rPr>
  </w:style>
  <w:style w:type="character" w:customStyle="1" w:styleId="WW8Num43z1">
    <w:name w:val="WW8Num43z1"/>
    <w:rsid w:val="006062C0"/>
    <w:rPr>
      <w:rFonts w:ascii="Courier New" w:hAnsi="Courier New"/>
    </w:rPr>
  </w:style>
  <w:style w:type="character" w:customStyle="1" w:styleId="WW8Num43z2">
    <w:name w:val="WW8Num43z2"/>
    <w:rsid w:val="006062C0"/>
    <w:rPr>
      <w:rFonts w:ascii="Wingdings" w:hAnsi="Wingdings"/>
    </w:rPr>
  </w:style>
  <w:style w:type="character" w:customStyle="1" w:styleId="WW8Num43z3">
    <w:name w:val="WW8Num43z3"/>
    <w:rsid w:val="006062C0"/>
    <w:rPr>
      <w:rFonts w:ascii="Symbol" w:hAnsi="Symbol"/>
    </w:rPr>
  </w:style>
  <w:style w:type="character" w:customStyle="1" w:styleId="WW8Num44z0">
    <w:name w:val="WW8Num44z0"/>
    <w:rsid w:val="006062C0"/>
    <w:rPr>
      <w:rFonts w:ascii="Symbol" w:hAnsi="Symbol"/>
    </w:rPr>
  </w:style>
  <w:style w:type="character" w:customStyle="1" w:styleId="WW8Num44z1">
    <w:name w:val="WW8Num44z1"/>
    <w:rsid w:val="006062C0"/>
    <w:rPr>
      <w:rFonts w:ascii="Courier New" w:hAnsi="Courier New"/>
    </w:rPr>
  </w:style>
  <w:style w:type="character" w:customStyle="1" w:styleId="WW8Num44z2">
    <w:name w:val="WW8Num44z2"/>
    <w:rsid w:val="006062C0"/>
    <w:rPr>
      <w:rFonts w:ascii="Wingdings" w:hAnsi="Wingdings"/>
    </w:rPr>
  </w:style>
  <w:style w:type="character" w:customStyle="1" w:styleId="WW8Num46z0">
    <w:name w:val="WW8Num46z0"/>
    <w:rsid w:val="006062C0"/>
    <w:rPr>
      <w:rFonts w:ascii="Symbol" w:hAnsi="Symbol"/>
    </w:rPr>
  </w:style>
  <w:style w:type="character" w:customStyle="1" w:styleId="WW8Num46z1">
    <w:name w:val="WW8Num46z1"/>
    <w:rsid w:val="006062C0"/>
    <w:rPr>
      <w:rFonts w:ascii="Courier New" w:hAnsi="Courier New"/>
    </w:rPr>
  </w:style>
  <w:style w:type="character" w:customStyle="1" w:styleId="WW8Num46z2">
    <w:name w:val="WW8Num46z2"/>
    <w:rsid w:val="006062C0"/>
    <w:rPr>
      <w:rFonts w:ascii="Wingdings" w:hAnsi="Wingdings"/>
    </w:rPr>
  </w:style>
  <w:style w:type="character" w:customStyle="1" w:styleId="WW8Num47z0">
    <w:name w:val="WW8Num47z0"/>
    <w:rsid w:val="006062C0"/>
    <w:rPr>
      <w:rFonts w:ascii="Wingdings" w:hAnsi="Wingdings"/>
      <w:color w:val="333399"/>
    </w:rPr>
  </w:style>
  <w:style w:type="character" w:customStyle="1" w:styleId="WW8Num47z1">
    <w:name w:val="WW8Num47z1"/>
    <w:rsid w:val="006062C0"/>
    <w:rPr>
      <w:rFonts w:ascii="Courier New" w:hAnsi="Courier New"/>
    </w:rPr>
  </w:style>
  <w:style w:type="character" w:customStyle="1" w:styleId="WW8Num47z2">
    <w:name w:val="WW8Num47z2"/>
    <w:rsid w:val="006062C0"/>
    <w:rPr>
      <w:rFonts w:ascii="Wingdings" w:hAnsi="Wingdings"/>
    </w:rPr>
  </w:style>
  <w:style w:type="character" w:customStyle="1" w:styleId="WW8Num47z3">
    <w:name w:val="WW8Num47z3"/>
    <w:rsid w:val="006062C0"/>
    <w:rPr>
      <w:rFonts w:ascii="Symbol" w:hAnsi="Symbol"/>
    </w:rPr>
  </w:style>
  <w:style w:type="character" w:customStyle="1" w:styleId="WW8Num48z0">
    <w:name w:val="WW8Num48z0"/>
    <w:rsid w:val="006062C0"/>
    <w:rPr>
      <w:rFonts w:ascii="Wingdings" w:hAnsi="Wingdings"/>
    </w:rPr>
  </w:style>
  <w:style w:type="character" w:customStyle="1" w:styleId="WW8Num48z1">
    <w:name w:val="WW8Num48z1"/>
    <w:rsid w:val="006062C0"/>
    <w:rPr>
      <w:rFonts w:ascii="Courier New" w:hAnsi="Courier New"/>
    </w:rPr>
  </w:style>
  <w:style w:type="character" w:customStyle="1" w:styleId="WW8Num48z3">
    <w:name w:val="WW8Num48z3"/>
    <w:rsid w:val="006062C0"/>
    <w:rPr>
      <w:rFonts w:ascii="Symbol" w:hAnsi="Symbol"/>
    </w:rPr>
  </w:style>
  <w:style w:type="character" w:customStyle="1" w:styleId="WW8Num49z0">
    <w:name w:val="WW8Num49z0"/>
    <w:rsid w:val="006062C0"/>
    <w:rPr>
      <w:rFonts w:ascii="Trebuchet MS" w:eastAsia="Times New Roman" w:hAnsi="Trebuchet MS"/>
    </w:rPr>
  </w:style>
  <w:style w:type="character" w:customStyle="1" w:styleId="WW8Num49z1">
    <w:name w:val="WW8Num49z1"/>
    <w:rsid w:val="006062C0"/>
    <w:rPr>
      <w:rFonts w:ascii="Courier New" w:hAnsi="Courier New"/>
    </w:rPr>
  </w:style>
  <w:style w:type="character" w:customStyle="1" w:styleId="WW8Num49z2">
    <w:name w:val="WW8Num49z2"/>
    <w:rsid w:val="006062C0"/>
    <w:rPr>
      <w:rFonts w:ascii="Wingdings" w:hAnsi="Wingdings"/>
    </w:rPr>
  </w:style>
  <w:style w:type="character" w:customStyle="1" w:styleId="WW8Num49z3">
    <w:name w:val="WW8Num49z3"/>
    <w:rsid w:val="006062C0"/>
    <w:rPr>
      <w:rFonts w:ascii="Symbol" w:hAnsi="Symbol"/>
    </w:rPr>
  </w:style>
  <w:style w:type="character" w:customStyle="1" w:styleId="WW8Num50z0">
    <w:name w:val="WW8Num50z0"/>
    <w:rsid w:val="006062C0"/>
    <w:rPr>
      <w:rFonts w:ascii="Arial Narrow" w:hAnsi="Arial Narrow"/>
      <w:position w:val="0"/>
      <w:sz w:val="24"/>
      <w:vertAlign w:val="baseline"/>
    </w:rPr>
  </w:style>
  <w:style w:type="character" w:customStyle="1" w:styleId="WW8Num51z0">
    <w:name w:val="WW8Num51z0"/>
    <w:rsid w:val="006062C0"/>
    <w:rPr>
      <w:rFonts w:ascii="Wingdings" w:hAnsi="Wingdings"/>
      <w:color w:val="333333"/>
      <w:sz w:val="18"/>
    </w:rPr>
  </w:style>
  <w:style w:type="character" w:customStyle="1" w:styleId="WW8Num51z1">
    <w:name w:val="WW8Num51z1"/>
    <w:rsid w:val="006062C0"/>
    <w:rPr>
      <w:rFonts w:ascii="Courier New" w:hAnsi="Courier New"/>
    </w:rPr>
  </w:style>
  <w:style w:type="character" w:customStyle="1" w:styleId="WW8Num51z2">
    <w:name w:val="WW8Num51z2"/>
    <w:rsid w:val="006062C0"/>
    <w:rPr>
      <w:rFonts w:ascii="Wingdings" w:hAnsi="Wingdings"/>
    </w:rPr>
  </w:style>
  <w:style w:type="character" w:customStyle="1" w:styleId="WW8Num51z3">
    <w:name w:val="WW8Num51z3"/>
    <w:rsid w:val="006062C0"/>
    <w:rPr>
      <w:rFonts w:ascii="Symbol" w:hAnsi="Symbol"/>
    </w:rPr>
  </w:style>
  <w:style w:type="character" w:customStyle="1" w:styleId="WW8Num52z0">
    <w:name w:val="WW8Num52z0"/>
    <w:rsid w:val="006062C0"/>
    <w:rPr>
      <w:rFonts w:ascii="Wingdings" w:hAnsi="Wingdings"/>
      <w:color w:val="006699"/>
      <w:sz w:val="20"/>
    </w:rPr>
  </w:style>
  <w:style w:type="character" w:customStyle="1" w:styleId="WW8Num52z1">
    <w:name w:val="WW8Num52z1"/>
    <w:rsid w:val="006062C0"/>
    <w:rPr>
      <w:rFonts w:ascii="Courier New" w:hAnsi="Courier New"/>
    </w:rPr>
  </w:style>
  <w:style w:type="character" w:customStyle="1" w:styleId="WW8Num52z2">
    <w:name w:val="WW8Num52z2"/>
    <w:rsid w:val="006062C0"/>
    <w:rPr>
      <w:rFonts w:ascii="Wingdings" w:hAnsi="Wingdings"/>
    </w:rPr>
  </w:style>
  <w:style w:type="character" w:customStyle="1" w:styleId="WW8Num52z3">
    <w:name w:val="WW8Num52z3"/>
    <w:rsid w:val="006062C0"/>
    <w:rPr>
      <w:rFonts w:ascii="Symbol" w:hAnsi="Symbol"/>
    </w:rPr>
  </w:style>
  <w:style w:type="character" w:customStyle="1" w:styleId="WW8Num56z0">
    <w:name w:val="WW8Num56z0"/>
    <w:rsid w:val="006062C0"/>
    <w:rPr>
      <w:rFonts w:ascii="Wingdings" w:hAnsi="Wingdings"/>
      <w:color w:val="800000"/>
      <w:sz w:val="24"/>
    </w:rPr>
  </w:style>
  <w:style w:type="character" w:customStyle="1" w:styleId="WW8Num60z0">
    <w:name w:val="WW8Num60z0"/>
    <w:rsid w:val="006062C0"/>
    <w:rPr>
      <w:rFonts w:ascii="Wingdings" w:hAnsi="Wingdings"/>
    </w:rPr>
  </w:style>
  <w:style w:type="character" w:customStyle="1" w:styleId="WW8Num60z1">
    <w:name w:val="WW8Num60z1"/>
    <w:rsid w:val="006062C0"/>
    <w:rPr>
      <w:rFonts w:ascii="Courier New" w:hAnsi="Courier New"/>
    </w:rPr>
  </w:style>
  <w:style w:type="character" w:customStyle="1" w:styleId="WW8Num60z3">
    <w:name w:val="WW8Num60z3"/>
    <w:rsid w:val="006062C0"/>
    <w:rPr>
      <w:rFonts w:ascii="Symbol" w:hAnsi="Symbol"/>
    </w:rPr>
  </w:style>
  <w:style w:type="character" w:customStyle="1" w:styleId="WW8Num61z0">
    <w:name w:val="WW8Num61z0"/>
    <w:rsid w:val="006062C0"/>
    <w:rPr>
      <w:rFonts w:ascii="Symbol" w:hAnsi="Symbol"/>
    </w:rPr>
  </w:style>
  <w:style w:type="character" w:customStyle="1" w:styleId="WW8Num61z1">
    <w:name w:val="WW8Num61z1"/>
    <w:rsid w:val="006062C0"/>
    <w:rPr>
      <w:rFonts w:ascii="Courier New" w:hAnsi="Courier New"/>
    </w:rPr>
  </w:style>
  <w:style w:type="character" w:customStyle="1" w:styleId="WW8Num61z2">
    <w:name w:val="WW8Num61z2"/>
    <w:rsid w:val="006062C0"/>
    <w:rPr>
      <w:rFonts w:ascii="Wingdings" w:hAnsi="Wingdings"/>
    </w:rPr>
  </w:style>
  <w:style w:type="character" w:customStyle="1" w:styleId="WW8Num62z0">
    <w:name w:val="WW8Num62z0"/>
    <w:rsid w:val="006062C0"/>
    <w:rPr>
      <w:rFonts w:ascii="Symbol" w:hAnsi="Symbol"/>
    </w:rPr>
  </w:style>
  <w:style w:type="character" w:customStyle="1" w:styleId="WW8Num62z1">
    <w:name w:val="WW8Num62z1"/>
    <w:rsid w:val="006062C0"/>
    <w:rPr>
      <w:rFonts w:ascii="Courier New" w:hAnsi="Courier New"/>
    </w:rPr>
  </w:style>
  <w:style w:type="character" w:customStyle="1" w:styleId="WW8Num62z2">
    <w:name w:val="WW8Num62z2"/>
    <w:rsid w:val="006062C0"/>
    <w:rPr>
      <w:rFonts w:ascii="Wingdings" w:hAnsi="Wingdings"/>
    </w:rPr>
  </w:style>
  <w:style w:type="character" w:customStyle="1" w:styleId="WW8Num63z0">
    <w:name w:val="WW8Num63z0"/>
    <w:rsid w:val="006062C0"/>
    <w:rPr>
      <w:rFonts w:ascii="Wingdings" w:hAnsi="Wingdings"/>
      <w:color w:val="333399"/>
    </w:rPr>
  </w:style>
  <w:style w:type="character" w:customStyle="1" w:styleId="WW8Num63z1">
    <w:name w:val="WW8Num63z1"/>
    <w:rsid w:val="006062C0"/>
    <w:rPr>
      <w:rFonts w:ascii="Courier New" w:hAnsi="Courier New"/>
    </w:rPr>
  </w:style>
  <w:style w:type="character" w:customStyle="1" w:styleId="WW8Num63z2">
    <w:name w:val="WW8Num63z2"/>
    <w:rsid w:val="006062C0"/>
    <w:rPr>
      <w:rFonts w:ascii="Wingdings" w:hAnsi="Wingdings"/>
    </w:rPr>
  </w:style>
  <w:style w:type="character" w:customStyle="1" w:styleId="WW8Num63z3">
    <w:name w:val="WW8Num63z3"/>
    <w:rsid w:val="006062C0"/>
    <w:rPr>
      <w:rFonts w:ascii="Symbol" w:hAnsi="Symbol"/>
    </w:rPr>
  </w:style>
  <w:style w:type="character" w:customStyle="1" w:styleId="WW8Num65z0">
    <w:name w:val="WW8Num65z0"/>
    <w:rsid w:val="006062C0"/>
    <w:rPr>
      <w:rFonts w:ascii="Wingdings" w:hAnsi="Wingdings"/>
      <w:color w:val="808080"/>
      <w:sz w:val="24"/>
    </w:rPr>
  </w:style>
  <w:style w:type="character" w:customStyle="1" w:styleId="WW8Num65z1">
    <w:name w:val="WW8Num65z1"/>
    <w:rsid w:val="006062C0"/>
    <w:rPr>
      <w:rFonts w:ascii="Courier New" w:hAnsi="Courier New"/>
    </w:rPr>
  </w:style>
  <w:style w:type="character" w:customStyle="1" w:styleId="WW8Num65z2">
    <w:name w:val="WW8Num65z2"/>
    <w:rsid w:val="006062C0"/>
    <w:rPr>
      <w:rFonts w:ascii="Wingdings" w:hAnsi="Wingdings"/>
    </w:rPr>
  </w:style>
  <w:style w:type="character" w:customStyle="1" w:styleId="WW8Num65z3">
    <w:name w:val="WW8Num65z3"/>
    <w:rsid w:val="006062C0"/>
    <w:rPr>
      <w:rFonts w:ascii="Symbol" w:hAnsi="Symbol"/>
    </w:rPr>
  </w:style>
  <w:style w:type="character" w:customStyle="1" w:styleId="WW8Num67z0">
    <w:name w:val="WW8Num67z0"/>
    <w:rsid w:val="006062C0"/>
    <w:rPr>
      <w:rFonts w:ascii="Wingdings" w:hAnsi="Wingdings"/>
      <w:color w:val="333399"/>
    </w:rPr>
  </w:style>
  <w:style w:type="character" w:customStyle="1" w:styleId="WW8Num67z1">
    <w:name w:val="WW8Num67z1"/>
    <w:rsid w:val="006062C0"/>
    <w:rPr>
      <w:rFonts w:ascii="Courier New" w:hAnsi="Courier New"/>
    </w:rPr>
  </w:style>
  <w:style w:type="character" w:customStyle="1" w:styleId="WW8Num67z2">
    <w:name w:val="WW8Num67z2"/>
    <w:rsid w:val="006062C0"/>
    <w:rPr>
      <w:rFonts w:ascii="Wingdings" w:hAnsi="Wingdings"/>
    </w:rPr>
  </w:style>
  <w:style w:type="character" w:customStyle="1" w:styleId="WW8Num67z3">
    <w:name w:val="WW8Num67z3"/>
    <w:rsid w:val="006062C0"/>
    <w:rPr>
      <w:rFonts w:ascii="Symbol" w:hAnsi="Symbol"/>
    </w:rPr>
  </w:style>
  <w:style w:type="character" w:customStyle="1" w:styleId="WW8Num68z0">
    <w:name w:val="WW8Num68z0"/>
    <w:rsid w:val="006062C0"/>
    <w:rPr>
      <w:rFonts w:ascii="Wingdings" w:hAnsi="Wingdings"/>
      <w:sz w:val="16"/>
    </w:rPr>
  </w:style>
  <w:style w:type="character" w:customStyle="1" w:styleId="WW8Num68z1">
    <w:name w:val="WW8Num68z1"/>
    <w:rsid w:val="006062C0"/>
    <w:rPr>
      <w:rFonts w:ascii="Courier New" w:hAnsi="Courier New"/>
    </w:rPr>
  </w:style>
  <w:style w:type="character" w:customStyle="1" w:styleId="WW8Num68z2">
    <w:name w:val="WW8Num68z2"/>
    <w:rsid w:val="006062C0"/>
    <w:rPr>
      <w:rFonts w:ascii="Wingdings" w:hAnsi="Wingdings"/>
    </w:rPr>
  </w:style>
  <w:style w:type="character" w:customStyle="1" w:styleId="WW8Num68z3">
    <w:name w:val="WW8Num68z3"/>
    <w:rsid w:val="006062C0"/>
    <w:rPr>
      <w:rFonts w:ascii="Symbol" w:hAnsi="Symbol"/>
    </w:rPr>
  </w:style>
  <w:style w:type="character" w:customStyle="1" w:styleId="WW8Num69z0">
    <w:name w:val="WW8Num69z0"/>
    <w:rsid w:val="006062C0"/>
    <w:rPr>
      <w:rFonts w:ascii="Wingdings" w:hAnsi="Wingdings"/>
      <w:color w:val="006699"/>
      <w:sz w:val="20"/>
    </w:rPr>
  </w:style>
  <w:style w:type="character" w:customStyle="1" w:styleId="WW8Num69z1">
    <w:name w:val="WW8Num69z1"/>
    <w:rsid w:val="006062C0"/>
    <w:rPr>
      <w:rFonts w:ascii="Courier New" w:hAnsi="Courier New"/>
    </w:rPr>
  </w:style>
  <w:style w:type="character" w:customStyle="1" w:styleId="WW8Num69z2">
    <w:name w:val="WW8Num69z2"/>
    <w:rsid w:val="006062C0"/>
    <w:rPr>
      <w:rFonts w:ascii="Wingdings" w:hAnsi="Wingdings"/>
    </w:rPr>
  </w:style>
  <w:style w:type="character" w:customStyle="1" w:styleId="WW8Num69z3">
    <w:name w:val="WW8Num69z3"/>
    <w:rsid w:val="006062C0"/>
    <w:rPr>
      <w:rFonts w:ascii="Symbol" w:hAnsi="Symbol"/>
    </w:rPr>
  </w:style>
  <w:style w:type="character" w:customStyle="1" w:styleId="WW8Num73z0">
    <w:name w:val="WW8Num73z0"/>
    <w:rsid w:val="006062C0"/>
    <w:rPr>
      <w:rFonts w:ascii="Symbol" w:hAnsi="Symbol"/>
      <w:color w:val="auto"/>
      <w:sz w:val="28"/>
    </w:rPr>
  </w:style>
  <w:style w:type="character" w:customStyle="1" w:styleId="WW8Num75z0">
    <w:name w:val="WW8Num75z0"/>
    <w:rsid w:val="006062C0"/>
    <w:rPr>
      <w:rFonts w:ascii="SYSTOR" w:hAnsi="SYSTOR"/>
      <w:sz w:val="20"/>
    </w:rPr>
  </w:style>
  <w:style w:type="character" w:customStyle="1" w:styleId="WW8Num76z1">
    <w:name w:val="WW8Num76z1"/>
    <w:rsid w:val="006062C0"/>
    <w:rPr>
      <w:rFonts w:ascii="Symbol" w:hAnsi="Symbol"/>
    </w:rPr>
  </w:style>
  <w:style w:type="character" w:customStyle="1" w:styleId="WW8Num77z0">
    <w:name w:val="WW8Num77z0"/>
    <w:rsid w:val="006062C0"/>
    <w:rPr>
      <w:rFonts w:ascii="Wingdings" w:hAnsi="Wingdings"/>
      <w:color w:val="808080"/>
      <w:sz w:val="17"/>
    </w:rPr>
  </w:style>
  <w:style w:type="character" w:customStyle="1" w:styleId="WW8Num77z1">
    <w:name w:val="WW8Num77z1"/>
    <w:rsid w:val="006062C0"/>
    <w:rPr>
      <w:rFonts w:ascii="Courier New" w:hAnsi="Courier New"/>
    </w:rPr>
  </w:style>
  <w:style w:type="character" w:customStyle="1" w:styleId="WW8Num77z2">
    <w:name w:val="WW8Num77z2"/>
    <w:rsid w:val="006062C0"/>
    <w:rPr>
      <w:rFonts w:ascii="Wingdings" w:hAnsi="Wingdings"/>
    </w:rPr>
  </w:style>
  <w:style w:type="character" w:customStyle="1" w:styleId="WW8Num77z3">
    <w:name w:val="WW8Num77z3"/>
    <w:rsid w:val="006062C0"/>
    <w:rPr>
      <w:rFonts w:ascii="Symbol" w:hAnsi="Symbol"/>
    </w:rPr>
  </w:style>
  <w:style w:type="character" w:customStyle="1" w:styleId="WW8Num80z0">
    <w:name w:val="WW8Num80z0"/>
    <w:rsid w:val="006062C0"/>
    <w:rPr>
      <w:rFonts w:ascii="Symbol" w:hAnsi="Symbol"/>
    </w:rPr>
  </w:style>
  <w:style w:type="character" w:customStyle="1" w:styleId="WW8Num81z0">
    <w:name w:val="WW8Num81z0"/>
    <w:rsid w:val="006062C0"/>
    <w:rPr>
      <w:rFonts w:ascii="Wingdings" w:hAnsi="Wingdings"/>
    </w:rPr>
  </w:style>
  <w:style w:type="character" w:customStyle="1" w:styleId="WW8Num81z1">
    <w:name w:val="WW8Num81z1"/>
    <w:rsid w:val="006062C0"/>
    <w:rPr>
      <w:rFonts w:ascii="Courier New" w:hAnsi="Courier New"/>
    </w:rPr>
  </w:style>
  <w:style w:type="character" w:customStyle="1" w:styleId="WW8Num81z3">
    <w:name w:val="WW8Num81z3"/>
    <w:rsid w:val="006062C0"/>
    <w:rPr>
      <w:rFonts w:ascii="Symbol" w:hAnsi="Symbol"/>
    </w:rPr>
  </w:style>
  <w:style w:type="character" w:customStyle="1" w:styleId="WW8Num82z0">
    <w:name w:val="WW8Num82z0"/>
    <w:rsid w:val="006062C0"/>
    <w:rPr>
      <w:rFonts w:ascii="Symbol" w:hAnsi="Symbol"/>
    </w:rPr>
  </w:style>
  <w:style w:type="character" w:customStyle="1" w:styleId="WW8Num82z1">
    <w:name w:val="WW8Num82z1"/>
    <w:rsid w:val="006062C0"/>
    <w:rPr>
      <w:rFonts w:ascii="Courier New" w:hAnsi="Courier New"/>
    </w:rPr>
  </w:style>
  <w:style w:type="character" w:customStyle="1" w:styleId="WW8Num82z2">
    <w:name w:val="WW8Num82z2"/>
    <w:rsid w:val="006062C0"/>
    <w:rPr>
      <w:rFonts w:ascii="Wingdings" w:hAnsi="Wingdings"/>
    </w:rPr>
  </w:style>
  <w:style w:type="character" w:customStyle="1" w:styleId="WW8Num83z0">
    <w:name w:val="WW8Num83z0"/>
    <w:rsid w:val="006062C0"/>
    <w:rPr>
      <w:rFonts w:ascii="Monotype Sorts" w:hAnsi="Monotype Sorts"/>
      <w:b w:val="0"/>
      <w:i w:val="0"/>
      <w:sz w:val="20"/>
    </w:rPr>
  </w:style>
  <w:style w:type="character" w:customStyle="1" w:styleId="WW8Num85z0">
    <w:name w:val="WW8Num85z0"/>
    <w:rsid w:val="006062C0"/>
    <w:rPr>
      <w:rFonts w:ascii="Wingdings" w:hAnsi="Wingdings"/>
    </w:rPr>
  </w:style>
  <w:style w:type="character" w:customStyle="1" w:styleId="WW8Num85z1">
    <w:name w:val="WW8Num85z1"/>
    <w:rsid w:val="006062C0"/>
    <w:rPr>
      <w:rFonts w:ascii="Courier New" w:hAnsi="Courier New"/>
    </w:rPr>
  </w:style>
  <w:style w:type="character" w:customStyle="1" w:styleId="WW8Num85z3">
    <w:name w:val="WW8Num85z3"/>
    <w:rsid w:val="006062C0"/>
    <w:rPr>
      <w:rFonts w:ascii="Symbol" w:hAnsi="Symbol"/>
    </w:rPr>
  </w:style>
  <w:style w:type="character" w:customStyle="1" w:styleId="WW-Absatz-Standardschriftart11111">
    <w:name w:val="WW-Absatz-Standardschriftart11111"/>
    <w:rsid w:val="006062C0"/>
  </w:style>
  <w:style w:type="paragraph" w:styleId="TOC1">
    <w:name w:val="toc 1"/>
    <w:basedOn w:val="Normal"/>
    <w:next w:val="Normal"/>
    <w:uiPriority w:val="39"/>
    <w:rsid w:val="006062C0"/>
    <w:pPr>
      <w:tabs>
        <w:tab w:val="left" w:pos="284"/>
        <w:tab w:val="right" w:leader="dot" w:pos="9072"/>
      </w:tabs>
      <w:spacing w:before="120" w:after="0" w:line="240" w:lineRule="auto"/>
    </w:pPr>
    <w:rPr>
      <w:rFonts w:ascii="Arial Narrow" w:eastAsia="Times New Roman" w:hAnsi="Arial Narrow" w:cs="Times New Roman"/>
      <w:sz w:val="24"/>
      <w:szCs w:val="24"/>
      <w:lang w:val="en-US" w:eastAsia="de-DE"/>
    </w:rPr>
  </w:style>
  <w:style w:type="paragraph" w:styleId="ListBullet">
    <w:name w:val="List Bullet"/>
    <w:basedOn w:val="Normal"/>
    <w:rsid w:val="006062C0"/>
    <w:pPr>
      <w:numPr>
        <w:numId w:val="4"/>
      </w:numPr>
      <w:spacing w:after="0" w:line="240" w:lineRule="auto"/>
    </w:pPr>
    <w:rPr>
      <w:rFonts w:ascii="Times New Roman" w:eastAsia="Times New Roman" w:hAnsi="Times New Roman" w:cs="Times New Roman"/>
      <w:color w:val="000000"/>
      <w:sz w:val="24"/>
      <w:szCs w:val="24"/>
      <w:lang w:val="de-DE" w:eastAsia="de-DE"/>
    </w:rPr>
  </w:style>
  <w:style w:type="paragraph" w:styleId="TOC2">
    <w:name w:val="toc 2"/>
    <w:basedOn w:val="TOC1"/>
    <w:next w:val="TOC3"/>
    <w:uiPriority w:val="39"/>
    <w:rsid w:val="006062C0"/>
    <w:pPr>
      <w:tabs>
        <w:tab w:val="left" w:pos="397"/>
      </w:tabs>
      <w:spacing w:before="0"/>
      <w:ind w:left="675" w:hanging="454"/>
    </w:pPr>
    <w:rPr>
      <w:sz w:val="22"/>
      <w:szCs w:val="22"/>
    </w:rPr>
  </w:style>
  <w:style w:type="paragraph" w:styleId="TOC3">
    <w:name w:val="toc 3"/>
    <w:basedOn w:val="TOC2"/>
    <w:next w:val="Normal"/>
    <w:uiPriority w:val="39"/>
    <w:rsid w:val="006062C0"/>
    <w:pPr>
      <w:spacing w:after="60"/>
      <w:ind w:left="1009" w:hanging="567"/>
    </w:pPr>
    <w:rPr>
      <w:sz w:val="20"/>
    </w:rPr>
  </w:style>
  <w:style w:type="paragraph" w:customStyle="1" w:styleId="Grosstitel">
    <w:name w:val="Grosstitel"/>
    <w:basedOn w:val="Normal"/>
    <w:rsid w:val="006062C0"/>
    <w:pPr>
      <w:spacing w:after="0" w:line="240" w:lineRule="auto"/>
    </w:pPr>
    <w:rPr>
      <w:rFonts w:ascii="Times New Roman" w:eastAsia="Times New Roman" w:hAnsi="Times New Roman" w:cs="Times New Roman"/>
      <w:b/>
      <w:sz w:val="36"/>
      <w:szCs w:val="24"/>
      <w:lang w:eastAsia="de-DE"/>
    </w:rPr>
  </w:style>
  <w:style w:type="paragraph" w:styleId="Subtitle">
    <w:name w:val="Subtitle"/>
    <w:basedOn w:val="Normal"/>
    <w:next w:val="Normal"/>
    <w:link w:val="SubtitleChar"/>
    <w:qFormat/>
    <w:rsid w:val="006062C0"/>
    <w:pPr>
      <w:keepNext/>
      <w:spacing w:before="120" w:after="0" w:line="240" w:lineRule="auto"/>
    </w:pPr>
    <w:rPr>
      <w:rFonts w:ascii="Arial" w:eastAsia="MS Mincho" w:hAnsi="Arial" w:cs="Times New Roman"/>
      <w:i/>
      <w:iCs/>
      <w:sz w:val="24"/>
      <w:szCs w:val="28"/>
      <w:lang w:val="en-US" w:eastAsia="de-DE"/>
    </w:rPr>
  </w:style>
  <w:style w:type="character" w:customStyle="1" w:styleId="SubtitleChar">
    <w:name w:val="Subtitle Char"/>
    <w:basedOn w:val="DefaultParagraphFont"/>
    <w:link w:val="Subtitle"/>
    <w:rsid w:val="006062C0"/>
    <w:rPr>
      <w:rFonts w:ascii="Arial" w:eastAsia="MS Mincho" w:hAnsi="Arial" w:cs="Times New Roman"/>
      <w:i/>
      <w:iCs/>
      <w:sz w:val="24"/>
      <w:szCs w:val="28"/>
      <w:lang w:val="en-US" w:eastAsia="de-DE"/>
    </w:rPr>
  </w:style>
  <w:style w:type="paragraph" w:styleId="TOC4">
    <w:name w:val="toc 4"/>
    <w:basedOn w:val="Normal"/>
    <w:next w:val="Normal"/>
    <w:uiPriority w:val="39"/>
    <w:rsid w:val="006062C0"/>
    <w:pPr>
      <w:spacing w:after="0" w:line="240" w:lineRule="auto"/>
      <w:ind w:left="660"/>
    </w:pPr>
    <w:rPr>
      <w:rFonts w:ascii="Times New Roman" w:eastAsia="Times New Roman" w:hAnsi="Times New Roman" w:cs="Times New Roman"/>
      <w:sz w:val="20"/>
      <w:szCs w:val="20"/>
      <w:lang w:val="en-US" w:eastAsia="de-DE"/>
    </w:rPr>
  </w:style>
  <w:style w:type="paragraph" w:styleId="TOC5">
    <w:name w:val="toc 5"/>
    <w:basedOn w:val="Normal"/>
    <w:next w:val="Normal"/>
    <w:uiPriority w:val="39"/>
    <w:rsid w:val="006062C0"/>
    <w:pPr>
      <w:spacing w:after="0" w:line="240" w:lineRule="auto"/>
      <w:ind w:left="880"/>
    </w:pPr>
    <w:rPr>
      <w:rFonts w:ascii="Times New Roman" w:eastAsia="Times New Roman" w:hAnsi="Times New Roman" w:cs="Times New Roman"/>
      <w:sz w:val="20"/>
      <w:szCs w:val="20"/>
      <w:lang w:val="en-US" w:eastAsia="de-DE"/>
    </w:rPr>
  </w:style>
  <w:style w:type="paragraph" w:styleId="TOC6">
    <w:name w:val="toc 6"/>
    <w:basedOn w:val="Normal"/>
    <w:next w:val="Normal"/>
    <w:uiPriority w:val="39"/>
    <w:rsid w:val="006062C0"/>
    <w:pPr>
      <w:spacing w:after="0" w:line="240" w:lineRule="auto"/>
      <w:ind w:left="1100"/>
    </w:pPr>
    <w:rPr>
      <w:rFonts w:ascii="Times New Roman" w:eastAsia="Times New Roman" w:hAnsi="Times New Roman" w:cs="Times New Roman"/>
      <w:sz w:val="20"/>
      <w:szCs w:val="20"/>
      <w:lang w:val="en-US" w:eastAsia="de-DE"/>
    </w:rPr>
  </w:style>
  <w:style w:type="paragraph" w:styleId="TOC7">
    <w:name w:val="toc 7"/>
    <w:basedOn w:val="Normal"/>
    <w:next w:val="Normal"/>
    <w:uiPriority w:val="39"/>
    <w:rsid w:val="006062C0"/>
    <w:pPr>
      <w:spacing w:after="0" w:line="240" w:lineRule="auto"/>
      <w:ind w:left="1320"/>
    </w:pPr>
    <w:rPr>
      <w:rFonts w:ascii="Times New Roman" w:eastAsia="Times New Roman" w:hAnsi="Times New Roman" w:cs="Times New Roman"/>
      <w:sz w:val="20"/>
      <w:szCs w:val="20"/>
      <w:lang w:val="en-US" w:eastAsia="de-DE"/>
    </w:rPr>
  </w:style>
  <w:style w:type="paragraph" w:styleId="TOC8">
    <w:name w:val="toc 8"/>
    <w:basedOn w:val="Normal"/>
    <w:next w:val="Normal"/>
    <w:uiPriority w:val="39"/>
    <w:rsid w:val="006062C0"/>
    <w:pPr>
      <w:spacing w:after="0" w:line="240" w:lineRule="auto"/>
      <w:ind w:left="1540"/>
    </w:pPr>
    <w:rPr>
      <w:rFonts w:ascii="Times New Roman" w:eastAsia="Times New Roman" w:hAnsi="Times New Roman" w:cs="Times New Roman"/>
      <w:sz w:val="20"/>
      <w:szCs w:val="20"/>
      <w:lang w:val="en-US" w:eastAsia="de-DE"/>
    </w:rPr>
  </w:style>
  <w:style w:type="paragraph" w:styleId="TOC9">
    <w:name w:val="toc 9"/>
    <w:basedOn w:val="Normal"/>
    <w:next w:val="Normal"/>
    <w:uiPriority w:val="39"/>
    <w:rsid w:val="006062C0"/>
    <w:pPr>
      <w:spacing w:after="0" w:line="240" w:lineRule="auto"/>
      <w:ind w:left="1760"/>
    </w:pPr>
    <w:rPr>
      <w:rFonts w:ascii="Times New Roman" w:eastAsia="Times New Roman" w:hAnsi="Times New Roman" w:cs="Times New Roman"/>
      <w:sz w:val="20"/>
      <w:szCs w:val="20"/>
      <w:lang w:val="en-US" w:eastAsia="de-DE"/>
    </w:rPr>
  </w:style>
  <w:style w:type="paragraph" w:styleId="Header">
    <w:name w:val="header"/>
    <w:basedOn w:val="Normal"/>
    <w:link w:val="HeaderChar"/>
    <w:uiPriority w:val="99"/>
    <w:rsid w:val="006062C0"/>
    <w:pPr>
      <w:tabs>
        <w:tab w:val="center" w:pos="4536"/>
        <w:tab w:val="right" w:pos="9072"/>
      </w:tabs>
      <w:spacing w:before="120" w:after="0" w:line="240" w:lineRule="auto"/>
    </w:pPr>
    <w:rPr>
      <w:rFonts w:ascii="Arial Narrow" w:eastAsia="Times New Roman" w:hAnsi="Arial Narrow" w:cs="Times New Roman"/>
      <w:sz w:val="18"/>
      <w:szCs w:val="20"/>
      <w:lang w:val="en-US" w:eastAsia="de-DE"/>
    </w:rPr>
  </w:style>
  <w:style w:type="character" w:customStyle="1" w:styleId="HeaderChar">
    <w:name w:val="Header Char"/>
    <w:basedOn w:val="DefaultParagraphFont"/>
    <w:link w:val="Header"/>
    <w:uiPriority w:val="99"/>
    <w:rsid w:val="006062C0"/>
    <w:rPr>
      <w:rFonts w:ascii="Arial Narrow" w:eastAsia="Times New Roman" w:hAnsi="Arial Narrow" w:cs="Times New Roman"/>
      <w:sz w:val="18"/>
      <w:szCs w:val="20"/>
      <w:lang w:val="en-US" w:eastAsia="de-DE"/>
    </w:rPr>
  </w:style>
  <w:style w:type="paragraph" w:styleId="Footer">
    <w:name w:val="footer"/>
    <w:basedOn w:val="Normal"/>
    <w:link w:val="FooterChar"/>
    <w:uiPriority w:val="99"/>
    <w:rsid w:val="006062C0"/>
    <w:pPr>
      <w:tabs>
        <w:tab w:val="center" w:pos="4536"/>
        <w:tab w:val="right" w:pos="9072"/>
      </w:tabs>
      <w:spacing w:after="0" w:line="240" w:lineRule="auto"/>
    </w:pPr>
    <w:rPr>
      <w:rFonts w:ascii="Arial Narrow" w:eastAsia="Times New Roman" w:hAnsi="Arial Narrow" w:cs="Times New Roman"/>
      <w:sz w:val="20"/>
      <w:szCs w:val="20"/>
      <w:lang w:val="en-US" w:eastAsia="de-DE"/>
    </w:rPr>
  </w:style>
  <w:style w:type="character" w:customStyle="1" w:styleId="FooterChar">
    <w:name w:val="Footer Char"/>
    <w:basedOn w:val="DefaultParagraphFont"/>
    <w:link w:val="Footer"/>
    <w:uiPriority w:val="99"/>
    <w:rsid w:val="006062C0"/>
    <w:rPr>
      <w:rFonts w:ascii="Arial Narrow" w:eastAsia="Times New Roman" w:hAnsi="Arial Narrow" w:cs="Times New Roman"/>
      <w:sz w:val="20"/>
      <w:szCs w:val="20"/>
      <w:lang w:val="en-US" w:eastAsia="de-DE"/>
    </w:rPr>
  </w:style>
  <w:style w:type="paragraph" w:customStyle="1" w:styleId="NormalParagraphStyle">
    <w:name w:val="NormalParagraphStyle"/>
    <w:basedOn w:val="Normal"/>
    <w:rsid w:val="006062C0"/>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de-DE" w:eastAsia="de-DE"/>
    </w:rPr>
  </w:style>
  <w:style w:type="paragraph" w:styleId="List">
    <w:name w:val="List"/>
    <w:basedOn w:val="Normal"/>
    <w:semiHidden/>
    <w:rsid w:val="006062C0"/>
    <w:pPr>
      <w:widowControl w:val="0"/>
      <w:autoSpaceDE w:val="0"/>
      <w:autoSpaceDN w:val="0"/>
      <w:adjustRightInd w:val="0"/>
      <w:spacing w:after="113" w:line="288" w:lineRule="auto"/>
      <w:ind w:left="300" w:hanging="280"/>
      <w:textAlignment w:val="center"/>
    </w:pPr>
    <w:rPr>
      <w:rFonts w:ascii="ArialMT" w:eastAsia="Times New Roman" w:hAnsi="ArialMT" w:cs="Times New Roman"/>
      <w:color w:val="000000"/>
      <w:sz w:val="24"/>
      <w:szCs w:val="24"/>
      <w:lang w:val="de-DE" w:eastAsia="de-DE"/>
    </w:rPr>
  </w:style>
  <w:style w:type="paragraph" w:styleId="DocumentMap">
    <w:name w:val="Document Map"/>
    <w:basedOn w:val="Normal"/>
    <w:link w:val="DocumentMapChar"/>
    <w:rsid w:val="006062C0"/>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6062C0"/>
    <w:rPr>
      <w:rFonts w:ascii="Tahoma" w:eastAsia="Times New Roman" w:hAnsi="Tahoma" w:cs="Times New Roman"/>
      <w:sz w:val="16"/>
      <w:szCs w:val="16"/>
      <w:lang w:val="en-US"/>
    </w:rPr>
  </w:style>
  <w:style w:type="character" w:styleId="Hyperlink">
    <w:name w:val="Hyperlink"/>
    <w:rsid w:val="006062C0"/>
    <w:rPr>
      <w:rFonts w:ascii="Times New Roman" w:hAnsi="Times New Roman"/>
      <w:color w:val="0000D4"/>
      <w:sz w:val="24"/>
      <w:u w:val="single"/>
    </w:rPr>
  </w:style>
  <w:style w:type="character" w:customStyle="1" w:styleId="GesichteterHyperlink">
    <w:name w:val="GesichteterHyperlink"/>
    <w:uiPriority w:val="99"/>
    <w:rsid w:val="006062C0"/>
    <w:rPr>
      <w:rFonts w:ascii="Times New Roman" w:hAnsi="Times New Roman"/>
      <w:color w:val="993366"/>
      <w:sz w:val="24"/>
      <w:u w:val="single"/>
    </w:rPr>
  </w:style>
  <w:style w:type="paragraph" w:customStyle="1" w:styleId="xl24">
    <w:name w:val="xl24"/>
    <w:basedOn w:val="Normal"/>
    <w:rsid w:val="006062C0"/>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5">
    <w:name w:val="xl25"/>
    <w:basedOn w:val="Normal"/>
    <w:rsid w:val="006062C0"/>
    <w:pPr>
      <w:pBdr>
        <w:top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6">
    <w:name w:val="xl26"/>
    <w:basedOn w:val="Normal"/>
    <w:rsid w:val="006062C0"/>
    <w:pPr>
      <w:pBdr>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7">
    <w:name w:val="xl27"/>
    <w:basedOn w:val="Normal"/>
    <w:rsid w:val="006062C0"/>
    <w:pPr>
      <w:pBdr>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List1">
    <w:name w:val="List 1"/>
    <w:basedOn w:val="List"/>
    <w:rsid w:val="006062C0"/>
    <w:pPr>
      <w:numPr>
        <w:numId w:val="2"/>
      </w:numPr>
      <w:suppressAutoHyphens/>
      <w:autoSpaceDE/>
      <w:autoSpaceDN/>
      <w:adjustRightInd/>
      <w:spacing w:after="0" w:line="360" w:lineRule="auto"/>
      <w:textAlignment w:val="auto"/>
    </w:pPr>
    <w:rPr>
      <w:rFonts w:ascii="Arial" w:eastAsia="Tahoma" w:hAnsi="Arial"/>
      <w:color w:val="auto"/>
      <w:lang w:val="de-CH"/>
    </w:rPr>
  </w:style>
  <w:style w:type="character" w:styleId="CommentReference">
    <w:name w:val="annotation reference"/>
    <w:semiHidden/>
    <w:unhideWhenUsed/>
    <w:rsid w:val="006062C0"/>
    <w:rPr>
      <w:rFonts w:ascii="Times New Roman" w:hAnsi="Times New Roman"/>
      <w:sz w:val="18"/>
      <w:szCs w:val="18"/>
    </w:rPr>
  </w:style>
  <w:style w:type="paragraph" w:customStyle="1" w:styleId="Aufzhlungfolge">
    <w:name w:val="Aufzählung folge"/>
    <w:basedOn w:val="ListBullet"/>
    <w:rsid w:val="006062C0"/>
    <w:pPr>
      <w:numPr>
        <w:numId w:val="1"/>
      </w:numPr>
      <w:tabs>
        <w:tab w:val="clear" w:pos="927"/>
        <w:tab w:val="num" w:pos="851"/>
      </w:tabs>
      <w:ind w:left="851" w:hanging="284"/>
    </w:pPr>
  </w:style>
  <w:style w:type="paragraph" w:styleId="CommentText">
    <w:name w:val="annotation text"/>
    <w:basedOn w:val="Normal"/>
    <w:link w:val="CommentTextChar"/>
    <w:unhideWhenUsed/>
    <w:rsid w:val="006062C0"/>
    <w:pPr>
      <w:spacing w:after="0" w:line="240" w:lineRule="auto"/>
    </w:pPr>
    <w:rPr>
      <w:rFonts w:ascii="Arial" w:eastAsia="Times New Roman" w:hAnsi="Arial" w:cs="Times New Roman"/>
      <w:sz w:val="24"/>
      <w:szCs w:val="24"/>
      <w:lang w:val="en-US" w:eastAsia="de-DE"/>
    </w:rPr>
  </w:style>
  <w:style w:type="character" w:customStyle="1" w:styleId="CommentTextChar">
    <w:name w:val="Comment Text Char"/>
    <w:basedOn w:val="DefaultParagraphFont"/>
    <w:link w:val="CommentText"/>
    <w:rsid w:val="006062C0"/>
    <w:rPr>
      <w:rFonts w:ascii="Arial" w:eastAsia="Times New Roman" w:hAnsi="Arial" w:cs="Times New Roman"/>
      <w:sz w:val="24"/>
      <w:szCs w:val="24"/>
      <w:lang w:val="en-US" w:eastAsia="de-DE"/>
    </w:rPr>
  </w:style>
  <w:style w:type="paragraph" w:styleId="CommentSubject">
    <w:name w:val="annotation subject"/>
    <w:basedOn w:val="CommentText"/>
    <w:next w:val="CommentText"/>
    <w:link w:val="CommentSubjectChar"/>
    <w:uiPriority w:val="99"/>
    <w:semiHidden/>
    <w:unhideWhenUsed/>
    <w:rsid w:val="006062C0"/>
    <w:rPr>
      <w:b/>
      <w:bCs/>
    </w:rPr>
  </w:style>
  <w:style w:type="character" w:customStyle="1" w:styleId="CommentSubjectChar">
    <w:name w:val="Comment Subject Char"/>
    <w:basedOn w:val="CommentTextChar"/>
    <w:link w:val="CommentSubject"/>
    <w:uiPriority w:val="99"/>
    <w:semiHidden/>
    <w:rsid w:val="006062C0"/>
    <w:rPr>
      <w:rFonts w:ascii="Arial" w:eastAsia="Times New Roman" w:hAnsi="Arial" w:cs="Times New Roman"/>
      <w:b/>
      <w:bCs/>
      <w:sz w:val="24"/>
      <w:szCs w:val="24"/>
      <w:lang w:val="en-US" w:eastAsia="de-DE"/>
    </w:rPr>
  </w:style>
  <w:style w:type="paragraph" w:customStyle="1" w:styleId="GridTable21">
    <w:name w:val="Grid Table 21"/>
    <w:basedOn w:val="Normal"/>
    <w:rsid w:val="006062C0"/>
    <w:pPr>
      <w:tabs>
        <w:tab w:val="left" w:pos="504"/>
      </w:tabs>
      <w:spacing w:after="240" w:line="240" w:lineRule="auto"/>
      <w:ind w:left="504" w:hanging="504"/>
    </w:pPr>
    <w:rPr>
      <w:rFonts w:ascii="Times New Roman" w:eastAsia="Times New Roman" w:hAnsi="Times New Roman" w:cs="Times New Roman"/>
      <w:sz w:val="24"/>
      <w:szCs w:val="34"/>
      <w:lang w:val="de-DE" w:eastAsia="de-DE"/>
    </w:rPr>
  </w:style>
  <w:style w:type="paragraph" w:styleId="FootnoteText">
    <w:name w:val="footnote text"/>
    <w:basedOn w:val="Normal"/>
    <w:link w:val="FootnoteTextChar"/>
    <w:uiPriority w:val="99"/>
    <w:rsid w:val="006062C0"/>
    <w:pPr>
      <w:spacing w:after="0" w:line="240" w:lineRule="auto"/>
    </w:pPr>
    <w:rPr>
      <w:rFonts w:ascii="Arial" w:eastAsia="Times New Roman" w:hAnsi="Arial" w:cs="Times New Roman"/>
      <w:sz w:val="18"/>
      <w:szCs w:val="20"/>
      <w:lang w:val="en-US" w:eastAsia="de-DE"/>
    </w:rPr>
  </w:style>
  <w:style w:type="character" w:customStyle="1" w:styleId="FootnoteTextChar">
    <w:name w:val="Footnote Text Char"/>
    <w:basedOn w:val="DefaultParagraphFont"/>
    <w:link w:val="FootnoteText"/>
    <w:uiPriority w:val="99"/>
    <w:rsid w:val="006062C0"/>
    <w:rPr>
      <w:rFonts w:ascii="Arial" w:eastAsia="Times New Roman" w:hAnsi="Arial" w:cs="Times New Roman"/>
      <w:sz w:val="18"/>
      <w:szCs w:val="20"/>
      <w:lang w:val="en-US" w:eastAsia="de-DE"/>
    </w:rPr>
  </w:style>
  <w:style w:type="character" w:styleId="FootnoteReference">
    <w:name w:val="footnote reference"/>
    <w:uiPriority w:val="99"/>
    <w:rsid w:val="006062C0"/>
    <w:rPr>
      <w:rFonts w:ascii="Times New Roman" w:hAnsi="Times New Roman"/>
      <w:sz w:val="24"/>
      <w:vertAlign w:val="superscript"/>
    </w:rPr>
  </w:style>
  <w:style w:type="paragraph" w:styleId="Caption">
    <w:name w:val="caption"/>
    <w:basedOn w:val="Normal"/>
    <w:next w:val="Normal"/>
    <w:qFormat/>
    <w:rsid w:val="006062C0"/>
    <w:pPr>
      <w:spacing w:after="240" w:line="240" w:lineRule="auto"/>
    </w:pPr>
    <w:rPr>
      <w:rFonts w:ascii="Arial Narrow" w:eastAsia="Times New Roman" w:hAnsi="Arial Narrow" w:cs="Times New Roman"/>
      <w:sz w:val="18"/>
      <w:szCs w:val="24"/>
      <w:lang w:val="de-DE" w:eastAsia="de-DE"/>
    </w:rPr>
  </w:style>
  <w:style w:type="paragraph" w:customStyle="1" w:styleId="Bildchen">
    <w:name w:val="Bildchen"/>
    <w:basedOn w:val="Normal"/>
    <w:rsid w:val="006062C0"/>
    <w:pPr>
      <w:spacing w:before="120" w:after="0" w:line="240" w:lineRule="auto"/>
      <w:jc w:val="center"/>
    </w:pPr>
    <w:rPr>
      <w:rFonts w:ascii="Times New Roman" w:eastAsia="Times New Roman" w:hAnsi="Times New Roman" w:cs="Times New Roman"/>
      <w:sz w:val="18"/>
      <w:szCs w:val="24"/>
      <w:lang w:val="de-DE" w:eastAsia="de-DE"/>
    </w:rPr>
  </w:style>
  <w:style w:type="numbering" w:styleId="1ai">
    <w:name w:val="Outline List 1"/>
    <w:basedOn w:val="NoList"/>
    <w:uiPriority w:val="99"/>
    <w:rsid w:val="006062C0"/>
    <w:pPr>
      <w:numPr>
        <w:numId w:val="7"/>
      </w:numPr>
    </w:pPr>
  </w:style>
  <w:style w:type="character" w:styleId="PageNumber">
    <w:name w:val="page number"/>
    <w:uiPriority w:val="99"/>
    <w:rsid w:val="006062C0"/>
    <w:rPr>
      <w:rFonts w:ascii="Times New Roman" w:hAnsi="Times New Roman"/>
      <w:sz w:val="24"/>
    </w:rPr>
  </w:style>
  <w:style w:type="paragraph" w:customStyle="1" w:styleId="Beschriftungoben">
    <w:name w:val="Beschriftung oben"/>
    <w:basedOn w:val="Caption"/>
    <w:rsid w:val="006062C0"/>
    <w:pPr>
      <w:spacing w:before="240" w:after="0"/>
    </w:pPr>
  </w:style>
  <w:style w:type="table" w:customStyle="1" w:styleId="Tabellengitternetz1">
    <w:name w:val="Tabellengitternetz1"/>
    <w:basedOn w:val="TableNormal"/>
    <w:uiPriority w:val="1"/>
    <w:rsid w:val="006062C0"/>
    <w:pPr>
      <w:spacing w:after="120" w:line="360" w:lineRule="auto"/>
      <w:jc w:val="both"/>
    </w:pPr>
    <w:rPr>
      <w:rFonts w:ascii="Times New Roman" w:eastAsia="Times New Roman" w:hAnsi="Times New Roman"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6062C0"/>
    <w:pPr>
      <w:framePr w:w="6804" w:hSpace="142" w:vSpace="142" w:wrap="around" w:vAnchor="text" w:hAnchor="text" w:xAlign="center" w:y="1"/>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Times New Roman"/>
      <w:sz w:val="20"/>
      <w:szCs w:val="24"/>
      <w:lang w:val="de-DE" w:eastAsia="de-DE"/>
    </w:rPr>
  </w:style>
  <w:style w:type="paragraph" w:styleId="BodyText">
    <w:name w:val="Body Text"/>
    <w:basedOn w:val="Normal"/>
    <w:link w:val="BodyTextChar"/>
    <w:rsid w:val="006062C0"/>
    <w:pPr>
      <w:spacing w:after="0" w:line="240" w:lineRule="auto"/>
    </w:pPr>
    <w:rPr>
      <w:rFonts w:ascii="Arial" w:eastAsia="Times New Roman" w:hAnsi="Arial" w:cs="Times New Roman"/>
      <w:sz w:val="24"/>
      <w:szCs w:val="20"/>
      <w:lang w:val="en-US" w:eastAsia="de-DE"/>
    </w:rPr>
  </w:style>
  <w:style w:type="character" w:customStyle="1" w:styleId="BodyTextChar">
    <w:name w:val="Body Text Char"/>
    <w:basedOn w:val="DefaultParagraphFont"/>
    <w:link w:val="BodyText"/>
    <w:rsid w:val="006062C0"/>
    <w:rPr>
      <w:rFonts w:ascii="Arial" w:eastAsia="Times New Roman" w:hAnsi="Arial" w:cs="Times New Roman"/>
      <w:sz w:val="24"/>
      <w:szCs w:val="20"/>
      <w:lang w:val="en-US" w:eastAsia="de-DE"/>
    </w:rPr>
  </w:style>
  <w:style w:type="paragraph" w:customStyle="1" w:styleId="BodytextStart">
    <w:name w:val="Bodytext_Start"/>
    <w:basedOn w:val="Normal"/>
    <w:rsid w:val="006062C0"/>
    <w:pPr>
      <w:tabs>
        <w:tab w:val="left" w:pos="340"/>
        <w:tab w:val="left" w:pos="624"/>
        <w:tab w:val="left" w:pos="1191"/>
        <w:tab w:val="left" w:pos="1758"/>
        <w:tab w:val="left" w:pos="2325"/>
        <w:tab w:val="left" w:pos="2892"/>
      </w:tabs>
      <w:spacing w:before="130" w:after="0" w:line="280" w:lineRule="exact"/>
    </w:pPr>
    <w:rPr>
      <w:rFonts w:ascii="Times New Roman" w:eastAsia="Times New Roman" w:hAnsi="Times New Roman" w:cs="Times New Roman"/>
      <w:color w:val="000000"/>
      <w:sz w:val="20"/>
      <w:szCs w:val="24"/>
      <w:lang w:val="en-US" w:eastAsia="de-DE"/>
    </w:rPr>
  </w:style>
  <w:style w:type="paragraph" w:customStyle="1" w:styleId="1">
    <w:name w:val="1"/>
    <w:rsid w:val="006062C0"/>
    <w:pPr>
      <w:spacing w:after="120" w:line="360" w:lineRule="auto"/>
      <w:jc w:val="both"/>
    </w:pPr>
    <w:rPr>
      <w:rFonts w:ascii="Times New Roman" w:eastAsia="Times New Roman" w:hAnsi="Times New Roman" w:cs="Times New Roman"/>
      <w:sz w:val="24"/>
      <w:szCs w:val="24"/>
      <w:lang w:val="de-DE" w:eastAsia="de-DE"/>
    </w:rPr>
  </w:style>
  <w:style w:type="paragraph" w:styleId="NormalWeb">
    <w:name w:val="Normal (Web)"/>
    <w:basedOn w:val="Normal"/>
    <w:uiPriority w:val="99"/>
    <w:rsid w:val="006062C0"/>
    <w:pPr>
      <w:spacing w:beforeLines="1" w:afterLines="1" w:after="0" w:line="240" w:lineRule="auto"/>
    </w:pPr>
    <w:rPr>
      <w:rFonts w:ascii="Times New Roman" w:eastAsia="Times New Roman" w:hAnsi="Times New Roman" w:cs="Times New Roman"/>
      <w:sz w:val="20"/>
      <w:szCs w:val="24"/>
      <w:lang w:val="de-DE" w:eastAsia="de-DE"/>
    </w:rPr>
  </w:style>
  <w:style w:type="paragraph" w:customStyle="1" w:styleId="Bemerkung">
    <w:name w:val="Bemerkung"/>
    <w:basedOn w:val="Normal"/>
    <w:rsid w:val="006062C0"/>
    <w:pPr>
      <w:spacing w:after="0" w:line="240" w:lineRule="auto"/>
    </w:pPr>
    <w:rPr>
      <w:rFonts w:ascii="Times New Roman" w:eastAsia="Times New Roman" w:hAnsi="Times New Roman" w:cs="Times New Roman"/>
      <w:i/>
      <w:color w:val="FF0000"/>
      <w:sz w:val="24"/>
      <w:szCs w:val="24"/>
      <w:lang w:val="en-US" w:eastAsia="de-DE"/>
    </w:rPr>
  </w:style>
  <w:style w:type="paragraph" w:customStyle="1" w:styleId="Instrumente">
    <w:name w:val="Instrumente"/>
    <w:basedOn w:val="Normal"/>
    <w:rsid w:val="006062C0"/>
    <w:pPr>
      <w:spacing w:after="0" w:line="240" w:lineRule="auto"/>
    </w:pPr>
    <w:rPr>
      <w:rFonts w:ascii="Times New Roman" w:eastAsia="Times New Roman" w:hAnsi="Times New Roman" w:cs="Times New Roman"/>
      <w:color w:val="0000FF"/>
      <w:sz w:val="24"/>
      <w:szCs w:val="24"/>
      <w:lang w:val="en-US" w:eastAsia="de-DE"/>
    </w:rPr>
  </w:style>
  <w:style w:type="paragraph" w:styleId="HTMLPreformatted">
    <w:name w:val="HTML Preformatted"/>
    <w:basedOn w:val="Normal"/>
    <w:link w:val="HTMLPreformattedChar"/>
    <w:uiPriority w:val="99"/>
    <w:rsid w:val="0060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Times New Roman"/>
      <w:sz w:val="24"/>
      <w:szCs w:val="20"/>
      <w:lang w:val="en-US" w:eastAsia="de-DE"/>
    </w:rPr>
  </w:style>
  <w:style w:type="character" w:customStyle="1" w:styleId="HTMLPreformattedChar">
    <w:name w:val="HTML Preformatted Char"/>
    <w:basedOn w:val="DefaultParagraphFont"/>
    <w:link w:val="HTMLPreformatted"/>
    <w:uiPriority w:val="99"/>
    <w:rsid w:val="006062C0"/>
    <w:rPr>
      <w:rFonts w:ascii="Courier" w:eastAsia="Cambria" w:hAnsi="Courier" w:cs="Times New Roman"/>
      <w:sz w:val="24"/>
      <w:szCs w:val="20"/>
      <w:lang w:val="en-US" w:eastAsia="de-DE"/>
    </w:rPr>
  </w:style>
  <w:style w:type="character" w:styleId="Emphasis">
    <w:name w:val="Emphasis"/>
    <w:uiPriority w:val="20"/>
    <w:qFormat/>
    <w:rsid w:val="006062C0"/>
    <w:rPr>
      <w:rFonts w:ascii="Times New Roman" w:hAnsi="Times New Roman"/>
      <w:i/>
      <w:sz w:val="24"/>
    </w:rPr>
  </w:style>
  <w:style w:type="paragraph" w:customStyle="1" w:styleId="HellesRaster-Akzent31">
    <w:name w:val="Helles Raster - Akzent 31"/>
    <w:basedOn w:val="Normal"/>
    <w:uiPriority w:val="34"/>
    <w:qFormat/>
    <w:rsid w:val="006062C0"/>
    <w:pPr>
      <w:spacing w:after="200" w:line="240" w:lineRule="auto"/>
      <w:ind w:left="720"/>
      <w:contextualSpacing/>
    </w:pPr>
    <w:rPr>
      <w:rFonts w:ascii="Cambria" w:eastAsia="Cambria" w:hAnsi="Cambria" w:cs="Times New Roman"/>
      <w:sz w:val="24"/>
      <w:lang w:val="de-DE"/>
    </w:rPr>
  </w:style>
  <w:style w:type="paragraph" w:customStyle="1" w:styleId="MittleresRaster2-Akzent11">
    <w:name w:val="Mittleres Raster 2 - Akzent 11"/>
    <w:uiPriority w:val="1"/>
    <w:qFormat/>
    <w:rsid w:val="006062C0"/>
    <w:pPr>
      <w:spacing w:after="0" w:line="240" w:lineRule="auto"/>
    </w:pPr>
    <w:rPr>
      <w:rFonts w:ascii="Cambria" w:eastAsia="Cambria" w:hAnsi="Cambria" w:cs="Times New Roman"/>
      <w:lang w:val="de-DE"/>
    </w:rPr>
  </w:style>
  <w:style w:type="paragraph" w:styleId="z-TopofForm">
    <w:name w:val="HTML Top of Form"/>
    <w:basedOn w:val="Normal"/>
    <w:next w:val="Normal"/>
    <w:link w:val="z-TopofFormChar"/>
    <w:hidden/>
    <w:uiPriority w:val="99"/>
    <w:unhideWhenUsed/>
    <w:rsid w:val="006062C0"/>
    <w:pPr>
      <w:pBdr>
        <w:bottom w:val="single" w:sz="6" w:space="1" w:color="auto"/>
      </w:pBdr>
      <w:spacing w:beforeLines="1" w:afterLines="1" w:after="0" w:line="240" w:lineRule="auto"/>
      <w:jc w:val="center"/>
    </w:pPr>
    <w:rPr>
      <w:rFonts w:ascii="Arial" w:eastAsia="Times New Roman" w:hAnsi="Arial" w:cs="Times New Roman"/>
      <w:vanish/>
      <w:sz w:val="16"/>
      <w:szCs w:val="16"/>
      <w:lang w:val="en-US" w:eastAsia="de-DE"/>
    </w:rPr>
  </w:style>
  <w:style w:type="character" w:customStyle="1" w:styleId="z-TopofFormChar">
    <w:name w:val="z-Top of Form Char"/>
    <w:basedOn w:val="DefaultParagraphFont"/>
    <w:link w:val="z-TopofForm"/>
    <w:uiPriority w:val="99"/>
    <w:rsid w:val="006062C0"/>
    <w:rPr>
      <w:rFonts w:ascii="Arial" w:eastAsia="Times New Roman" w:hAnsi="Arial" w:cs="Times New Roman"/>
      <w:vanish/>
      <w:sz w:val="16"/>
      <w:szCs w:val="16"/>
      <w:lang w:val="en-US" w:eastAsia="de-DE"/>
    </w:rPr>
  </w:style>
  <w:style w:type="paragraph" w:styleId="z-BottomofForm">
    <w:name w:val="HTML Bottom of Form"/>
    <w:basedOn w:val="Normal"/>
    <w:next w:val="Normal"/>
    <w:link w:val="z-BottomofFormChar"/>
    <w:hidden/>
    <w:uiPriority w:val="99"/>
    <w:unhideWhenUsed/>
    <w:rsid w:val="006062C0"/>
    <w:pPr>
      <w:pBdr>
        <w:top w:val="single" w:sz="6" w:space="1" w:color="auto"/>
      </w:pBdr>
      <w:spacing w:beforeLines="1" w:afterLines="1" w:after="0" w:line="240" w:lineRule="auto"/>
      <w:jc w:val="center"/>
    </w:pPr>
    <w:rPr>
      <w:rFonts w:ascii="Arial" w:eastAsia="Times New Roman" w:hAnsi="Arial" w:cs="Times New Roman"/>
      <w:vanish/>
      <w:sz w:val="16"/>
      <w:szCs w:val="16"/>
      <w:lang w:val="en-US" w:eastAsia="de-DE"/>
    </w:rPr>
  </w:style>
  <w:style w:type="character" w:customStyle="1" w:styleId="z-BottomofFormChar">
    <w:name w:val="z-Bottom of Form Char"/>
    <w:basedOn w:val="DefaultParagraphFont"/>
    <w:link w:val="z-BottomofForm"/>
    <w:uiPriority w:val="99"/>
    <w:rsid w:val="006062C0"/>
    <w:rPr>
      <w:rFonts w:ascii="Arial" w:eastAsia="Times New Roman" w:hAnsi="Arial" w:cs="Times New Roman"/>
      <w:vanish/>
      <w:sz w:val="16"/>
      <w:szCs w:val="16"/>
      <w:lang w:val="en-US" w:eastAsia="de-DE"/>
    </w:rPr>
  </w:style>
  <w:style w:type="paragraph" w:customStyle="1" w:styleId="Literaturverzeichnis1">
    <w:name w:val="Literaturverzeichnis1"/>
    <w:basedOn w:val="Normal"/>
    <w:rsid w:val="006062C0"/>
    <w:pPr>
      <w:spacing w:after="0" w:line="240" w:lineRule="auto"/>
      <w:ind w:left="720" w:hanging="720"/>
    </w:pPr>
    <w:rPr>
      <w:rFonts w:ascii="Times New Roman" w:eastAsia="Times New Roman" w:hAnsi="Times New Roman" w:cs="Times New Roman"/>
      <w:sz w:val="24"/>
      <w:szCs w:val="24"/>
      <w:lang w:val="en-US" w:eastAsia="de-DE"/>
    </w:rPr>
  </w:style>
  <w:style w:type="paragraph" w:customStyle="1" w:styleId="Hypothese">
    <w:name w:val="Hypothese"/>
    <w:basedOn w:val="Normal"/>
    <w:qFormat/>
    <w:rsid w:val="006062C0"/>
    <w:pPr>
      <w:tabs>
        <w:tab w:val="left" w:pos="1588"/>
      </w:tabs>
      <w:spacing w:before="240" w:after="60" w:line="240" w:lineRule="auto"/>
      <w:ind w:left="1588" w:hanging="1588"/>
    </w:pPr>
    <w:rPr>
      <w:rFonts w:ascii="Times New Roman" w:eastAsia="Times New Roman" w:hAnsi="Times New Roman" w:cs="Times New Roman"/>
      <w:sz w:val="24"/>
      <w:szCs w:val="24"/>
      <w:lang w:val="en-US" w:eastAsia="de-DE"/>
    </w:rPr>
  </w:style>
  <w:style w:type="table" w:styleId="TableGrid">
    <w:name w:val="Table Grid"/>
    <w:basedOn w:val="TableNormal"/>
    <w:rsid w:val="006062C0"/>
    <w:pPr>
      <w:spacing w:after="0" w:line="240" w:lineRule="auto"/>
    </w:pPr>
    <w:rPr>
      <w:rFonts w:ascii="Times New Roman" w:eastAsia="Times New Roman" w:hAnsi="Times New Roman" w:cs="Times New Roman"/>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6062C0"/>
    <w:pPr>
      <w:numPr>
        <w:numId w:val="5"/>
      </w:numPr>
      <w:pBdr>
        <w:bottom w:val="single" w:sz="8" w:space="4" w:color="4F81BD"/>
      </w:pBdr>
      <w:spacing w:after="300" w:line="240" w:lineRule="auto"/>
      <w:contextualSpacing/>
    </w:pPr>
    <w:rPr>
      <w:rFonts w:ascii="Arial Narrow" w:eastAsia="Times New Roman" w:hAnsi="Arial Narrow" w:cs="Times New Roman"/>
      <w:color w:val="183A63"/>
      <w:spacing w:val="5"/>
      <w:kern w:val="28"/>
      <w:sz w:val="28"/>
      <w:szCs w:val="52"/>
      <w:lang w:val="en-US"/>
    </w:rPr>
  </w:style>
  <w:style w:type="character" w:customStyle="1" w:styleId="TitleChar">
    <w:name w:val="Title Char"/>
    <w:basedOn w:val="DefaultParagraphFont"/>
    <w:link w:val="Title"/>
    <w:uiPriority w:val="10"/>
    <w:rsid w:val="006062C0"/>
    <w:rPr>
      <w:rFonts w:ascii="Arial Narrow" w:eastAsia="Times New Roman" w:hAnsi="Arial Narrow" w:cs="Times New Roman"/>
      <w:color w:val="183A63"/>
      <w:spacing w:val="5"/>
      <w:kern w:val="28"/>
      <w:sz w:val="28"/>
      <w:szCs w:val="52"/>
      <w:lang w:val="en-US"/>
    </w:rPr>
  </w:style>
  <w:style w:type="paragraph" w:customStyle="1" w:styleId="table">
    <w:name w:val="table"/>
    <w:basedOn w:val="Normal"/>
    <w:qFormat/>
    <w:rsid w:val="006062C0"/>
    <w:pPr>
      <w:spacing w:after="0" w:line="240" w:lineRule="auto"/>
    </w:pPr>
    <w:rPr>
      <w:rFonts w:ascii="Times New Roman" w:eastAsia="Times New Roman" w:hAnsi="Times New Roman" w:cs="Times New Roman"/>
      <w:sz w:val="24"/>
      <w:szCs w:val="24"/>
      <w:lang w:val="en-US" w:eastAsia="de-DE"/>
    </w:rPr>
  </w:style>
  <w:style w:type="numbering" w:styleId="111111">
    <w:name w:val="Outline List 2"/>
    <w:basedOn w:val="NoList"/>
    <w:uiPriority w:val="99"/>
    <w:unhideWhenUsed/>
    <w:rsid w:val="006062C0"/>
  </w:style>
  <w:style w:type="paragraph" w:styleId="ListNumber">
    <w:name w:val="List Number"/>
    <w:basedOn w:val="Normal"/>
    <w:rsid w:val="006062C0"/>
    <w:pPr>
      <w:numPr>
        <w:numId w:val="6"/>
      </w:numPr>
      <w:spacing w:after="0" w:line="240" w:lineRule="auto"/>
      <w:contextualSpacing/>
    </w:pPr>
    <w:rPr>
      <w:rFonts w:ascii="Times New Roman" w:eastAsia="Times New Roman" w:hAnsi="Times New Roman" w:cs="Times New Roman"/>
      <w:sz w:val="24"/>
      <w:szCs w:val="24"/>
      <w:lang w:val="en-US" w:eastAsia="de-DE"/>
    </w:rPr>
  </w:style>
  <w:style w:type="character" w:styleId="FollowedHyperlink">
    <w:name w:val="FollowedHyperlink"/>
    <w:uiPriority w:val="99"/>
    <w:rsid w:val="006062C0"/>
    <w:rPr>
      <w:color w:val="993366"/>
      <w:u w:val="single"/>
    </w:rPr>
  </w:style>
  <w:style w:type="paragraph" w:customStyle="1" w:styleId="font5">
    <w:name w:val="font5"/>
    <w:basedOn w:val="Normal"/>
    <w:rsid w:val="006062C0"/>
    <w:pPr>
      <w:spacing w:beforeLines="1" w:afterLines="1" w:after="0" w:line="240" w:lineRule="auto"/>
    </w:pPr>
    <w:rPr>
      <w:rFonts w:ascii="Times New Roman" w:eastAsia="Cambria" w:hAnsi="Times New Roman" w:cs="Times New Roman"/>
      <w:sz w:val="16"/>
      <w:szCs w:val="16"/>
      <w:lang w:val="de-DE" w:eastAsia="de-DE"/>
    </w:rPr>
  </w:style>
  <w:style w:type="paragraph" w:customStyle="1" w:styleId="tablenarrow">
    <w:name w:val="table narrow"/>
    <w:basedOn w:val="Normal"/>
    <w:qFormat/>
    <w:rsid w:val="006062C0"/>
    <w:pPr>
      <w:spacing w:after="0" w:line="240" w:lineRule="auto"/>
    </w:pPr>
    <w:rPr>
      <w:rFonts w:ascii="Arial Narrow" w:eastAsia="Times New Roman" w:hAnsi="Arial Narrow" w:cs="Times New Roman"/>
      <w:sz w:val="18"/>
      <w:szCs w:val="24"/>
      <w:lang w:val="en-US" w:eastAsia="de-DE"/>
    </w:rPr>
  </w:style>
  <w:style w:type="paragraph" w:customStyle="1" w:styleId="xl28">
    <w:name w:val="xl28"/>
    <w:basedOn w:val="Normal"/>
    <w:rsid w:val="006062C0"/>
    <w:pPr>
      <w:pBdr>
        <w:top w:val="single" w:sz="4" w:space="0" w:color="auto"/>
        <w:left w:val="single" w:sz="4" w:space="0" w:color="auto"/>
        <w:bottom w:val="single" w:sz="4" w:space="0" w:color="auto"/>
        <w:right w:val="single" w:sz="4" w:space="0" w:color="auto"/>
      </w:pBdr>
      <w:spacing w:beforeLines="1" w:afterLines="1" w:after="0" w:line="240" w:lineRule="auto"/>
      <w:jc w:val="right"/>
    </w:pPr>
    <w:rPr>
      <w:rFonts w:ascii="Arial Narrow" w:eastAsia="Times New Roman" w:hAnsi="Arial Narrow" w:cs="Times New Roman"/>
      <w:color w:val="993366"/>
      <w:sz w:val="24"/>
      <w:lang w:val="de-DE" w:eastAsia="de-DE"/>
    </w:rPr>
  </w:style>
  <w:style w:type="paragraph" w:customStyle="1" w:styleId="xl29">
    <w:name w:val="xl29"/>
    <w:basedOn w:val="Normal"/>
    <w:rsid w:val="006062C0"/>
    <w:pPr>
      <w:pBdr>
        <w:top w:val="single" w:sz="4" w:space="0" w:color="auto"/>
        <w:left w:val="single" w:sz="4" w:space="0" w:color="auto"/>
        <w:bottom w:val="single" w:sz="4" w:space="0" w:color="auto"/>
        <w:right w:val="single" w:sz="4" w:space="0" w:color="auto"/>
      </w:pBdr>
      <w:spacing w:beforeLines="1" w:afterLines="1" w:after="0" w:line="240" w:lineRule="auto"/>
      <w:jc w:val="right"/>
    </w:pPr>
    <w:rPr>
      <w:rFonts w:ascii="Arial Narrow" w:eastAsia="Times New Roman" w:hAnsi="Arial Narrow" w:cs="Times New Roman"/>
      <w:color w:val="0000D4"/>
      <w:sz w:val="24"/>
      <w:lang w:val="de-DE" w:eastAsia="de-DE"/>
    </w:rPr>
  </w:style>
  <w:style w:type="paragraph" w:customStyle="1" w:styleId="xl30">
    <w:name w:val="xl30"/>
    <w:basedOn w:val="Normal"/>
    <w:rsid w:val="006062C0"/>
    <w:pPr>
      <w:pBdr>
        <w:top w:val="single" w:sz="4" w:space="0" w:color="auto"/>
        <w:left w:val="single" w:sz="4" w:space="0" w:color="auto"/>
        <w:bottom w:val="single" w:sz="4" w:space="0" w:color="auto"/>
        <w:right w:val="single" w:sz="4" w:space="0" w:color="auto"/>
      </w:pBdr>
      <w:spacing w:beforeLines="1" w:afterLines="1" w:after="0" w:line="240" w:lineRule="auto"/>
      <w:jc w:val="right"/>
    </w:pPr>
    <w:rPr>
      <w:rFonts w:ascii="Arial Narrow" w:eastAsia="Times New Roman" w:hAnsi="Arial Narrow" w:cs="Times New Roman"/>
      <w:color w:val="339966"/>
      <w:sz w:val="24"/>
      <w:lang w:val="de-DE" w:eastAsia="de-DE"/>
    </w:rPr>
  </w:style>
  <w:style w:type="paragraph" w:customStyle="1" w:styleId="xl31">
    <w:name w:val="xl31"/>
    <w:basedOn w:val="Normal"/>
    <w:rsid w:val="006062C0"/>
    <w:pPr>
      <w:spacing w:beforeLines="1" w:afterLines="1" w:after="0" w:line="240" w:lineRule="auto"/>
      <w:jc w:val="right"/>
    </w:pPr>
    <w:rPr>
      <w:rFonts w:ascii="Times New Roman" w:eastAsia="Times New Roman" w:hAnsi="Times New Roman" w:cs="Times New Roman"/>
      <w:sz w:val="24"/>
      <w:szCs w:val="24"/>
      <w:lang w:val="de-DE" w:eastAsia="de-DE"/>
    </w:rPr>
  </w:style>
  <w:style w:type="paragraph" w:customStyle="1" w:styleId="font6">
    <w:name w:val="font6"/>
    <w:basedOn w:val="Normal"/>
    <w:rsid w:val="006062C0"/>
    <w:pPr>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font7">
    <w:name w:val="font7"/>
    <w:basedOn w:val="Normal"/>
    <w:rsid w:val="006062C0"/>
    <w:pPr>
      <w:spacing w:beforeLines="1" w:afterLines="1" w:after="0" w:line="240" w:lineRule="auto"/>
    </w:pPr>
    <w:rPr>
      <w:rFonts w:ascii="Times New Roman" w:eastAsia="Times New Roman" w:hAnsi="Times New Roman" w:cs="Times New Roman"/>
      <w:color w:val="0000D4"/>
      <w:sz w:val="20"/>
      <w:szCs w:val="20"/>
      <w:lang w:val="de-DE" w:eastAsia="de-DE"/>
    </w:rPr>
  </w:style>
  <w:style w:type="paragraph" w:customStyle="1" w:styleId="xl32">
    <w:name w:val="xl32"/>
    <w:basedOn w:val="Normal"/>
    <w:rsid w:val="006062C0"/>
    <w:pPr>
      <w:pBdr>
        <w:bottom w:val="single" w:sz="8" w:space="0" w:color="000000"/>
        <w:right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33">
    <w:name w:val="xl33"/>
    <w:basedOn w:val="Normal"/>
    <w:rsid w:val="006062C0"/>
    <w:pPr>
      <w:pBdr>
        <w:bottom w:val="single" w:sz="8" w:space="0" w:color="000000"/>
        <w:right w:val="single" w:sz="8"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34">
    <w:name w:val="xl34"/>
    <w:basedOn w:val="Normal"/>
    <w:rsid w:val="006062C0"/>
    <w:pPr>
      <w:pBdr>
        <w:bottom w:val="single" w:sz="8" w:space="0" w:color="000000"/>
        <w:right w:val="single" w:sz="8" w:space="0" w:color="000000"/>
      </w:pBdr>
      <w:shd w:val="clear" w:color="auto" w:fill="FFFFFF"/>
      <w:spacing w:beforeLines="1" w:afterLines="1" w:after="0" w:line="240" w:lineRule="auto"/>
      <w:textAlignment w:val="top"/>
    </w:pPr>
    <w:rPr>
      <w:rFonts w:ascii="Times New Roman" w:eastAsia="Times New Roman" w:hAnsi="Times New Roman" w:cs="Times New Roman"/>
      <w:color w:val="0000D4"/>
      <w:sz w:val="20"/>
      <w:szCs w:val="20"/>
      <w:lang w:val="de-DE" w:eastAsia="de-DE"/>
    </w:rPr>
  </w:style>
  <w:style w:type="paragraph" w:customStyle="1" w:styleId="xl35">
    <w:name w:val="xl35"/>
    <w:basedOn w:val="Normal"/>
    <w:rsid w:val="006062C0"/>
    <w:pPr>
      <w:pBdr>
        <w:bottom w:val="single" w:sz="12" w:space="0" w:color="000000"/>
        <w:right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36">
    <w:name w:val="xl36"/>
    <w:basedOn w:val="Normal"/>
    <w:rsid w:val="006062C0"/>
    <w:pPr>
      <w:pBdr>
        <w:bottom w:val="single" w:sz="12" w:space="0" w:color="000000"/>
        <w:right w:val="single" w:sz="8"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37">
    <w:name w:val="xl37"/>
    <w:basedOn w:val="Normal"/>
    <w:rsid w:val="006062C0"/>
    <w:pPr>
      <w:pBdr>
        <w:bottom w:val="single" w:sz="12"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38">
    <w:name w:val="xl38"/>
    <w:basedOn w:val="Normal"/>
    <w:rsid w:val="006062C0"/>
    <w:pPr>
      <w:pBdr>
        <w:top w:val="single" w:sz="12" w:space="0" w:color="000000"/>
        <w:left w:val="single" w:sz="12"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39">
    <w:name w:val="xl39"/>
    <w:basedOn w:val="Normal"/>
    <w:rsid w:val="006062C0"/>
    <w:pPr>
      <w:pBdr>
        <w:top w:val="single" w:sz="12" w:space="0" w:color="000000"/>
        <w:right w:val="single" w:sz="12"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40">
    <w:name w:val="xl40"/>
    <w:basedOn w:val="Normal"/>
    <w:rsid w:val="006062C0"/>
    <w:pPr>
      <w:pBdr>
        <w:left w:val="single" w:sz="12" w:space="0" w:color="000000"/>
        <w:bottom w:val="single" w:sz="12"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41">
    <w:name w:val="xl41"/>
    <w:basedOn w:val="Normal"/>
    <w:rsid w:val="006062C0"/>
    <w:pPr>
      <w:pBdr>
        <w:top w:val="single" w:sz="12" w:space="0" w:color="000000"/>
        <w:left w:val="single" w:sz="12" w:space="0" w:color="000000"/>
        <w:right w:val="single" w:sz="8"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42">
    <w:name w:val="xl42"/>
    <w:basedOn w:val="Normal"/>
    <w:rsid w:val="006062C0"/>
    <w:pPr>
      <w:pBdr>
        <w:top w:val="single" w:sz="12" w:space="0" w:color="000000"/>
        <w:left w:val="single" w:sz="8" w:space="0" w:color="000000"/>
        <w:right w:val="single" w:sz="8"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43">
    <w:name w:val="xl43"/>
    <w:basedOn w:val="Normal"/>
    <w:rsid w:val="006062C0"/>
    <w:pPr>
      <w:pBdr>
        <w:left w:val="single" w:sz="8" w:space="0" w:color="000000"/>
        <w:bottom w:val="single" w:sz="12" w:space="0" w:color="000000"/>
        <w:right w:val="single" w:sz="8"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44">
    <w:name w:val="xl44"/>
    <w:basedOn w:val="Normal"/>
    <w:rsid w:val="006062C0"/>
    <w:pPr>
      <w:pBdr>
        <w:left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45">
    <w:name w:val="xl45"/>
    <w:basedOn w:val="Normal"/>
    <w:rsid w:val="006062C0"/>
    <w:pPr>
      <w:pBdr>
        <w:top w:val="single" w:sz="12" w:space="0" w:color="000000"/>
        <w:left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46">
    <w:name w:val="xl46"/>
    <w:basedOn w:val="Normal"/>
    <w:rsid w:val="006062C0"/>
    <w:pPr>
      <w:pBdr>
        <w:left w:val="single" w:sz="12" w:space="0" w:color="000000"/>
        <w:bottom w:val="single" w:sz="8"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47">
    <w:name w:val="xl47"/>
    <w:basedOn w:val="Normal"/>
    <w:rsid w:val="006062C0"/>
    <w:pPr>
      <w:pBdr>
        <w:top w:val="single" w:sz="8" w:space="0" w:color="000000"/>
        <w:left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48">
    <w:name w:val="xl48"/>
    <w:basedOn w:val="Normal"/>
    <w:rsid w:val="006062C0"/>
    <w:pPr>
      <w:pBdr>
        <w:left w:val="single" w:sz="12" w:space="0" w:color="000000"/>
        <w:bottom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49">
    <w:name w:val="xl49"/>
    <w:basedOn w:val="Normal"/>
    <w:rsid w:val="006062C0"/>
    <w:pPr>
      <w:pBdr>
        <w:top w:val="single" w:sz="12" w:space="0" w:color="000000"/>
      </w:pBdr>
      <w:shd w:val="clear" w:color="auto" w:fill="FFFFFF"/>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50">
    <w:name w:val="xl50"/>
    <w:basedOn w:val="Normal"/>
    <w:rsid w:val="006062C0"/>
    <w:pPr>
      <w:pBdr>
        <w:left w:val="single" w:sz="12" w:space="0" w:color="000000"/>
        <w:bottom w:val="single" w:sz="12" w:space="0" w:color="000000"/>
        <w:right w:val="single" w:sz="8" w:space="0" w:color="000000"/>
      </w:pBdr>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51">
    <w:name w:val="xl51"/>
    <w:basedOn w:val="Normal"/>
    <w:rsid w:val="006062C0"/>
    <w:pPr>
      <w:pBdr>
        <w:left w:val="single" w:sz="8" w:space="0" w:color="000000"/>
        <w:bottom w:val="single" w:sz="12" w:space="0" w:color="000000"/>
        <w:right w:val="single" w:sz="8" w:space="0" w:color="000000"/>
      </w:pBdr>
      <w:spacing w:beforeLines="1" w:afterLines="1" w:after="0" w:line="240" w:lineRule="auto"/>
    </w:pPr>
    <w:rPr>
      <w:rFonts w:ascii="Times New Roman" w:eastAsia="Times New Roman" w:hAnsi="Times New Roman" w:cs="Times New Roman"/>
      <w:sz w:val="20"/>
      <w:szCs w:val="20"/>
      <w:lang w:val="de-DE" w:eastAsia="de-DE"/>
    </w:rPr>
  </w:style>
  <w:style w:type="paragraph" w:customStyle="1" w:styleId="xl52">
    <w:name w:val="xl52"/>
    <w:basedOn w:val="Normal"/>
    <w:rsid w:val="006062C0"/>
    <w:pPr>
      <w:pBdr>
        <w:bottom w:val="single" w:sz="12" w:space="0" w:color="000000"/>
        <w:right w:val="single" w:sz="8"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xl53">
    <w:name w:val="xl53"/>
    <w:basedOn w:val="Normal"/>
    <w:rsid w:val="006062C0"/>
    <w:pPr>
      <w:pBdr>
        <w:bottom w:val="single" w:sz="12" w:space="0" w:color="000000"/>
        <w:right w:val="single" w:sz="12" w:space="0" w:color="000000"/>
      </w:pBdr>
      <w:shd w:val="clear" w:color="auto" w:fill="FFFFFF"/>
      <w:spacing w:beforeLines="1" w:afterLines="1" w:after="0" w:line="240" w:lineRule="auto"/>
      <w:textAlignment w:val="top"/>
    </w:pPr>
    <w:rPr>
      <w:rFonts w:ascii="Times New Roman" w:eastAsia="Times New Roman" w:hAnsi="Times New Roman" w:cs="Times New Roman"/>
      <w:sz w:val="20"/>
      <w:szCs w:val="20"/>
      <w:lang w:val="de-DE" w:eastAsia="de-DE"/>
    </w:rPr>
  </w:style>
  <w:style w:type="paragraph" w:customStyle="1" w:styleId="fusszeile">
    <w:name w:val="fusszeile"/>
    <w:basedOn w:val="Header"/>
    <w:link w:val="fusszeileZeichen"/>
    <w:qFormat/>
    <w:rsid w:val="006062C0"/>
    <w:pPr>
      <w:spacing w:before="0" w:after="240"/>
      <w:ind w:right="851"/>
    </w:pPr>
    <w:rPr>
      <w:rFonts w:ascii="Arial" w:hAnsi="Arial"/>
    </w:rPr>
  </w:style>
  <w:style w:type="character" w:customStyle="1" w:styleId="fusszeileZeichen">
    <w:name w:val="fusszeile Zeichen"/>
    <w:link w:val="fusszeile"/>
    <w:rsid w:val="006062C0"/>
    <w:rPr>
      <w:rFonts w:ascii="Arial" w:eastAsia="Times New Roman" w:hAnsi="Arial" w:cs="Times New Roman"/>
      <w:sz w:val="18"/>
      <w:szCs w:val="20"/>
      <w:lang w:val="en-US" w:eastAsia="de-DE"/>
    </w:rPr>
  </w:style>
  <w:style w:type="paragraph" w:customStyle="1" w:styleId="Tablelist">
    <w:name w:val="Table list"/>
    <w:basedOn w:val="tablenarrow"/>
    <w:qFormat/>
    <w:rsid w:val="006062C0"/>
    <w:pPr>
      <w:tabs>
        <w:tab w:val="left" w:pos="227"/>
      </w:tabs>
      <w:ind w:left="227" w:hanging="227"/>
    </w:pPr>
  </w:style>
  <w:style w:type="character" w:customStyle="1" w:styleId="MittleresRaster1-Akzent11">
    <w:name w:val="Mittleres Raster 1 - Akzent 11"/>
    <w:uiPriority w:val="99"/>
    <w:rsid w:val="006062C0"/>
    <w:rPr>
      <w:color w:val="808080"/>
    </w:rPr>
  </w:style>
  <w:style w:type="character" w:styleId="EndnoteReference">
    <w:name w:val="endnote reference"/>
    <w:uiPriority w:val="99"/>
    <w:unhideWhenUsed/>
    <w:rsid w:val="006062C0"/>
    <w:rPr>
      <w:vertAlign w:val="superscript"/>
    </w:rPr>
  </w:style>
  <w:style w:type="table" w:styleId="DarkList-Accent2">
    <w:name w:val="Dark List Accent 2"/>
    <w:basedOn w:val="TableNormal"/>
    <w:uiPriority w:val="61"/>
    <w:rsid w:val="006062C0"/>
    <w:pPr>
      <w:spacing w:after="0" w:line="240" w:lineRule="auto"/>
    </w:pPr>
    <w:rPr>
      <w:rFonts w:ascii="Times New Roman" w:eastAsia="Times New Roman" w:hAnsi="Times New Roman" w:cs="Times New Roman"/>
      <w:sz w:val="24"/>
      <w:szCs w:val="24"/>
      <w:lang w:val="de-DE"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iverVerweis1">
    <w:name w:val="Intensiver Verweis1"/>
    <w:basedOn w:val="TableNormal"/>
    <w:uiPriority w:val="64"/>
    <w:qFormat/>
    <w:rsid w:val="006062C0"/>
    <w:pPr>
      <w:spacing w:after="0" w:line="240" w:lineRule="auto"/>
    </w:pPr>
    <w:rPr>
      <w:rFonts w:ascii="Times New Roman" w:eastAsia="Times New Roman" w:hAnsi="Times New Roman" w:cs="Times New Roman"/>
      <w:sz w:val="24"/>
      <w:szCs w:val="24"/>
      <w:lang w:val="de-DE"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uchtitel1">
    <w:name w:val="Buchtitel1"/>
    <w:basedOn w:val="TableNormal"/>
    <w:uiPriority w:val="65"/>
    <w:qFormat/>
    <w:rsid w:val="006062C0"/>
    <w:pPr>
      <w:spacing w:after="0" w:line="240" w:lineRule="auto"/>
    </w:pPr>
    <w:rPr>
      <w:rFonts w:ascii="Times New Roman" w:eastAsia="Times New Roman" w:hAnsi="Times New Roman" w:cs="Times New Roman"/>
      <w:color w:val="000000"/>
      <w:sz w:val="24"/>
      <w:szCs w:val="24"/>
      <w:lang w:val="de-DE" w:eastAsia="ja-JP"/>
    </w:rPr>
    <w:tblPr>
      <w:tblStyleRowBandSize w:val="1"/>
      <w:tblStyleColBandSize w:val="1"/>
      <w:tblBorders>
        <w:top w:val="single" w:sz="8" w:space="0" w:color="4BACC6"/>
        <w:bottom w:val="single" w:sz="8" w:space="0" w:color="4BACC6"/>
      </w:tblBorders>
    </w:tblPr>
    <w:tblStylePr w:type="firstRow">
      <w:rPr>
        <w:rFonts w:ascii="MS PGothic" w:eastAsia="Times New Roman" w:hAnsi="MS PGothi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chwacheHervorhebung1">
    <w:name w:val="Schwache Hervorhebung1"/>
    <w:basedOn w:val="TableNormal"/>
    <w:uiPriority w:val="61"/>
    <w:qFormat/>
    <w:rsid w:val="006062C0"/>
    <w:pPr>
      <w:spacing w:after="0" w:line="240" w:lineRule="auto"/>
    </w:pPr>
    <w:rPr>
      <w:rFonts w:ascii="Times New Roman" w:eastAsia="Times New Roman" w:hAnsi="Times New Roman" w:cs="Times New Roman"/>
      <w:sz w:val="24"/>
      <w:szCs w:val="24"/>
      <w:lang w:val="de-DE"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er1">
    <w:name w:val="Header1"/>
    <w:basedOn w:val="Normal"/>
    <w:rsid w:val="006062C0"/>
    <w:pPr>
      <w:framePr w:hSpace="57" w:vSpace="57" w:wrap="around" w:vAnchor="text" w:hAnchor="text" w:y="1"/>
      <w:widowControl w:val="0"/>
      <w:autoSpaceDE w:val="0"/>
      <w:autoSpaceDN w:val="0"/>
      <w:adjustRightInd w:val="0"/>
      <w:spacing w:after="0" w:line="240" w:lineRule="auto"/>
      <w:jc w:val="center"/>
    </w:pPr>
    <w:rPr>
      <w:rFonts w:ascii="Times New Roman" w:eastAsia="MS PGothic" w:hAnsi="Times New Roman" w:cs="Times New Roman"/>
      <w:b/>
      <w:color w:val="000000"/>
      <w:sz w:val="20"/>
      <w:szCs w:val="36"/>
      <w:lang w:val="en-US" w:eastAsia="de-DE"/>
    </w:rPr>
  </w:style>
  <w:style w:type="paragraph" w:customStyle="1" w:styleId="Bottom">
    <w:name w:val="Bottom"/>
    <w:basedOn w:val="Normal"/>
    <w:rsid w:val="006062C0"/>
    <w:pPr>
      <w:widowControl w:val="0"/>
      <w:autoSpaceDE w:val="0"/>
      <w:autoSpaceDN w:val="0"/>
      <w:adjustRightInd w:val="0"/>
      <w:spacing w:after="0" w:line="240" w:lineRule="auto"/>
      <w:jc w:val="center"/>
    </w:pPr>
    <w:rPr>
      <w:rFonts w:ascii="Times New Roman" w:eastAsia="MS PGothic" w:hAnsi="Times New Roman" w:cs="Times New Roman"/>
      <w:color w:val="000000"/>
      <w:sz w:val="16"/>
      <w:szCs w:val="24"/>
      <w:lang w:val="en-US" w:eastAsia="de-DE"/>
    </w:rPr>
  </w:style>
  <w:style w:type="paragraph" w:customStyle="1" w:styleId="HelleListe-Akzent31">
    <w:name w:val="Helle Liste - Akzent 31"/>
    <w:hidden/>
    <w:uiPriority w:val="99"/>
    <w:rsid w:val="006062C0"/>
    <w:pPr>
      <w:spacing w:after="0" w:line="240" w:lineRule="auto"/>
    </w:pPr>
    <w:rPr>
      <w:rFonts w:ascii="Times New Roman" w:eastAsia="Times New Roman" w:hAnsi="Times New Roman" w:cs="Times New Roman"/>
      <w:sz w:val="24"/>
      <w:szCs w:val="24"/>
      <w:lang w:val="de-DE" w:eastAsia="de-DE"/>
    </w:rPr>
  </w:style>
  <w:style w:type="paragraph" w:customStyle="1" w:styleId="Figur">
    <w:name w:val="Figur"/>
    <w:basedOn w:val="Normal"/>
    <w:next w:val="Normal"/>
    <w:rsid w:val="006062C0"/>
    <w:pPr>
      <w:keepNext/>
      <w:keepLines/>
      <w:spacing w:after="0" w:line="240" w:lineRule="auto"/>
    </w:pPr>
    <w:rPr>
      <w:rFonts w:ascii="Palatino" w:eastAsia="Times New Roman" w:hAnsi="Palatino" w:cs="Times New Roman"/>
      <w:sz w:val="24"/>
      <w:szCs w:val="20"/>
      <w:lang w:val="en-US" w:eastAsia="de-CH"/>
    </w:rPr>
  </w:style>
  <w:style w:type="paragraph" w:styleId="PlainText">
    <w:name w:val="Plain Text"/>
    <w:basedOn w:val="Normal"/>
    <w:link w:val="PlainTextChar"/>
    <w:uiPriority w:val="99"/>
    <w:rsid w:val="006062C0"/>
    <w:pPr>
      <w:spacing w:after="0" w:line="240" w:lineRule="auto"/>
    </w:pPr>
    <w:rPr>
      <w:rFonts w:ascii="Courier" w:eastAsia="Times New Roman" w:hAnsi="Courier" w:cs="Times New Roman"/>
      <w:sz w:val="21"/>
      <w:szCs w:val="21"/>
      <w:lang w:val="en-US" w:eastAsia="de-DE"/>
    </w:rPr>
  </w:style>
  <w:style w:type="character" w:customStyle="1" w:styleId="PlainTextChar">
    <w:name w:val="Plain Text Char"/>
    <w:basedOn w:val="DefaultParagraphFont"/>
    <w:link w:val="PlainText"/>
    <w:uiPriority w:val="99"/>
    <w:rsid w:val="006062C0"/>
    <w:rPr>
      <w:rFonts w:ascii="Courier" w:eastAsia="Times New Roman" w:hAnsi="Courier" w:cs="Times New Roman"/>
      <w:sz w:val="21"/>
      <w:szCs w:val="21"/>
      <w:lang w:val="en-US" w:eastAsia="de-DE"/>
    </w:rPr>
  </w:style>
  <w:style w:type="paragraph" w:customStyle="1" w:styleId="Aufzhlungfolgedieletzte">
    <w:name w:val="Aufzählung folge die letzte"/>
    <w:basedOn w:val="Aufzhlungfolge"/>
    <w:qFormat/>
    <w:rsid w:val="006062C0"/>
  </w:style>
  <w:style w:type="paragraph" w:customStyle="1" w:styleId="Aufzhlungszeichendieletzte">
    <w:name w:val="Aufzählungszeichen die letzte"/>
    <w:basedOn w:val="ListBullet"/>
    <w:qFormat/>
    <w:rsid w:val="006062C0"/>
  </w:style>
  <w:style w:type="paragraph" w:customStyle="1" w:styleId="BeschriftungohneAbstand">
    <w:name w:val="Beschriftung ohne Abstand"/>
    <w:basedOn w:val="Beschriftungoben"/>
    <w:qFormat/>
    <w:rsid w:val="006062C0"/>
    <w:pPr>
      <w:spacing w:before="0"/>
    </w:pPr>
    <w:rPr>
      <w:lang w:val="de-CH"/>
    </w:rPr>
  </w:style>
  <w:style w:type="character" w:customStyle="1" w:styleId="SprechblasentextZeichen1">
    <w:name w:val="Sprechblasentext Zeichen1"/>
    <w:uiPriority w:val="99"/>
    <w:semiHidden/>
    <w:rsid w:val="006062C0"/>
    <w:rPr>
      <w:rFonts w:ascii="Lucida Grande" w:hAnsi="Lucida Grande"/>
      <w:sz w:val="18"/>
      <w:szCs w:val="18"/>
      <w:lang w:val="de-CH"/>
    </w:rPr>
  </w:style>
  <w:style w:type="paragraph" w:customStyle="1" w:styleId="StandardmitAbstandoben">
    <w:name w:val="Standard mit Abstand oben"/>
    <w:basedOn w:val="Normal"/>
    <w:qFormat/>
    <w:rsid w:val="006062C0"/>
    <w:pPr>
      <w:spacing w:before="120" w:after="0" w:line="240" w:lineRule="auto"/>
    </w:pPr>
    <w:rPr>
      <w:rFonts w:ascii="Times New Roman" w:eastAsia="Times New Roman" w:hAnsi="Times New Roman" w:cs="Times New Roman"/>
      <w:sz w:val="24"/>
      <w:szCs w:val="24"/>
      <w:lang w:val="en-US" w:eastAsia="de-DE"/>
    </w:rPr>
  </w:style>
  <w:style w:type="paragraph" w:customStyle="1" w:styleId="Bibliographie">
    <w:name w:val="Bibliographie"/>
    <w:basedOn w:val="Hypothese"/>
    <w:qFormat/>
    <w:rsid w:val="006062C0"/>
    <w:pPr>
      <w:spacing w:before="0"/>
      <w:ind w:left="567" w:hanging="567"/>
    </w:pPr>
  </w:style>
  <w:style w:type="character" w:customStyle="1" w:styleId="Absatz-Standardschriftart11">
    <w:name w:val="Absatz-Standardschriftart11"/>
    <w:rsid w:val="006062C0"/>
  </w:style>
  <w:style w:type="table" w:customStyle="1" w:styleId="Tabellengitternetz11">
    <w:name w:val="Tabellengitternetz11"/>
    <w:basedOn w:val="TableNormal"/>
    <w:uiPriority w:val="1"/>
    <w:rsid w:val="006062C0"/>
    <w:pPr>
      <w:spacing w:after="120" w:line="360" w:lineRule="auto"/>
      <w:jc w:val="both"/>
    </w:pPr>
    <w:rPr>
      <w:rFonts w:ascii="Times New Roman" w:eastAsia="Times New Roman" w:hAnsi="Times New Roman"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
    <w:name w:val="Helle Liste - Akzent 11"/>
    <w:basedOn w:val="TableNormal"/>
    <w:uiPriority w:val="61"/>
    <w:rsid w:val="006062C0"/>
    <w:pPr>
      <w:spacing w:after="0" w:line="240" w:lineRule="auto"/>
    </w:pPr>
    <w:rPr>
      <w:rFonts w:ascii="Times New Roman" w:eastAsia="Times New Roman" w:hAnsi="Times New Roman" w:cs="Times New Roman"/>
      <w:sz w:val="24"/>
      <w:szCs w:val="24"/>
      <w:lang w:val="de-DE"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2">
    <w:name w:val="List Bullet 2"/>
    <w:basedOn w:val="Normal"/>
    <w:rsid w:val="006062C0"/>
    <w:pPr>
      <w:numPr>
        <w:numId w:val="8"/>
      </w:numPr>
      <w:spacing w:after="0" w:line="240" w:lineRule="auto"/>
      <w:contextualSpacing/>
    </w:pPr>
    <w:rPr>
      <w:rFonts w:ascii="Times New Roman" w:eastAsia="Times New Roman" w:hAnsi="Times New Roman" w:cs="Times New Roman"/>
      <w:sz w:val="20"/>
      <w:szCs w:val="24"/>
      <w:lang w:val="en-US" w:eastAsia="de-DE"/>
    </w:rPr>
  </w:style>
  <w:style w:type="paragraph" w:styleId="ListBullet3">
    <w:name w:val="List Bullet 3"/>
    <w:basedOn w:val="Normal"/>
    <w:rsid w:val="006062C0"/>
    <w:pPr>
      <w:numPr>
        <w:numId w:val="9"/>
      </w:numPr>
      <w:spacing w:after="0" w:line="240" w:lineRule="auto"/>
      <w:ind w:left="697" w:hanging="357"/>
      <w:contextualSpacing/>
    </w:pPr>
    <w:rPr>
      <w:rFonts w:ascii="Times New Roman" w:eastAsia="Times New Roman" w:hAnsi="Times New Roman" w:cs="Times New Roman"/>
      <w:sz w:val="20"/>
      <w:szCs w:val="24"/>
      <w:lang w:val="en-US" w:eastAsia="de-DE"/>
    </w:rPr>
  </w:style>
  <w:style w:type="paragraph" w:customStyle="1" w:styleId="kleingedrucktesimFragebogen">
    <w:name w:val="kleingedrucktes im Fragebogen"/>
    <w:basedOn w:val="Normal"/>
    <w:qFormat/>
    <w:rsid w:val="006062C0"/>
    <w:pPr>
      <w:spacing w:after="0" w:line="240" w:lineRule="auto"/>
    </w:pPr>
    <w:rPr>
      <w:rFonts w:ascii="Times New Roman" w:eastAsia="Times New Roman" w:hAnsi="Times New Roman" w:cs="Times New Roman"/>
      <w:sz w:val="20"/>
      <w:szCs w:val="24"/>
      <w:lang w:val="en-US" w:eastAsia="de-DE"/>
    </w:rPr>
  </w:style>
  <w:style w:type="character" w:styleId="Strong">
    <w:name w:val="Strong"/>
    <w:uiPriority w:val="22"/>
    <w:qFormat/>
    <w:rsid w:val="006062C0"/>
    <w:rPr>
      <w:b/>
    </w:rPr>
  </w:style>
  <w:style w:type="character" w:customStyle="1" w:styleId="hps">
    <w:name w:val="hps"/>
    <w:rsid w:val="006062C0"/>
    <w:rPr>
      <w:rFonts w:ascii="Times New Roman" w:hAnsi="Times New Roman"/>
    </w:rPr>
  </w:style>
  <w:style w:type="paragraph" w:customStyle="1" w:styleId="Default">
    <w:name w:val="Default"/>
    <w:rsid w:val="006062C0"/>
    <w:pPr>
      <w:autoSpaceDE w:val="0"/>
      <w:autoSpaceDN w:val="0"/>
      <w:adjustRightInd w:val="0"/>
      <w:spacing w:after="0" w:line="240" w:lineRule="auto"/>
    </w:pPr>
    <w:rPr>
      <w:rFonts w:ascii="Arial" w:eastAsia="Calibri" w:hAnsi="Arial" w:cs="Arial"/>
      <w:color w:val="000000"/>
      <w:sz w:val="24"/>
      <w:szCs w:val="24"/>
      <w:lang w:val="de-DE"/>
    </w:rPr>
  </w:style>
  <w:style w:type="character" w:customStyle="1" w:styleId="dictentry">
    <w:name w:val="dictentry"/>
    <w:basedOn w:val="DefaultParagraphFont"/>
    <w:uiPriority w:val="99"/>
    <w:rsid w:val="006062C0"/>
  </w:style>
  <w:style w:type="character" w:customStyle="1" w:styleId="apple-converted-space">
    <w:name w:val="apple-converted-space"/>
    <w:basedOn w:val="DefaultParagraphFont"/>
    <w:rsid w:val="006062C0"/>
  </w:style>
  <w:style w:type="paragraph" w:customStyle="1" w:styleId="Tabelle">
    <w:name w:val="Tabelle"/>
    <w:qFormat/>
    <w:rsid w:val="006062C0"/>
    <w:pPr>
      <w:framePr w:hSpace="141" w:wrap="around" w:vAnchor="text" w:hAnchor="margin" w:x="255" w:y="44"/>
      <w:autoSpaceDE w:val="0"/>
      <w:autoSpaceDN w:val="0"/>
      <w:adjustRightInd w:val="0"/>
      <w:spacing w:after="0" w:line="240" w:lineRule="auto"/>
    </w:pPr>
    <w:rPr>
      <w:rFonts w:ascii="Arial" w:eastAsia="Times New Roman" w:hAnsi="Arial" w:cs="Times New Roman"/>
      <w:sz w:val="24"/>
      <w:szCs w:val="21"/>
      <w:lang w:val="de-CH" w:eastAsia="de-DE"/>
    </w:rPr>
  </w:style>
  <w:style w:type="character" w:customStyle="1" w:styleId="st">
    <w:name w:val="st"/>
    <w:basedOn w:val="DefaultParagraphFont"/>
    <w:rsid w:val="006062C0"/>
  </w:style>
  <w:style w:type="paragraph" w:customStyle="1" w:styleId="Bibliography1">
    <w:name w:val="Bibliography1"/>
    <w:basedOn w:val="Normal"/>
    <w:rsid w:val="006062C0"/>
    <w:pPr>
      <w:spacing w:after="0" w:line="240" w:lineRule="auto"/>
      <w:ind w:left="720" w:hanging="720"/>
    </w:pPr>
    <w:rPr>
      <w:rFonts w:ascii="Times New Roman" w:eastAsia="Times New Roman" w:hAnsi="Times New Roman" w:cs="Times New Roman"/>
      <w:sz w:val="24"/>
      <w:szCs w:val="24"/>
      <w:lang w:val="en-US" w:eastAsia="de-DE"/>
    </w:rPr>
  </w:style>
  <w:style w:type="character" w:customStyle="1" w:styleId="highwire-citation-authors">
    <w:name w:val="highwire-citation-authors"/>
    <w:rsid w:val="006062C0"/>
  </w:style>
  <w:style w:type="character" w:customStyle="1" w:styleId="highwire-citation-author">
    <w:name w:val="highwire-citation-author"/>
    <w:rsid w:val="006062C0"/>
  </w:style>
  <w:style w:type="character" w:customStyle="1" w:styleId="nlm-given-names">
    <w:name w:val="nlm-given-names"/>
    <w:rsid w:val="006062C0"/>
  </w:style>
  <w:style w:type="character" w:customStyle="1" w:styleId="nlm-surname">
    <w:name w:val="nlm-surname"/>
    <w:rsid w:val="006062C0"/>
  </w:style>
  <w:style w:type="character" w:customStyle="1" w:styleId="highwire-cite-metadata-journal">
    <w:name w:val="highwire-cite-metadata-journal"/>
    <w:rsid w:val="006062C0"/>
  </w:style>
  <w:style w:type="character" w:customStyle="1" w:styleId="highwire-cite-metadata-date">
    <w:name w:val="highwire-cite-metadata-date"/>
    <w:rsid w:val="006062C0"/>
  </w:style>
  <w:style w:type="character" w:customStyle="1" w:styleId="highwire-cite-metadata-volume">
    <w:name w:val="highwire-cite-metadata-volume"/>
    <w:rsid w:val="006062C0"/>
  </w:style>
  <w:style w:type="character" w:customStyle="1" w:styleId="highwire-cite-metadata-issue">
    <w:name w:val="highwire-cite-metadata-issue"/>
    <w:rsid w:val="006062C0"/>
  </w:style>
  <w:style w:type="character" w:customStyle="1" w:styleId="highwire-cite-metadata-pages">
    <w:name w:val="highwire-cite-metadata-pages"/>
    <w:rsid w:val="006062C0"/>
  </w:style>
  <w:style w:type="character" w:customStyle="1" w:styleId="highwire-cite-metadata-doi">
    <w:name w:val="highwire-cite-metadata-doi"/>
    <w:rsid w:val="006062C0"/>
  </w:style>
  <w:style w:type="character" w:customStyle="1" w:styleId="label">
    <w:name w:val="label"/>
    <w:rsid w:val="006062C0"/>
  </w:style>
  <w:style w:type="paragraph" w:customStyle="1" w:styleId="MittlereListe2-Akzent21">
    <w:name w:val="Mittlere Liste 2 - Akzent 21"/>
    <w:hidden/>
    <w:rsid w:val="006062C0"/>
    <w:pPr>
      <w:spacing w:after="0" w:line="240" w:lineRule="auto"/>
    </w:pPr>
    <w:rPr>
      <w:rFonts w:ascii="Times New Roman" w:eastAsia="Times New Roman" w:hAnsi="Times New Roman" w:cs="Times New Roman"/>
      <w:sz w:val="24"/>
      <w:szCs w:val="24"/>
      <w:lang w:val="de-CH" w:eastAsia="de-DE"/>
    </w:rPr>
  </w:style>
  <w:style w:type="character" w:customStyle="1" w:styleId="Title1">
    <w:name w:val="Title1"/>
    <w:rsid w:val="006062C0"/>
  </w:style>
  <w:style w:type="character" w:customStyle="1" w:styleId="author">
    <w:name w:val="author"/>
    <w:rsid w:val="006062C0"/>
  </w:style>
  <w:style w:type="paragraph" w:customStyle="1" w:styleId="FarbigeSchattierung-Akzent11">
    <w:name w:val="Farbige Schattierung - Akzent 11"/>
    <w:hidden/>
    <w:rsid w:val="006062C0"/>
    <w:pPr>
      <w:spacing w:after="0" w:line="240" w:lineRule="auto"/>
    </w:pPr>
    <w:rPr>
      <w:rFonts w:ascii="Times New Roman" w:eastAsia="Times New Roman" w:hAnsi="Times New Roman" w:cs="Times New Roman"/>
      <w:sz w:val="24"/>
      <w:szCs w:val="24"/>
      <w:lang w:val="de-CH" w:eastAsia="de-DE"/>
    </w:rPr>
  </w:style>
  <w:style w:type="paragraph" w:styleId="Revision">
    <w:name w:val="Revision"/>
    <w:hidden/>
    <w:rsid w:val="006062C0"/>
    <w:pPr>
      <w:spacing w:after="0" w:line="240" w:lineRule="auto"/>
    </w:pPr>
    <w:rPr>
      <w:rFonts w:ascii="Times New Roman" w:eastAsia="Times New Roman" w:hAnsi="Times New Roman" w:cs="Times New Roman"/>
      <w:sz w:val="24"/>
      <w:szCs w:val="24"/>
      <w:lang w:val="de-CH" w:eastAsia="de-DE"/>
    </w:rPr>
  </w:style>
  <w:style w:type="paragraph" w:styleId="ListParagraph">
    <w:name w:val="List Paragraph"/>
    <w:basedOn w:val="Normal"/>
    <w:uiPriority w:val="34"/>
    <w:qFormat/>
    <w:rsid w:val="006062C0"/>
    <w:pPr>
      <w:spacing w:after="0" w:line="240" w:lineRule="auto"/>
      <w:ind w:left="720"/>
      <w:contextualSpacing/>
    </w:pPr>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92623950840596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80/00926230050084650" TargetMode="External"/><Relationship Id="rId4" Type="http://schemas.openxmlformats.org/officeDocument/2006/relationships/webSettings" Target="webSettings.xml"/><Relationship Id="rId9" Type="http://schemas.openxmlformats.org/officeDocument/2006/relationships/hyperlink" Target="https://doi.org/10.1080/1468199031000064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33974</Words>
  <Characters>193652</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Hilpert P  Dr (Psychology)</dc:creator>
  <cp:keywords/>
  <dc:description/>
  <cp:lastModifiedBy>Hilpert P  Dr (Psychology)</cp:lastModifiedBy>
  <cp:revision>2</cp:revision>
  <dcterms:created xsi:type="dcterms:W3CDTF">2018-09-19T19:08:00Z</dcterms:created>
  <dcterms:modified xsi:type="dcterms:W3CDTF">2018-09-19T19:17:00Z</dcterms:modified>
</cp:coreProperties>
</file>