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EC3B4" w14:textId="0A1C271E" w:rsidR="00724513" w:rsidRDefault="00577796" w:rsidP="00AD73C1">
      <w:pPr>
        <w:rPr>
          <w:b/>
        </w:rPr>
      </w:pPr>
      <w:bookmarkStart w:id="0" w:name="_GoBack"/>
      <w:r>
        <w:rPr>
          <w:b/>
        </w:rPr>
        <w:t>T</w:t>
      </w:r>
      <w:r w:rsidR="00724513">
        <w:rPr>
          <w:b/>
        </w:rPr>
        <w:t>ourist responses to climate change: Potential impacts and adaptation in Florida’s coastal destination</w:t>
      </w:r>
      <w:r w:rsidR="00265C47">
        <w:rPr>
          <w:b/>
        </w:rPr>
        <w:t>s</w:t>
      </w:r>
    </w:p>
    <w:bookmarkEnd w:id="0"/>
    <w:p w14:paraId="13B150A3" w14:textId="77777777" w:rsidR="00AD73C1" w:rsidRDefault="00AD73C1" w:rsidP="00443C59">
      <w:pPr>
        <w:rPr>
          <w:b/>
        </w:rPr>
      </w:pPr>
    </w:p>
    <w:p w14:paraId="71DD9B12" w14:textId="77777777" w:rsidR="00443C59" w:rsidRDefault="00443C59" w:rsidP="00FB0341">
      <w:pPr>
        <w:rPr>
          <w:b/>
        </w:rPr>
      </w:pPr>
    </w:p>
    <w:p w14:paraId="18BD9359" w14:textId="77777777" w:rsidR="00F265F2" w:rsidRDefault="00F265F2" w:rsidP="00530645">
      <w:pPr>
        <w:jc w:val="both"/>
        <w:rPr>
          <w:rFonts w:eastAsia="Times New Roman"/>
          <w:color w:val="000000" w:themeColor="text1"/>
        </w:rPr>
      </w:pPr>
    </w:p>
    <w:p w14:paraId="5BEB29AA" w14:textId="77777777" w:rsidR="003D3B3D" w:rsidRPr="00D02EDE" w:rsidRDefault="003D3B3D" w:rsidP="00530645">
      <w:pPr>
        <w:jc w:val="both"/>
        <w:rPr>
          <w:rFonts w:eastAsia="Times New Roman"/>
          <w:color w:val="000000" w:themeColor="text1"/>
        </w:rPr>
      </w:pPr>
    </w:p>
    <w:p w14:paraId="7AD29F15" w14:textId="34137E7A" w:rsidR="00967A34" w:rsidRDefault="00EE7346" w:rsidP="00530645">
      <w:pPr>
        <w:jc w:val="both"/>
        <w:rPr>
          <w:rFonts w:eastAsia="Times New Roman"/>
          <w:b/>
          <w:color w:val="000000" w:themeColor="text1"/>
        </w:rPr>
      </w:pPr>
      <w:r w:rsidRPr="00D02EDE">
        <w:rPr>
          <w:rFonts w:eastAsia="Times New Roman"/>
          <w:b/>
          <w:color w:val="000000" w:themeColor="text1"/>
        </w:rPr>
        <w:t>Abstract</w:t>
      </w:r>
      <w:r w:rsidR="004C795E" w:rsidRPr="00D02EDE">
        <w:rPr>
          <w:rFonts w:eastAsia="Times New Roman"/>
          <w:b/>
          <w:color w:val="000000" w:themeColor="text1"/>
        </w:rPr>
        <w:t xml:space="preserve"> </w:t>
      </w:r>
    </w:p>
    <w:p w14:paraId="1091EAF7" w14:textId="1FECAC40" w:rsidR="009963D0" w:rsidRPr="00AB3BF4" w:rsidRDefault="009963D0" w:rsidP="00530645">
      <w:pPr>
        <w:jc w:val="both"/>
        <w:rPr>
          <w:color w:val="000000" w:themeColor="text1"/>
        </w:rPr>
      </w:pPr>
      <w:r w:rsidRPr="00D30ECF">
        <w:rPr>
          <w:rFonts w:eastAsia="Times New Roman"/>
        </w:rPr>
        <w:t xml:space="preserve">Florida, one of the </w:t>
      </w:r>
      <w:r w:rsidR="003F0E8A" w:rsidRPr="00D30ECF">
        <w:rPr>
          <w:rFonts w:eastAsia="Times New Roman"/>
        </w:rPr>
        <w:t xml:space="preserve">world’s </w:t>
      </w:r>
      <w:r w:rsidRPr="00D30ECF">
        <w:rPr>
          <w:rFonts w:eastAsia="Times New Roman"/>
        </w:rPr>
        <w:t>most vis</w:t>
      </w:r>
      <w:r w:rsidR="003F0E8A" w:rsidRPr="00D30ECF">
        <w:rPr>
          <w:rFonts w:eastAsia="Times New Roman"/>
        </w:rPr>
        <w:t>ited tourist destinations</w:t>
      </w:r>
      <w:r w:rsidRPr="00D30ECF">
        <w:rPr>
          <w:rFonts w:eastAsia="Times New Roman"/>
        </w:rPr>
        <w:t>, holds one of the most</w:t>
      </w:r>
      <w:r w:rsidR="007C3EC7" w:rsidRPr="00D30ECF">
        <w:rPr>
          <w:rFonts w:eastAsia="Times New Roman"/>
        </w:rPr>
        <w:t xml:space="preserve"> vulnerable</w:t>
      </w:r>
      <w:r w:rsidRPr="00D30ECF">
        <w:rPr>
          <w:rFonts w:eastAsia="Times New Roman"/>
        </w:rPr>
        <w:t xml:space="preserve"> positions </w:t>
      </w:r>
      <w:r w:rsidR="00736620" w:rsidRPr="00D30ECF">
        <w:rPr>
          <w:rFonts w:eastAsia="Times New Roman"/>
        </w:rPr>
        <w:t>as a result of</w:t>
      </w:r>
      <w:r w:rsidRPr="00D30ECF">
        <w:rPr>
          <w:rFonts w:eastAsia="Times New Roman"/>
        </w:rPr>
        <w:t xml:space="preserve"> climate change</w:t>
      </w:r>
      <w:r w:rsidR="00DE010A" w:rsidRPr="00D30ECF">
        <w:rPr>
          <w:rFonts w:eastAsia="Times New Roman"/>
        </w:rPr>
        <w:t>.</w:t>
      </w:r>
      <w:r w:rsidR="00537A96">
        <w:rPr>
          <w:rFonts w:eastAsia="Times New Roman"/>
        </w:rPr>
        <w:t xml:space="preserve"> </w:t>
      </w:r>
      <w:r w:rsidR="00CF5317" w:rsidRPr="00D30ECF">
        <w:rPr>
          <w:rFonts w:eastAsia="Times New Roman"/>
        </w:rPr>
        <w:t>Through a</w:t>
      </w:r>
      <w:r w:rsidR="001B024A" w:rsidRPr="00D30ECF">
        <w:rPr>
          <w:rFonts w:eastAsia="Times New Roman"/>
        </w:rPr>
        <w:t xml:space="preserve"> quantitative </w:t>
      </w:r>
      <w:r w:rsidR="00CF5317" w:rsidRPr="00D30ECF">
        <w:rPr>
          <w:rFonts w:eastAsia="Times New Roman"/>
        </w:rPr>
        <w:t>survey, this study</w:t>
      </w:r>
      <w:r w:rsidR="00C37CFC" w:rsidRPr="00D30ECF">
        <w:rPr>
          <w:rFonts w:eastAsia="Times New Roman"/>
        </w:rPr>
        <w:t xml:space="preserve"> gathered </w:t>
      </w:r>
      <w:r w:rsidR="00C37CFC" w:rsidRPr="00D30ECF">
        <w:rPr>
          <w:rFonts w:eastAsia="Times New Roman"/>
          <w:color w:val="000000" w:themeColor="text1"/>
        </w:rPr>
        <w:t>the responses of 432 tourists who ha</w:t>
      </w:r>
      <w:r w:rsidR="001B024A" w:rsidRPr="00D30ECF">
        <w:rPr>
          <w:rFonts w:eastAsia="Times New Roman"/>
          <w:color w:val="000000" w:themeColor="text1"/>
        </w:rPr>
        <w:t xml:space="preserve">d </w:t>
      </w:r>
      <w:r w:rsidR="00C37CFC" w:rsidRPr="00D30ECF">
        <w:rPr>
          <w:rFonts w:eastAsia="Times New Roman"/>
          <w:color w:val="000000" w:themeColor="text1"/>
        </w:rPr>
        <w:t>previously visited Florida</w:t>
      </w:r>
      <w:r w:rsidR="00D66543" w:rsidRPr="00D30ECF">
        <w:rPr>
          <w:rFonts w:eastAsia="Times New Roman"/>
          <w:color w:val="000000" w:themeColor="text1"/>
        </w:rPr>
        <w:t>,</w:t>
      </w:r>
      <w:r w:rsidR="00C37CFC" w:rsidRPr="00D30ECF">
        <w:rPr>
          <w:rFonts w:eastAsia="Times New Roman"/>
          <w:color w:val="000000" w:themeColor="text1"/>
        </w:rPr>
        <w:t xml:space="preserve"> </w:t>
      </w:r>
      <w:r w:rsidR="001B024A" w:rsidRPr="00D30ECF">
        <w:rPr>
          <w:rFonts w:eastAsia="Times New Roman"/>
          <w:color w:val="000000" w:themeColor="text1"/>
        </w:rPr>
        <w:t xml:space="preserve">with </w:t>
      </w:r>
      <w:r w:rsidR="00C37CFC" w:rsidRPr="00D30ECF">
        <w:rPr>
          <w:rFonts w:eastAsia="Times New Roman"/>
          <w:color w:val="000000" w:themeColor="text1"/>
        </w:rPr>
        <w:t>a hypothetical scenario of changed climatic conditions.</w:t>
      </w:r>
      <w:r w:rsidR="007016DD" w:rsidRPr="00D30ECF">
        <w:rPr>
          <w:rFonts w:eastAsia="Times New Roman"/>
          <w:color w:val="000000" w:themeColor="text1"/>
        </w:rPr>
        <w:t xml:space="preserve"> </w:t>
      </w:r>
      <w:r w:rsidR="002A2028" w:rsidRPr="00D30ECF">
        <w:rPr>
          <w:color w:val="000000" w:themeColor="text1"/>
          <w:shd w:val="clear" w:color="auto" w:fill="FFFFFF"/>
        </w:rPr>
        <w:t>The examination of the tourist perspective</w:t>
      </w:r>
      <w:r w:rsidR="00736620" w:rsidRPr="00D30ECF">
        <w:rPr>
          <w:color w:val="000000" w:themeColor="text1"/>
          <w:shd w:val="clear" w:color="auto" w:fill="FFFFFF"/>
        </w:rPr>
        <w:t xml:space="preserve"> showed</w:t>
      </w:r>
      <w:r w:rsidR="002376E7" w:rsidRPr="00D30ECF">
        <w:rPr>
          <w:color w:val="000000" w:themeColor="text1"/>
          <w:shd w:val="clear" w:color="auto" w:fill="FFFFFF"/>
        </w:rPr>
        <w:t xml:space="preserve"> </w:t>
      </w:r>
      <w:r w:rsidR="002376E7" w:rsidRPr="00D30ECF">
        <w:t xml:space="preserve">the presence of ample sunshine and factors related to </w:t>
      </w:r>
      <w:r w:rsidR="00EC6AE9">
        <w:t xml:space="preserve">beach </w:t>
      </w:r>
      <w:r w:rsidR="002376E7" w:rsidRPr="00D30ECF">
        <w:t xml:space="preserve">comfort </w:t>
      </w:r>
      <w:r w:rsidR="00EC6AE9">
        <w:t xml:space="preserve">as </w:t>
      </w:r>
      <w:r w:rsidR="002376E7" w:rsidRPr="00D30ECF">
        <w:t>the reasons for choosing the destination</w:t>
      </w:r>
      <w:r w:rsidR="002376E7" w:rsidRPr="00D30ECF">
        <w:rPr>
          <w:color w:val="000000" w:themeColor="text1"/>
        </w:rPr>
        <w:t xml:space="preserve">. </w:t>
      </w:r>
      <w:r w:rsidR="002376E7" w:rsidRPr="00D30ECF">
        <w:t xml:space="preserve">In a scenario </w:t>
      </w:r>
      <w:r w:rsidR="000F4AC9">
        <w:t>w</w:t>
      </w:r>
      <w:r w:rsidR="002376E7" w:rsidRPr="00D30ECF">
        <w:t xml:space="preserve">ere beaches disappear and tropical diseases become more widespread, the majority of respondents stated they would choose a different destination. </w:t>
      </w:r>
      <w:r w:rsidR="002376E7" w:rsidRPr="00D30ECF">
        <w:rPr>
          <w:color w:val="000000" w:themeColor="text1"/>
        </w:rPr>
        <w:t xml:space="preserve">However, respondents would reconsider their intentions if adaptation measures such as </w:t>
      </w:r>
      <w:r w:rsidR="002376E7" w:rsidRPr="00D30ECF">
        <w:t xml:space="preserve">reduced prices, coastal habitat conservation and </w:t>
      </w:r>
      <w:r w:rsidR="008F3817" w:rsidRPr="00D30ECF">
        <w:t>measures</w:t>
      </w:r>
      <w:r w:rsidR="002376E7" w:rsidRPr="00D30ECF">
        <w:t xml:space="preserve"> to protect beach</w:t>
      </w:r>
      <w:r w:rsidR="00D30ECF" w:rsidRPr="00D30ECF">
        <w:t>es</w:t>
      </w:r>
      <w:r w:rsidR="002376E7" w:rsidRPr="00D30ECF">
        <w:t xml:space="preserve"> from erosion and coastal areas from inundation</w:t>
      </w:r>
      <w:r w:rsidR="002376E7" w:rsidRPr="00D30ECF">
        <w:rPr>
          <w:color w:val="000000" w:themeColor="text1"/>
        </w:rPr>
        <w:t xml:space="preserve"> were in place</w:t>
      </w:r>
      <w:r w:rsidR="008F3817" w:rsidRPr="00D30ECF">
        <w:rPr>
          <w:color w:val="000000" w:themeColor="text1"/>
        </w:rPr>
        <w:t>. The</w:t>
      </w:r>
      <w:r w:rsidR="002376E7" w:rsidRPr="00D30ECF">
        <w:rPr>
          <w:color w:val="000000" w:themeColor="text1"/>
        </w:rPr>
        <w:t xml:space="preserve"> findings suggest</w:t>
      </w:r>
      <w:r w:rsidR="002376E7" w:rsidRPr="00D30ECF">
        <w:rPr>
          <w:color w:val="000000" w:themeColor="text1"/>
          <w:shd w:val="clear" w:color="auto" w:fill="FFFFFF"/>
        </w:rPr>
        <w:t xml:space="preserve"> that</w:t>
      </w:r>
      <w:r w:rsidR="002A2028" w:rsidRPr="00D30ECF">
        <w:rPr>
          <w:color w:val="000000" w:themeColor="text1"/>
          <w:shd w:val="clear" w:color="auto" w:fill="FFFFFF"/>
        </w:rPr>
        <w:t xml:space="preserve"> seasonal and geographic shifts in tourism demand could be mitigated by the implementation of adaptation measures at the destination level.</w:t>
      </w:r>
    </w:p>
    <w:p w14:paraId="79B0D96C" w14:textId="77777777" w:rsidR="009963D0" w:rsidRPr="00D02EDE" w:rsidRDefault="009963D0" w:rsidP="00523E5D">
      <w:pPr>
        <w:jc w:val="both"/>
        <w:rPr>
          <w:rFonts w:eastAsia="Times New Roman"/>
          <w:b/>
          <w:color w:val="000000" w:themeColor="text1"/>
        </w:rPr>
      </w:pPr>
    </w:p>
    <w:p w14:paraId="4CD54B82" w14:textId="61EAE179" w:rsidR="00C36CFB" w:rsidRPr="00D02EDE" w:rsidRDefault="004C795E" w:rsidP="00523E5D">
      <w:pPr>
        <w:jc w:val="both"/>
        <w:rPr>
          <w:rFonts w:eastAsia="Times New Roman"/>
          <w:b/>
          <w:color w:val="000000" w:themeColor="text1"/>
        </w:rPr>
      </w:pPr>
      <w:r w:rsidRPr="00D02EDE">
        <w:rPr>
          <w:rFonts w:eastAsia="Times New Roman"/>
          <w:b/>
          <w:color w:val="000000" w:themeColor="text1"/>
        </w:rPr>
        <w:t>Keywords</w:t>
      </w:r>
    </w:p>
    <w:p w14:paraId="3A4F9817" w14:textId="66F8AC36" w:rsidR="004C795E" w:rsidRPr="00D02EDE" w:rsidRDefault="004C795E" w:rsidP="00523E5D">
      <w:pPr>
        <w:jc w:val="both"/>
        <w:rPr>
          <w:rFonts w:eastAsia="Times New Roman"/>
          <w:color w:val="000000" w:themeColor="text1"/>
        </w:rPr>
      </w:pPr>
      <w:r w:rsidRPr="00D02EDE">
        <w:rPr>
          <w:rFonts w:eastAsia="Times New Roman"/>
          <w:color w:val="000000" w:themeColor="text1"/>
        </w:rPr>
        <w:t>Climate, adaptation, tourism</w:t>
      </w:r>
      <w:r w:rsidR="00B21803">
        <w:rPr>
          <w:rFonts w:eastAsia="Times New Roman"/>
          <w:color w:val="000000" w:themeColor="text1"/>
        </w:rPr>
        <w:t xml:space="preserve">, beach, weather, </w:t>
      </w:r>
      <w:r w:rsidR="00B21803" w:rsidRPr="00D02EDE">
        <w:rPr>
          <w:rFonts w:eastAsia="Times New Roman"/>
          <w:color w:val="000000" w:themeColor="text1"/>
        </w:rPr>
        <w:t>Florida</w:t>
      </w:r>
    </w:p>
    <w:p w14:paraId="0242D800" w14:textId="77777777" w:rsidR="00DB1D9B" w:rsidRPr="00D02EDE" w:rsidRDefault="00DB1D9B" w:rsidP="00523E5D">
      <w:pPr>
        <w:jc w:val="both"/>
        <w:rPr>
          <w:rFonts w:eastAsia="Times New Roman"/>
          <w:color w:val="000000" w:themeColor="text1"/>
        </w:rPr>
      </w:pPr>
    </w:p>
    <w:p w14:paraId="65416570" w14:textId="77777777" w:rsidR="00967A34" w:rsidRPr="00D02EDE" w:rsidRDefault="00967A34" w:rsidP="00523E5D">
      <w:pPr>
        <w:jc w:val="both"/>
        <w:rPr>
          <w:rFonts w:eastAsia="Times New Roman"/>
          <w:color w:val="000000" w:themeColor="text1"/>
        </w:rPr>
      </w:pPr>
    </w:p>
    <w:p w14:paraId="18DD5F85" w14:textId="3E1F02FC" w:rsidR="00967A34" w:rsidRPr="00AB3BF4" w:rsidRDefault="00E4237A" w:rsidP="00AB3BF4">
      <w:pPr>
        <w:rPr>
          <w:rFonts w:eastAsia="Times New Roman"/>
          <w:b/>
          <w:color w:val="000000" w:themeColor="text1"/>
        </w:rPr>
      </w:pPr>
      <w:r w:rsidRPr="00E4237A">
        <w:rPr>
          <w:rFonts w:eastAsia="Times New Roman"/>
          <w:b/>
          <w:color w:val="000000" w:themeColor="text1"/>
        </w:rPr>
        <w:t>1.</w:t>
      </w:r>
      <w:r>
        <w:rPr>
          <w:rFonts w:eastAsia="Times New Roman"/>
          <w:b/>
          <w:color w:val="000000" w:themeColor="text1"/>
        </w:rPr>
        <w:t xml:space="preserve"> </w:t>
      </w:r>
      <w:r w:rsidR="00EE7346" w:rsidRPr="00AB3BF4">
        <w:rPr>
          <w:rFonts w:eastAsia="Times New Roman"/>
          <w:b/>
          <w:color w:val="000000" w:themeColor="text1"/>
        </w:rPr>
        <w:t>Introduction</w:t>
      </w:r>
      <w:r w:rsidR="0046705C" w:rsidRPr="00AB3BF4">
        <w:rPr>
          <w:rFonts w:eastAsia="Times New Roman"/>
          <w:b/>
          <w:color w:val="000000" w:themeColor="text1"/>
        </w:rPr>
        <w:t xml:space="preserve"> </w:t>
      </w:r>
    </w:p>
    <w:p w14:paraId="7FA61F05" w14:textId="77777777" w:rsidR="00214C2C" w:rsidRPr="00D02EDE" w:rsidRDefault="00214C2C" w:rsidP="00523E5D">
      <w:pPr>
        <w:jc w:val="both"/>
        <w:rPr>
          <w:rFonts w:eastAsia="Times New Roman"/>
          <w:color w:val="000000" w:themeColor="text1"/>
        </w:rPr>
      </w:pPr>
    </w:p>
    <w:p w14:paraId="08B36161" w14:textId="622EF22E" w:rsidR="001F409A" w:rsidRDefault="00EE7346" w:rsidP="001F409A">
      <w:pPr>
        <w:jc w:val="both"/>
        <w:rPr>
          <w:rFonts w:eastAsia="Times New Roman"/>
          <w:color w:val="000000" w:themeColor="text1"/>
        </w:rPr>
      </w:pPr>
      <w:r w:rsidRPr="00D02EDE">
        <w:rPr>
          <w:rFonts w:eastAsia="Times New Roman"/>
          <w:color w:val="000000" w:themeColor="text1"/>
        </w:rPr>
        <w:t>Some of the most vulnerable areas across the world have already started experiencing the consequences of climate chan</w:t>
      </w:r>
      <w:r w:rsidR="00731EB2">
        <w:rPr>
          <w:rFonts w:eastAsia="Times New Roman"/>
          <w:color w:val="000000" w:themeColor="text1"/>
        </w:rPr>
        <w:t xml:space="preserve">ge, with action to deal with them </w:t>
      </w:r>
      <w:r w:rsidRPr="00D02EDE">
        <w:rPr>
          <w:rFonts w:eastAsia="Times New Roman"/>
          <w:color w:val="000000" w:themeColor="text1"/>
        </w:rPr>
        <w:t xml:space="preserve">long overdue. </w:t>
      </w:r>
      <w:r w:rsidRPr="00D02EDE">
        <w:rPr>
          <w:rFonts w:eastAsia="Times New Roman"/>
          <w:color w:val="000000" w:themeColor="text1"/>
          <w:highlight w:val="white"/>
        </w:rPr>
        <w:t xml:space="preserve">The effects of climate change on coastal areas generate severe consequences for the tourism industry. </w:t>
      </w:r>
      <w:r w:rsidR="00843529">
        <w:rPr>
          <w:rFonts w:eastAsia="Times New Roman"/>
          <w:color w:val="000000" w:themeColor="text1"/>
        </w:rPr>
        <w:t>However, d</w:t>
      </w:r>
      <w:r w:rsidR="001F409A" w:rsidRPr="00ED335D">
        <w:rPr>
          <w:rFonts w:eastAsia="Times New Roman"/>
          <w:color w:val="000000" w:themeColor="text1"/>
        </w:rPr>
        <w:t>espite the high value of tourism properties and economic activ</w:t>
      </w:r>
      <w:r w:rsidR="001F409A" w:rsidRPr="00D02EDE">
        <w:rPr>
          <w:rFonts w:eastAsia="Times New Roman"/>
          <w:color w:val="000000" w:themeColor="text1"/>
        </w:rPr>
        <w:t xml:space="preserve">ities in coastal areas, there </w:t>
      </w:r>
      <w:r w:rsidR="00843529">
        <w:rPr>
          <w:rFonts w:eastAsia="Times New Roman"/>
          <w:color w:val="000000" w:themeColor="text1"/>
        </w:rPr>
        <w:t xml:space="preserve">remains </w:t>
      </w:r>
      <w:r w:rsidR="001F409A" w:rsidRPr="00D02EDE">
        <w:rPr>
          <w:rFonts w:eastAsia="Times New Roman"/>
          <w:color w:val="000000" w:themeColor="text1"/>
        </w:rPr>
        <w:t>a paucity of tourism studies related to the impacts of climate change and sea level rise in coastal tourism destinations (</w:t>
      </w:r>
      <w:r w:rsidR="001F409A" w:rsidRPr="00D02EDE">
        <w:rPr>
          <w:rFonts w:eastAsia="Times New Roman"/>
          <w:color w:val="000000" w:themeColor="text1"/>
          <w:highlight w:val="white"/>
        </w:rPr>
        <w:t>Scott, Hall &amp; Gössling, 2012).</w:t>
      </w:r>
      <w:r w:rsidR="001F409A" w:rsidRPr="00D02EDE">
        <w:rPr>
          <w:rFonts w:eastAsia="Times New Roman"/>
          <w:color w:val="000000" w:themeColor="text1"/>
        </w:rPr>
        <w:t xml:space="preserve"> </w:t>
      </w:r>
    </w:p>
    <w:p w14:paraId="27DC8D9D" w14:textId="77777777" w:rsidR="001F409A" w:rsidRDefault="001F409A" w:rsidP="00AB3BF4">
      <w:pPr>
        <w:jc w:val="both"/>
        <w:rPr>
          <w:rFonts w:eastAsia="Times New Roman"/>
          <w:color w:val="000000" w:themeColor="text1"/>
        </w:rPr>
      </w:pPr>
    </w:p>
    <w:p w14:paraId="771624EE" w14:textId="6CF37AF1" w:rsidR="00731EB2" w:rsidRPr="005D61F6" w:rsidRDefault="00EE7346" w:rsidP="00AB3BF4">
      <w:pPr>
        <w:jc w:val="both"/>
      </w:pPr>
      <w:r w:rsidRPr="00D02EDE">
        <w:rPr>
          <w:rFonts w:eastAsia="Times New Roman"/>
          <w:color w:val="000000" w:themeColor="text1"/>
        </w:rPr>
        <w:t>Florida, one of the most visited tourist destinations in the world, holds one of the most ‘unenviable’ positions in terms of its vulnerability to climate change with the effects already visible, particularly on its coastal areas</w:t>
      </w:r>
      <w:r w:rsidR="004F60A9">
        <w:rPr>
          <w:rFonts w:eastAsia="Times New Roman"/>
          <w:color w:val="000000" w:themeColor="text1"/>
        </w:rPr>
        <w:t xml:space="preserve"> (Noss, 2011)</w:t>
      </w:r>
      <w:r w:rsidRPr="00D02EDE">
        <w:rPr>
          <w:rFonts w:eastAsia="Times New Roman"/>
          <w:color w:val="000000" w:themeColor="text1"/>
        </w:rPr>
        <w:t>. Climate change and rising sea levels constitute a threat for the sustainability of Florida’s coastal resources by</w:t>
      </w:r>
      <w:r w:rsidR="007C3EC7">
        <w:rPr>
          <w:rFonts w:eastAsia="Times New Roman"/>
          <w:color w:val="000000" w:themeColor="text1"/>
        </w:rPr>
        <w:t xml:space="preserve"> increasing</w:t>
      </w:r>
      <w:r w:rsidRPr="00D02EDE">
        <w:rPr>
          <w:rFonts w:eastAsia="Times New Roman"/>
          <w:color w:val="000000" w:themeColor="text1"/>
        </w:rPr>
        <w:t xml:space="preserve"> the likelihood of flooding, inundation of low-lying lands, saltwater intrusion, and erosion of beaches and barrier islands</w:t>
      </w:r>
      <w:r w:rsidR="00E827DE">
        <w:rPr>
          <w:rFonts w:eastAsia="Times New Roman"/>
          <w:color w:val="000000" w:themeColor="text1"/>
        </w:rPr>
        <w:t xml:space="preserve"> </w:t>
      </w:r>
      <w:r w:rsidR="00E827DE" w:rsidRPr="00D02EDE">
        <w:rPr>
          <w:rFonts w:eastAsia="Times New Roman"/>
          <w:color w:val="000000" w:themeColor="text1"/>
        </w:rPr>
        <w:t>(Harrington &amp; Walton, 2008</w:t>
      </w:r>
      <w:r w:rsidR="00E827DE">
        <w:rPr>
          <w:rFonts w:eastAsia="Times New Roman"/>
          <w:color w:val="000000" w:themeColor="text1"/>
        </w:rPr>
        <w:t>)</w:t>
      </w:r>
      <w:r w:rsidRPr="00D02EDE">
        <w:rPr>
          <w:rFonts w:eastAsia="Times New Roman"/>
          <w:color w:val="000000" w:themeColor="text1"/>
        </w:rPr>
        <w:t>. The state’s low-lying lands and its economy concentrated in coastal areas make it particularly vulnerable to climate change an</w:t>
      </w:r>
      <w:r w:rsidRPr="00DD6956">
        <w:rPr>
          <w:rFonts w:eastAsia="Times New Roman"/>
          <w:color w:val="000000" w:themeColor="text1"/>
        </w:rPr>
        <w:t>d sea level rise</w:t>
      </w:r>
      <w:r w:rsidR="00B41FB1">
        <w:rPr>
          <w:rFonts w:eastAsia="Times New Roman"/>
          <w:color w:val="000000" w:themeColor="text1"/>
        </w:rPr>
        <w:t xml:space="preserve"> (SLR)</w:t>
      </w:r>
      <w:r w:rsidRPr="001A1F9C">
        <w:rPr>
          <w:rFonts w:eastAsia="Times New Roman"/>
          <w:color w:val="000000" w:themeColor="text1"/>
        </w:rPr>
        <w:t>.</w:t>
      </w:r>
      <w:r w:rsidR="00E827DE" w:rsidRPr="005D61F6">
        <w:t xml:space="preserve"> </w:t>
      </w:r>
      <w:r w:rsidR="00DD6956" w:rsidRPr="005D61F6">
        <w:t xml:space="preserve">A study by </w:t>
      </w:r>
      <w:r w:rsidR="00E827DE" w:rsidRPr="005D61F6">
        <w:rPr>
          <w:highlight w:val="white"/>
        </w:rPr>
        <w:t xml:space="preserve">Hauer, Evans </w:t>
      </w:r>
      <w:r w:rsidR="00577796">
        <w:rPr>
          <w:highlight w:val="white"/>
        </w:rPr>
        <w:t>and</w:t>
      </w:r>
      <w:r w:rsidR="00E827DE" w:rsidRPr="005D61F6">
        <w:rPr>
          <w:highlight w:val="white"/>
        </w:rPr>
        <w:t xml:space="preserve"> Mishra (2016)</w:t>
      </w:r>
      <w:r w:rsidR="00E827DE" w:rsidRPr="005D61F6">
        <w:t xml:space="preserve"> found that</w:t>
      </w:r>
      <w:r w:rsidR="00DD6956" w:rsidRPr="00DD6956">
        <w:t xml:space="preserve"> previous</w:t>
      </w:r>
      <w:r w:rsidR="00E827DE" w:rsidRPr="005D61F6">
        <w:t xml:space="preserve"> </w:t>
      </w:r>
      <w:r w:rsidR="005E1688" w:rsidRPr="00DD6956">
        <w:t>projections that failed</w:t>
      </w:r>
      <w:r w:rsidR="00E827DE" w:rsidRPr="005D61F6">
        <w:t xml:space="preserve"> to incorporate population growth in sea level rise impacts hugely underestimated the number of people at risk and the cost of protecting them. </w:t>
      </w:r>
      <w:r w:rsidR="00685769">
        <w:t>Based on the</w:t>
      </w:r>
      <w:r w:rsidR="00E827DE" w:rsidRPr="005D61F6">
        <w:t xml:space="preserve"> </w:t>
      </w:r>
      <w:r w:rsidR="00BF2672">
        <w:t>National Oceanic and Atmospheric Administration’s (NOAA)</w:t>
      </w:r>
      <w:r w:rsidR="00E827DE" w:rsidRPr="005D61F6">
        <w:t xml:space="preserve"> conservative estimate of three feet (about 0.9 me</w:t>
      </w:r>
      <w:r w:rsidR="0009030D" w:rsidRPr="0009030D">
        <w:t>ter) sea level rise by 2100, 1.2</w:t>
      </w:r>
      <w:r w:rsidR="00E827DE" w:rsidRPr="005D61F6">
        <w:t xml:space="preserve"> million people projected to live </w:t>
      </w:r>
      <w:r w:rsidR="0009030D">
        <w:t>in Florida’s</w:t>
      </w:r>
      <w:r w:rsidR="00E827DE" w:rsidRPr="005D61F6">
        <w:t xml:space="preserve"> coastal areas are expected to be at risk </w:t>
      </w:r>
      <w:r w:rsidR="00731EB2">
        <w:t xml:space="preserve">of </w:t>
      </w:r>
      <w:r w:rsidR="00E827DE" w:rsidRPr="005D61F6">
        <w:t>flooding from sea level rise</w:t>
      </w:r>
      <w:r w:rsidR="002E7108">
        <w:t xml:space="preserve"> </w:t>
      </w:r>
      <w:r w:rsidR="00BF2672">
        <w:t>(</w:t>
      </w:r>
      <w:r w:rsidR="002E7108" w:rsidRPr="005D61F6">
        <w:rPr>
          <w:highlight w:val="white"/>
        </w:rPr>
        <w:t>Hauer</w:t>
      </w:r>
      <w:r w:rsidR="00BF2672">
        <w:t xml:space="preserve"> et al., </w:t>
      </w:r>
      <w:r w:rsidR="002E7108">
        <w:t>2016)</w:t>
      </w:r>
      <w:r w:rsidR="00ED335D" w:rsidRPr="00ED335D">
        <w:t>.</w:t>
      </w:r>
      <w:r w:rsidR="00ED335D">
        <w:t xml:space="preserve"> </w:t>
      </w:r>
    </w:p>
    <w:p w14:paraId="29692C69" w14:textId="77777777" w:rsidR="00731EB2" w:rsidRPr="00D02EDE" w:rsidRDefault="00731EB2" w:rsidP="00530645">
      <w:pPr>
        <w:jc w:val="both"/>
        <w:rPr>
          <w:rFonts w:eastAsia="Times New Roman"/>
          <w:color w:val="000000" w:themeColor="text1"/>
        </w:rPr>
      </w:pPr>
    </w:p>
    <w:p w14:paraId="62E85E2B" w14:textId="43839279" w:rsidR="004C7E6B" w:rsidRPr="005D61F6" w:rsidRDefault="00EE7346" w:rsidP="00530645">
      <w:pPr>
        <w:jc w:val="both"/>
        <w:rPr>
          <w:rFonts w:eastAsia="Times New Roman"/>
          <w:color w:val="000000" w:themeColor="text1"/>
        </w:rPr>
      </w:pPr>
      <w:r w:rsidRPr="00D02EDE">
        <w:rPr>
          <w:rFonts w:eastAsia="Times New Roman"/>
          <w:color w:val="000000" w:themeColor="text1"/>
        </w:rPr>
        <w:lastRenderedPageBreak/>
        <w:t>Scott, Gössling and Hall (2012) emphasize the importance of understanding the implications of climate change for tourist demand patterns, and how this constitutes a research priority in the tourism field. As pointed out by De Freitas (2005), the discretionary nature of tourism means that participation will decline as disco</w:t>
      </w:r>
      <w:r w:rsidRPr="007B778A">
        <w:rPr>
          <w:rFonts w:eastAsia="Times New Roman"/>
          <w:color w:val="000000" w:themeColor="text1"/>
        </w:rPr>
        <w:t xml:space="preserve">mfort and dissatisfaction increase. </w:t>
      </w:r>
      <w:r w:rsidR="004C7E6B" w:rsidRPr="00AB3BF4">
        <w:rPr>
          <w:rFonts w:eastAsia="Times New Roman"/>
          <w:color w:val="000000" w:themeColor="text1"/>
        </w:rPr>
        <w:t>Subsequently, changes in the spatial and temporal features of climate resources will produce significant effects for tourism demand at different levels</w:t>
      </w:r>
      <w:r w:rsidR="00980ECC" w:rsidRPr="00AB3BF4">
        <w:rPr>
          <w:rFonts w:eastAsia="Times New Roman"/>
          <w:color w:val="000000" w:themeColor="text1"/>
        </w:rPr>
        <w:t xml:space="preserve">. That will happen </w:t>
      </w:r>
      <w:r w:rsidR="004C7E6B" w:rsidRPr="00AB3BF4">
        <w:rPr>
          <w:rFonts w:eastAsia="Times New Roman"/>
          <w:color w:val="000000" w:themeColor="text1"/>
        </w:rPr>
        <w:t xml:space="preserve">both as a consequence of changing conditions at the destination level and climatic variables perceived as less or more comfortable by visitors (Gössling &amp; Hall, 2006; Gössling et al., 2012). </w:t>
      </w:r>
      <w:r w:rsidR="004C7E6B" w:rsidRPr="007B778A">
        <w:rPr>
          <w:rFonts w:eastAsia="Times New Roman"/>
          <w:color w:val="000000" w:themeColor="text1"/>
        </w:rPr>
        <w:t>In this situation</w:t>
      </w:r>
      <w:r w:rsidR="004C7E6B" w:rsidRPr="00D02EDE">
        <w:rPr>
          <w:rFonts w:eastAsia="Times New Roman"/>
          <w:color w:val="000000" w:themeColor="text1"/>
        </w:rPr>
        <w:t xml:space="preserve">, more insights are necessary into tourists’ perceptions in order to understand whether climate change will lead to shifting tourism demand. </w:t>
      </w:r>
      <w:r w:rsidR="0013643B">
        <w:rPr>
          <w:rFonts w:eastAsia="Times New Roman"/>
          <w:color w:val="000000" w:themeColor="text1"/>
        </w:rPr>
        <w:t xml:space="preserve">This </w:t>
      </w:r>
      <w:r w:rsidR="004C7E6B" w:rsidRPr="00D02EDE">
        <w:rPr>
          <w:rFonts w:eastAsia="Times New Roman"/>
          <w:color w:val="000000" w:themeColor="text1"/>
        </w:rPr>
        <w:t>is particularly relevant for destinations that are already warm</w:t>
      </w:r>
      <w:r w:rsidR="00E7420A" w:rsidRPr="00D02EDE">
        <w:rPr>
          <w:rFonts w:eastAsia="Times New Roman"/>
          <w:color w:val="000000" w:themeColor="text1"/>
        </w:rPr>
        <w:t>, like Florida</w:t>
      </w:r>
      <w:r w:rsidR="004C7E6B" w:rsidRPr="00D02EDE">
        <w:rPr>
          <w:rFonts w:eastAsia="Times New Roman"/>
          <w:color w:val="000000" w:themeColor="text1"/>
        </w:rPr>
        <w:t xml:space="preserve">. </w:t>
      </w:r>
      <w:r w:rsidR="004C7E6B" w:rsidRPr="00D02EDE">
        <w:rPr>
          <w:rFonts w:eastAsia="Times New Roman"/>
          <w:color w:val="000000" w:themeColor="text1"/>
          <w:highlight w:val="white"/>
        </w:rPr>
        <w:t>If the perception of what is</w:t>
      </w:r>
      <w:r w:rsidR="00D46918">
        <w:rPr>
          <w:rFonts w:eastAsia="Times New Roman"/>
          <w:color w:val="000000" w:themeColor="text1"/>
          <w:highlight w:val="white"/>
        </w:rPr>
        <w:t xml:space="preserve"> already</w:t>
      </w:r>
      <w:r w:rsidR="004C7E6B" w:rsidRPr="00D02EDE">
        <w:rPr>
          <w:rFonts w:eastAsia="Times New Roman"/>
          <w:color w:val="000000" w:themeColor="text1"/>
          <w:highlight w:val="white"/>
        </w:rPr>
        <w:t xml:space="preserve"> perceived as a ‘warm’ destination changes </w:t>
      </w:r>
      <w:r w:rsidR="00731EB2">
        <w:rPr>
          <w:rFonts w:eastAsia="Times New Roman"/>
          <w:color w:val="000000" w:themeColor="text1"/>
          <w:highlight w:val="white"/>
        </w:rPr>
        <w:t xml:space="preserve">to </w:t>
      </w:r>
      <w:r w:rsidR="004C7E6B" w:rsidRPr="00D02EDE">
        <w:rPr>
          <w:rFonts w:eastAsia="Times New Roman"/>
          <w:color w:val="000000" w:themeColor="text1"/>
          <w:highlight w:val="white"/>
        </w:rPr>
        <w:t xml:space="preserve">‘too warm’, then </w:t>
      </w:r>
      <w:r w:rsidR="00510255">
        <w:rPr>
          <w:rFonts w:eastAsia="Times New Roman"/>
          <w:color w:val="000000" w:themeColor="text1"/>
          <w:highlight w:val="white"/>
        </w:rPr>
        <w:t xml:space="preserve">it </w:t>
      </w:r>
      <w:r w:rsidR="004C7E6B" w:rsidRPr="00D02EDE">
        <w:rPr>
          <w:rFonts w:eastAsia="Times New Roman"/>
          <w:color w:val="000000" w:themeColor="text1"/>
          <w:highlight w:val="white"/>
        </w:rPr>
        <w:t>is when travel flows might suddenly change (Gössling &amp; Hall, 2006).</w:t>
      </w:r>
      <w:r w:rsidR="00E7420A" w:rsidRPr="00D02EDE">
        <w:rPr>
          <w:rFonts w:eastAsia="Times New Roman"/>
          <w:color w:val="000000" w:themeColor="text1"/>
        </w:rPr>
        <w:t xml:space="preserve"> A favorable climate and appealing waterfront are main attractions that draw tourists to Florida. The increase of storms, hurricanes and sea level rise in Florida’s coastal areas has the power to cause long-term economic impacts to the state’s tourism industry and to its attractiveness as a tourism destination (Repetto, 2012). </w:t>
      </w:r>
    </w:p>
    <w:p w14:paraId="6121F98B" w14:textId="77777777" w:rsidR="00731EB2" w:rsidRDefault="00731EB2" w:rsidP="00530645">
      <w:pPr>
        <w:jc w:val="both"/>
        <w:rPr>
          <w:rFonts w:eastAsia="Times New Roman"/>
          <w:color w:val="000000" w:themeColor="text1"/>
        </w:rPr>
      </w:pPr>
    </w:p>
    <w:p w14:paraId="4EA9104F" w14:textId="503CA97D" w:rsidR="00980ECC" w:rsidRDefault="00EE7346" w:rsidP="00530645">
      <w:pPr>
        <w:jc w:val="both"/>
        <w:rPr>
          <w:rFonts w:eastAsia="Times New Roman"/>
          <w:color w:val="000000" w:themeColor="text1"/>
        </w:rPr>
      </w:pPr>
      <w:r w:rsidRPr="00D02EDE">
        <w:rPr>
          <w:rFonts w:eastAsia="Times New Roman"/>
          <w:color w:val="000000" w:themeColor="text1"/>
        </w:rPr>
        <w:t xml:space="preserve">In spite of the negative consequences of climate change impacts on coastal destinations, timing and effective adaptation and mitigation </w:t>
      </w:r>
      <w:r w:rsidR="00731EB2">
        <w:rPr>
          <w:rFonts w:eastAsia="Times New Roman"/>
          <w:color w:val="000000" w:themeColor="text1"/>
        </w:rPr>
        <w:t xml:space="preserve">are </w:t>
      </w:r>
      <w:r w:rsidRPr="00D02EDE">
        <w:rPr>
          <w:rFonts w:eastAsia="Times New Roman"/>
          <w:color w:val="000000" w:themeColor="text1"/>
        </w:rPr>
        <w:t xml:space="preserve">vital in determining the extent of climate change impacts (Borisova et al., 2008). </w:t>
      </w:r>
      <w:r w:rsidR="00355780" w:rsidRPr="00D02EDE">
        <w:rPr>
          <w:rFonts w:eastAsia="Times New Roman"/>
          <w:color w:val="000000" w:themeColor="text1"/>
          <w:highlight w:val="white"/>
        </w:rPr>
        <w:t xml:space="preserve">Adaptation can be defined as “those actions or activities that people undertake, individually or collectively, to accommodate, cope with, or benefit from, the effects of climate change, including changes in climate variability and extremes” (Becken &amp; Hay, 2007, p. 225). </w:t>
      </w:r>
      <w:r w:rsidRPr="00D02EDE">
        <w:rPr>
          <w:rFonts w:eastAsia="Times New Roman"/>
          <w:color w:val="000000" w:themeColor="text1"/>
        </w:rPr>
        <w:t>In Florida, with nearly 10% of its land area lying at less than 1 meter above sea level, adaptation is especially critical (Noss, 2011). Locally, communities across Florida are developing action plans, investing in storm water pumps, upgrading storm water and sewer systems, and revising building codes. However, these expensive measures to protect homes, businesses, and infrastructure will only serve as a temporary expedie</w:t>
      </w:r>
      <w:r w:rsidR="00731EB2">
        <w:rPr>
          <w:rFonts w:eastAsia="Times New Roman"/>
          <w:color w:val="000000" w:themeColor="text1"/>
        </w:rPr>
        <w:t xml:space="preserve">nt unless climate change is </w:t>
      </w:r>
      <w:r w:rsidRPr="00D02EDE">
        <w:rPr>
          <w:rFonts w:eastAsia="Times New Roman"/>
          <w:color w:val="000000" w:themeColor="text1"/>
        </w:rPr>
        <w:t>addressed at a wider level</w:t>
      </w:r>
      <w:r w:rsidR="00DD6956">
        <w:rPr>
          <w:rFonts w:eastAsia="Times New Roman"/>
          <w:color w:val="000000" w:themeColor="text1"/>
        </w:rPr>
        <w:t xml:space="preserve"> </w:t>
      </w:r>
      <w:r w:rsidR="00DD6956" w:rsidRPr="00ED335D">
        <w:rPr>
          <w:rFonts w:eastAsia="Times New Roman"/>
          <w:color w:val="000000" w:themeColor="text1"/>
        </w:rPr>
        <w:t>(Florida Majors, 2016</w:t>
      </w:r>
      <w:r w:rsidR="00DD6956">
        <w:rPr>
          <w:rFonts w:eastAsia="Times New Roman"/>
          <w:color w:val="000000" w:themeColor="text1"/>
        </w:rPr>
        <w:t>)</w:t>
      </w:r>
      <w:r w:rsidRPr="00D02EDE">
        <w:rPr>
          <w:rFonts w:eastAsia="Times New Roman"/>
          <w:color w:val="000000" w:themeColor="text1"/>
        </w:rPr>
        <w:t xml:space="preserve">. Jopp, </w:t>
      </w:r>
      <w:r w:rsidRPr="00D02EDE">
        <w:rPr>
          <w:rFonts w:eastAsia="Times New Roman"/>
          <w:color w:val="000000" w:themeColor="text1"/>
          <w:highlight w:val="white"/>
        </w:rPr>
        <w:t>DeLacy and Mair</w:t>
      </w:r>
      <w:r w:rsidRPr="00D02EDE">
        <w:rPr>
          <w:rFonts w:eastAsia="Times New Roman"/>
          <w:color w:val="000000" w:themeColor="text1"/>
        </w:rPr>
        <w:t xml:space="preserve"> (2010</w:t>
      </w:r>
      <w:r w:rsidRPr="00D02EDE">
        <w:rPr>
          <w:rFonts w:eastAsia="Times New Roman"/>
          <w:color w:val="000000" w:themeColor="text1"/>
          <w:highlight w:val="white"/>
        </w:rPr>
        <w:t xml:space="preserve">) stressed the fact that since </w:t>
      </w:r>
      <w:r w:rsidRPr="00D02EDE">
        <w:rPr>
          <w:rFonts w:eastAsia="Times New Roman"/>
          <w:color w:val="000000" w:themeColor="text1"/>
        </w:rPr>
        <w:t>the final decision whether</w:t>
      </w:r>
      <w:r w:rsidR="00DD6956">
        <w:rPr>
          <w:rFonts w:eastAsia="Times New Roman"/>
          <w:color w:val="000000" w:themeColor="text1"/>
        </w:rPr>
        <w:t xml:space="preserve"> to</w:t>
      </w:r>
      <w:r w:rsidRPr="00D02EDE">
        <w:rPr>
          <w:rFonts w:eastAsia="Times New Roman"/>
          <w:color w:val="000000" w:themeColor="text1"/>
        </w:rPr>
        <w:t xml:space="preserve"> travel to a destination or not is made by individual tourists, tourists are key stakeholders in any adaptation process. Therefore, it is essential to consider and understand their attitudes towards proposed adaptation options and how different adaptation options may affect the appeal of the destination for the tourists. </w:t>
      </w:r>
    </w:p>
    <w:p w14:paraId="44D226FB" w14:textId="77777777" w:rsidR="00980ECC" w:rsidRDefault="00980ECC" w:rsidP="00530645">
      <w:pPr>
        <w:jc w:val="both"/>
        <w:rPr>
          <w:rFonts w:eastAsia="Times New Roman"/>
          <w:color w:val="000000" w:themeColor="text1"/>
        </w:rPr>
      </w:pPr>
    </w:p>
    <w:p w14:paraId="0964DBAF" w14:textId="57791038" w:rsidR="00967A34" w:rsidRDefault="005B57EC" w:rsidP="00530645">
      <w:pPr>
        <w:jc w:val="both"/>
        <w:rPr>
          <w:rFonts w:eastAsia="Times New Roman"/>
          <w:color w:val="000000" w:themeColor="text1"/>
        </w:rPr>
      </w:pPr>
      <w:r w:rsidRPr="00D02EDE">
        <w:rPr>
          <w:rFonts w:eastAsia="Times New Roman"/>
          <w:color w:val="000000" w:themeColor="text1"/>
          <w:highlight w:val="white"/>
        </w:rPr>
        <w:t xml:space="preserve">Despite the urgency for tourism destinations to adapt to climate change, to date, no studies have examined which adaptation measures can prevent a reduction in tourism demand from the </w:t>
      </w:r>
      <w:r w:rsidR="00952F64">
        <w:rPr>
          <w:rFonts w:eastAsia="Times New Roman"/>
          <w:color w:val="000000" w:themeColor="text1"/>
          <w:highlight w:val="white"/>
        </w:rPr>
        <w:t>viewpoint</w:t>
      </w:r>
      <w:r w:rsidR="00952F64" w:rsidRPr="00D02EDE">
        <w:rPr>
          <w:rFonts w:eastAsia="Times New Roman"/>
          <w:color w:val="000000" w:themeColor="text1"/>
          <w:highlight w:val="white"/>
        </w:rPr>
        <w:t xml:space="preserve"> </w:t>
      </w:r>
      <w:r w:rsidRPr="00D02EDE">
        <w:rPr>
          <w:rFonts w:eastAsia="Times New Roman"/>
          <w:color w:val="000000" w:themeColor="text1"/>
          <w:highlight w:val="white"/>
        </w:rPr>
        <w:t>of the tourists</w:t>
      </w:r>
      <w:r w:rsidR="0013643B">
        <w:rPr>
          <w:rFonts w:eastAsia="Times New Roman"/>
          <w:color w:val="000000" w:themeColor="text1"/>
          <w:highlight w:val="white"/>
        </w:rPr>
        <w:t xml:space="preserve">. </w:t>
      </w:r>
      <w:r w:rsidR="00952F64">
        <w:rPr>
          <w:rFonts w:eastAsia="Times New Roman"/>
          <w:color w:val="000000" w:themeColor="text1"/>
        </w:rPr>
        <w:t>In an attempt to fill this gap</w:t>
      </w:r>
      <w:r w:rsidR="0013643B">
        <w:rPr>
          <w:rFonts w:eastAsia="Times New Roman"/>
          <w:color w:val="000000" w:themeColor="text1"/>
        </w:rPr>
        <w:t xml:space="preserve">, </w:t>
      </w:r>
      <w:r w:rsidR="00EE7346" w:rsidRPr="00D02EDE">
        <w:rPr>
          <w:rFonts w:eastAsia="Times New Roman"/>
          <w:color w:val="000000" w:themeColor="text1"/>
        </w:rPr>
        <w:t>this stu</w:t>
      </w:r>
      <w:r w:rsidR="00F23411">
        <w:rPr>
          <w:rFonts w:eastAsia="Times New Roman"/>
          <w:color w:val="000000" w:themeColor="text1"/>
        </w:rPr>
        <w:t>dy presents the</w:t>
      </w:r>
      <w:r w:rsidR="00A80048">
        <w:rPr>
          <w:rFonts w:eastAsia="Times New Roman"/>
          <w:color w:val="000000" w:themeColor="text1"/>
        </w:rPr>
        <w:t xml:space="preserve"> </w:t>
      </w:r>
      <w:r w:rsidR="00EE7346" w:rsidRPr="00D02EDE">
        <w:rPr>
          <w:rFonts w:eastAsia="Times New Roman"/>
          <w:color w:val="000000" w:themeColor="text1"/>
        </w:rPr>
        <w:t>responses</w:t>
      </w:r>
      <w:r w:rsidR="002E70CD">
        <w:rPr>
          <w:rFonts w:eastAsia="Times New Roman"/>
          <w:color w:val="000000" w:themeColor="text1"/>
        </w:rPr>
        <w:t>, in terms of preferences and visitation intentions,</w:t>
      </w:r>
      <w:r w:rsidR="00EE7346" w:rsidRPr="00D02EDE">
        <w:rPr>
          <w:rFonts w:eastAsia="Times New Roman"/>
          <w:color w:val="000000" w:themeColor="text1"/>
        </w:rPr>
        <w:t xml:space="preserve"> of tourists who have previously visited Florida</w:t>
      </w:r>
      <w:r w:rsidR="00826EE3">
        <w:rPr>
          <w:rFonts w:eastAsia="Times New Roman"/>
          <w:color w:val="000000" w:themeColor="text1"/>
        </w:rPr>
        <w:t xml:space="preserve">. </w:t>
      </w:r>
      <w:r w:rsidR="00FA2F0B">
        <w:rPr>
          <w:rFonts w:eastAsia="Times New Roman"/>
          <w:color w:val="000000" w:themeColor="text1"/>
        </w:rPr>
        <w:t>T</w:t>
      </w:r>
      <w:r w:rsidR="00B83576">
        <w:rPr>
          <w:rFonts w:eastAsia="Times New Roman"/>
          <w:color w:val="000000" w:themeColor="text1"/>
        </w:rPr>
        <w:t>he aim of this study is</w:t>
      </w:r>
      <w:r w:rsidR="00731EB2" w:rsidRPr="00B2442C">
        <w:rPr>
          <w:rFonts w:eastAsia="Times New Roman"/>
          <w:color w:val="000000" w:themeColor="text1"/>
        </w:rPr>
        <w:t xml:space="preserve"> to</w:t>
      </w:r>
      <w:r w:rsidR="001C760E" w:rsidRPr="00B2442C">
        <w:rPr>
          <w:rFonts w:eastAsia="Times New Roman"/>
          <w:color w:val="000000" w:themeColor="text1"/>
        </w:rPr>
        <w:t xml:space="preserve"> examine how </w:t>
      </w:r>
      <w:r w:rsidR="00952F64">
        <w:rPr>
          <w:rFonts w:eastAsia="Times New Roman"/>
          <w:color w:val="000000" w:themeColor="text1"/>
        </w:rPr>
        <w:t xml:space="preserve">projected </w:t>
      </w:r>
      <w:r w:rsidR="001C760E" w:rsidRPr="00B2442C">
        <w:rPr>
          <w:rFonts w:eastAsia="Times New Roman"/>
          <w:color w:val="000000" w:themeColor="text1"/>
        </w:rPr>
        <w:t>climate change impacts could affect tourism visitation in Florida</w:t>
      </w:r>
      <w:r w:rsidR="00EE7346" w:rsidRPr="00B2442C">
        <w:rPr>
          <w:rFonts w:eastAsia="Times New Roman"/>
          <w:color w:val="000000" w:themeColor="text1"/>
        </w:rPr>
        <w:t xml:space="preserve">, and how potential </w:t>
      </w:r>
      <w:r w:rsidR="00952F64" w:rsidRPr="00D02EDE">
        <w:rPr>
          <w:rFonts w:eastAsia="Times New Roman"/>
          <w:color w:val="000000" w:themeColor="text1"/>
          <w:highlight w:val="white"/>
        </w:rPr>
        <w:t xml:space="preserve">seasonal and geographical </w:t>
      </w:r>
      <w:r w:rsidR="00AA7CCC">
        <w:rPr>
          <w:rFonts w:eastAsia="Times New Roman"/>
          <w:color w:val="000000" w:themeColor="text1"/>
        </w:rPr>
        <w:t>shifts</w:t>
      </w:r>
      <w:r w:rsidR="00175F05">
        <w:rPr>
          <w:rFonts w:eastAsia="Times New Roman"/>
          <w:color w:val="000000" w:themeColor="text1"/>
        </w:rPr>
        <w:t xml:space="preserve"> in demand</w:t>
      </w:r>
      <w:r w:rsidR="00EE7346" w:rsidRPr="00B2442C">
        <w:rPr>
          <w:rFonts w:eastAsia="Times New Roman"/>
          <w:color w:val="000000" w:themeColor="text1"/>
        </w:rPr>
        <w:t xml:space="preserve"> could be mitigated through the implementation of adaptation measures at the destination level. </w:t>
      </w:r>
    </w:p>
    <w:p w14:paraId="4B5487B7" w14:textId="77777777" w:rsidR="00DE38F8" w:rsidRDefault="00DE38F8" w:rsidP="00530645">
      <w:pPr>
        <w:jc w:val="both"/>
        <w:rPr>
          <w:rFonts w:eastAsia="Times New Roman"/>
          <w:color w:val="000000" w:themeColor="text1"/>
        </w:rPr>
      </w:pPr>
    </w:p>
    <w:p w14:paraId="57C48248" w14:textId="77777777" w:rsidR="00DE38F8" w:rsidRDefault="00DE38F8" w:rsidP="00530645">
      <w:pPr>
        <w:jc w:val="both"/>
        <w:rPr>
          <w:rFonts w:eastAsia="Times New Roman"/>
          <w:color w:val="000000" w:themeColor="text1"/>
        </w:rPr>
      </w:pPr>
    </w:p>
    <w:p w14:paraId="28297B2B" w14:textId="5A700F75" w:rsidR="005B57EC" w:rsidRPr="00D02EDE" w:rsidRDefault="00E4237A" w:rsidP="00530645">
      <w:pPr>
        <w:jc w:val="both"/>
        <w:rPr>
          <w:rFonts w:eastAsia="Times New Roman"/>
          <w:color w:val="000000" w:themeColor="text1"/>
          <w:highlight w:val="white"/>
        </w:rPr>
      </w:pPr>
      <w:r>
        <w:rPr>
          <w:rFonts w:eastAsia="Times New Roman"/>
          <w:b/>
          <w:color w:val="000000" w:themeColor="text1"/>
        </w:rPr>
        <w:t xml:space="preserve">2. </w:t>
      </w:r>
      <w:r w:rsidR="00DE38F8" w:rsidRPr="00AB3BF4">
        <w:rPr>
          <w:rFonts w:eastAsia="Times New Roman"/>
          <w:b/>
          <w:color w:val="000000" w:themeColor="text1"/>
        </w:rPr>
        <w:t>Literature Review</w:t>
      </w:r>
    </w:p>
    <w:p w14:paraId="0E31B22B" w14:textId="5A2FA8A8" w:rsidR="00967A34" w:rsidRPr="00D02EDE" w:rsidRDefault="00E4237A" w:rsidP="00530645">
      <w:pPr>
        <w:pStyle w:val="Heading2"/>
        <w:keepNext w:val="0"/>
        <w:keepLines w:val="0"/>
        <w:spacing w:after="80"/>
        <w:jc w:val="both"/>
        <w:rPr>
          <w:rFonts w:ascii="Times New Roman" w:eastAsia="Times New Roman" w:hAnsi="Times New Roman" w:cs="Times New Roman"/>
          <w:i/>
          <w:color w:val="000000" w:themeColor="text1"/>
          <w:sz w:val="24"/>
          <w:szCs w:val="24"/>
          <w:highlight w:val="white"/>
        </w:rPr>
      </w:pPr>
      <w:bookmarkStart w:id="1" w:name="_vqizwveksbh1" w:colFirst="0" w:colLast="0"/>
      <w:bookmarkEnd w:id="1"/>
      <w:r>
        <w:rPr>
          <w:rFonts w:ascii="Times New Roman" w:eastAsia="Times New Roman" w:hAnsi="Times New Roman" w:cs="Times New Roman"/>
          <w:i/>
          <w:color w:val="000000" w:themeColor="text1"/>
          <w:sz w:val="24"/>
          <w:szCs w:val="24"/>
          <w:highlight w:val="white"/>
        </w:rPr>
        <w:t xml:space="preserve">2.1 </w:t>
      </w:r>
      <w:r w:rsidR="00B26221" w:rsidRPr="00D02EDE">
        <w:rPr>
          <w:rFonts w:ascii="Times New Roman" w:eastAsia="Times New Roman" w:hAnsi="Times New Roman" w:cs="Times New Roman"/>
          <w:i/>
          <w:color w:val="000000" w:themeColor="text1"/>
          <w:sz w:val="24"/>
          <w:szCs w:val="24"/>
          <w:highlight w:val="white"/>
        </w:rPr>
        <w:t>Climate change and coastal destinations:</w:t>
      </w:r>
      <w:r w:rsidR="00731EB2">
        <w:rPr>
          <w:rFonts w:ascii="Times New Roman" w:eastAsia="Times New Roman" w:hAnsi="Times New Roman" w:cs="Times New Roman"/>
          <w:i/>
          <w:color w:val="000000" w:themeColor="text1"/>
          <w:sz w:val="24"/>
          <w:szCs w:val="24"/>
          <w:highlight w:val="white"/>
        </w:rPr>
        <w:t xml:space="preserve"> impacts and a</w:t>
      </w:r>
      <w:r w:rsidR="00EE7346" w:rsidRPr="00D02EDE">
        <w:rPr>
          <w:rFonts w:ascii="Times New Roman" w:eastAsia="Times New Roman" w:hAnsi="Times New Roman" w:cs="Times New Roman"/>
          <w:i/>
          <w:color w:val="000000" w:themeColor="text1"/>
          <w:sz w:val="24"/>
          <w:szCs w:val="24"/>
          <w:highlight w:val="white"/>
        </w:rPr>
        <w:t>daptation</w:t>
      </w:r>
    </w:p>
    <w:p w14:paraId="6E4CF152" w14:textId="42408DF7" w:rsidR="00B41FB1" w:rsidRPr="00FA1AFA" w:rsidRDefault="00EE7346" w:rsidP="00AB3BF4">
      <w:pPr>
        <w:jc w:val="both"/>
        <w:rPr>
          <w:rFonts w:eastAsia="Times New Roman"/>
          <w:color w:val="000000" w:themeColor="text1"/>
          <w:szCs w:val="28"/>
        </w:rPr>
      </w:pPr>
      <w:r w:rsidRPr="00D02EDE">
        <w:rPr>
          <w:rFonts w:eastAsia="Times New Roman"/>
          <w:color w:val="000000" w:themeColor="text1"/>
          <w:highlight w:val="white"/>
        </w:rPr>
        <w:t>Sea level rise is a crucial phenomenon associated to climate change. Over the 21</w:t>
      </w:r>
      <w:r w:rsidRPr="00D02EDE">
        <w:rPr>
          <w:rFonts w:eastAsia="Times New Roman"/>
          <w:color w:val="000000" w:themeColor="text1"/>
          <w:highlight w:val="white"/>
          <w:vertAlign w:val="superscript"/>
        </w:rPr>
        <w:t>st</w:t>
      </w:r>
      <w:r w:rsidR="00731EB2">
        <w:rPr>
          <w:rFonts w:eastAsia="Times New Roman"/>
          <w:color w:val="000000" w:themeColor="text1"/>
          <w:highlight w:val="white"/>
        </w:rPr>
        <w:t xml:space="preserve"> C</w:t>
      </w:r>
      <w:r w:rsidRPr="00D02EDE">
        <w:rPr>
          <w:rFonts w:eastAsia="Times New Roman"/>
          <w:color w:val="000000" w:themeColor="text1"/>
          <w:highlight w:val="white"/>
        </w:rPr>
        <w:t xml:space="preserve">entury, the global mean sea level will very likely continue to rise due to increased ocean warming and loss of </w:t>
      </w:r>
      <w:r w:rsidRPr="00D02EDE">
        <w:rPr>
          <w:rFonts w:eastAsia="Times New Roman"/>
          <w:color w:val="000000" w:themeColor="text1"/>
          <w:highlight w:val="white"/>
        </w:rPr>
        <w:lastRenderedPageBreak/>
        <w:t>mas</w:t>
      </w:r>
      <w:r w:rsidR="00EB59DF">
        <w:rPr>
          <w:rFonts w:eastAsia="Times New Roman"/>
          <w:color w:val="000000" w:themeColor="text1"/>
          <w:highlight w:val="white"/>
        </w:rPr>
        <w:t xml:space="preserve">s from glaciers and ice sheets </w:t>
      </w:r>
      <w:r w:rsidR="006D1DF4" w:rsidRPr="006D1DF4">
        <w:rPr>
          <w:rFonts w:eastAsia="Times New Roman"/>
          <w:color w:val="000000" w:themeColor="text1"/>
          <w:highlight w:val="white"/>
        </w:rPr>
        <w:t>(</w:t>
      </w:r>
      <w:r w:rsidR="006D1DF4" w:rsidRPr="006D1DF4">
        <w:rPr>
          <w:rStyle w:val="A20"/>
          <w:rFonts w:cs="Times New Roman"/>
          <w:color w:val="auto"/>
          <w:sz w:val="24"/>
          <w:szCs w:val="24"/>
        </w:rPr>
        <w:t>Hartmann</w:t>
      </w:r>
      <w:r w:rsidRPr="006D1DF4">
        <w:rPr>
          <w:rFonts w:eastAsia="Times New Roman"/>
          <w:color w:val="000000" w:themeColor="text1"/>
          <w:highlight w:val="white"/>
        </w:rPr>
        <w:t xml:space="preserve">, 2013). While the exact magnitude of global sea level rise and regional variability remains uncertain, sea level rise is considered </w:t>
      </w:r>
      <w:r w:rsidR="00731EB2">
        <w:rPr>
          <w:rFonts w:eastAsia="Times New Roman"/>
          <w:color w:val="000000" w:themeColor="text1"/>
          <w:highlight w:val="white"/>
        </w:rPr>
        <w:t xml:space="preserve">to be </w:t>
      </w:r>
      <w:r w:rsidRPr="006D1DF4">
        <w:rPr>
          <w:rFonts w:eastAsia="Times New Roman"/>
          <w:color w:val="000000" w:themeColor="text1"/>
          <w:highlight w:val="white"/>
        </w:rPr>
        <w:t>one of the most certain consequences of an</w:t>
      </w:r>
      <w:r w:rsidR="006D1DF4" w:rsidRPr="006D1DF4">
        <w:rPr>
          <w:rFonts w:eastAsia="Times New Roman"/>
          <w:color w:val="000000" w:themeColor="text1"/>
          <w:highlight w:val="white"/>
        </w:rPr>
        <w:t>thropogenic climate change (</w:t>
      </w:r>
      <w:r w:rsidR="006D1DF4" w:rsidRPr="006D1DF4">
        <w:rPr>
          <w:rStyle w:val="A20"/>
          <w:rFonts w:cs="Times New Roman"/>
          <w:color w:val="auto"/>
          <w:sz w:val="24"/>
          <w:szCs w:val="24"/>
        </w:rPr>
        <w:t>Hartmann</w:t>
      </w:r>
      <w:r w:rsidRPr="006D1DF4">
        <w:rPr>
          <w:rFonts w:eastAsia="Times New Roman"/>
          <w:color w:val="000000" w:themeColor="text1"/>
          <w:highlight w:val="white"/>
        </w:rPr>
        <w:t>, 2013).</w:t>
      </w:r>
      <w:r w:rsidR="003F7A72">
        <w:rPr>
          <w:rFonts w:eastAsia="Times New Roman"/>
          <w:color w:val="000000" w:themeColor="text1"/>
          <w:highlight w:val="white"/>
        </w:rPr>
        <w:t xml:space="preserve"> </w:t>
      </w:r>
      <w:r w:rsidR="003F7A72" w:rsidRPr="00D02EDE">
        <w:rPr>
          <w:rFonts w:eastAsia="Times New Roman"/>
          <w:color w:val="000000" w:themeColor="text1"/>
        </w:rPr>
        <w:t>The impacts of rising sea levels</w:t>
      </w:r>
      <w:r w:rsidR="003F7A72" w:rsidRPr="00D02EDE">
        <w:rPr>
          <w:rFonts w:eastAsia="Times New Roman"/>
          <w:color w:val="000000" w:themeColor="text1"/>
          <w:highlight w:val="white"/>
        </w:rPr>
        <w:t>, especially when combined with change</w:t>
      </w:r>
      <w:r w:rsidR="00842697">
        <w:rPr>
          <w:rFonts w:eastAsia="Times New Roman"/>
          <w:color w:val="000000" w:themeColor="text1"/>
          <w:highlight w:val="white"/>
        </w:rPr>
        <w:t>s</w:t>
      </w:r>
      <w:r w:rsidR="003F7A72" w:rsidRPr="00D02EDE">
        <w:rPr>
          <w:rFonts w:eastAsia="Times New Roman"/>
          <w:color w:val="000000" w:themeColor="text1"/>
          <w:highlight w:val="white"/>
        </w:rPr>
        <w:t xml:space="preserve"> in storm frequency and intensity, lead to damage of sea defenses, protective mangrove swamps and shoreline buildings, cause beach erosion and create storm-surge damage to coral reefs (Mather et al., 2005).</w:t>
      </w:r>
      <w:r w:rsidR="00EB59DF">
        <w:rPr>
          <w:rFonts w:eastAsia="Times New Roman"/>
          <w:color w:val="000000" w:themeColor="text1"/>
          <w:highlight w:val="white"/>
        </w:rPr>
        <w:t xml:space="preserve"> Additionally, t</w:t>
      </w:r>
      <w:r w:rsidRPr="006D1DF4">
        <w:rPr>
          <w:rFonts w:eastAsia="Times New Roman"/>
          <w:color w:val="000000" w:themeColor="text1"/>
          <w:highlight w:val="white"/>
        </w:rPr>
        <w:t>he impacts of sea level rise on</w:t>
      </w:r>
      <w:r w:rsidRPr="00D02EDE">
        <w:rPr>
          <w:rFonts w:eastAsia="Times New Roman"/>
          <w:color w:val="000000" w:themeColor="text1"/>
          <w:highlight w:val="white"/>
        </w:rPr>
        <w:t xml:space="preserve"> coastal areas include phenomena such as erosion, inundation, impeded drainage and increased risk of </w:t>
      </w:r>
      <w:r w:rsidRPr="00AB3BF4">
        <w:rPr>
          <w:rFonts w:eastAsia="Times New Roman"/>
          <w:color w:val="000000" w:themeColor="text1"/>
        </w:rPr>
        <w:t>riverine flooding, salinity intrusion into freshwater supplies, coastal habitat loss through the pr</w:t>
      </w:r>
      <w:r w:rsidR="00EB59DF" w:rsidRPr="00AB3BF4">
        <w:rPr>
          <w:rFonts w:eastAsia="Times New Roman"/>
          <w:color w:val="000000" w:themeColor="text1"/>
        </w:rPr>
        <w:t>ocess of ‘coastal squeeze’ (</w:t>
      </w:r>
      <w:r w:rsidR="008F2700" w:rsidRPr="00AB3BF4">
        <w:rPr>
          <w:rFonts w:eastAsia="Times New Roman"/>
          <w:color w:val="000000" w:themeColor="text1"/>
        </w:rPr>
        <w:t xml:space="preserve">see </w:t>
      </w:r>
      <w:r w:rsidRPr="00AB3BF4">
        <w:rPr>
          <w:rFonts w:eastAsia="Times New Roman"/>
          <w:color w:val="000000" w:themeColor="text1"/>
        </w:rPr>
        <w:t>Schleupner, 2008</w:t>
      </w:r>
      <w:r w:rsidR="000457AD" w:rsidRPr="00AB3BF4">
        <w:rPr>
          <w:rFonts w:eastAsia="Times New Roman"/>
          <w:color w:val="000000" w:themeColor="text1"/>
        </w:rPr>
        <w:t>; Pontee, 2013</w:t>
      </w:r>
      <w:r w:rsidRPr="00AB3BF4">
        <w:rPr>
          <w:rFonts w:eastAsia="Times New Roman"/>
          <w:color w:val="000000" w:themeColor="text1"/>
        </w:rPr>
        <w:t xml:space="preserve">), and higher water tables that can negatively affect the stability </w:t>
      </w:r>
      <w:r w:rsidRPr="00D02EDE">
        <w:rPr>
          <w:rFonts w:eastAsia="Times New Roman"/>
          <w:color w:val="000000" w:themeColor="text1"/>
          <w:highlight w:val="white"/>
        </w:rPr>
        <w:t xml:space="preserve">of foundations of coastal infrastructure (Scott, Hall &amp; Gössling, 2012). </w:t>
      </w:r>
      <w:r w:rsidR="00E165BD">
        <w:rPr>
          <w:rFonts w:eastAsia="Times New Roman"/>
          <w:color w:val="000000" w:themeColor="text1"/>
        </w:rPr>
        <w:t>A particularly</w:t>
      </w:r>
      <w:r w:rsidR="001529E1">
        <w:rPr>
          <w:rFonts w:eastAsia="Times New Roman"/>
          <w:color w:val="000000" w:themeColor="text1"/>
        </w:rPr>
        <w:t xml:space="preserve"> challenging</w:t>
      </w:r>
      <w:r w:rsidR="00765000">
        <w:rPr>
          <w:rFonts w:eastAsia="Times New Roman"/>
          <w:color w:val="000000" w:themeColor="text1"/>
        </w:rPr>
        <w:t xml:space="preserve"> </w:t>
      </w:r>
      <w:r w:rsidR="00E165BD">
        <w:rPr>
          <w:rFonts w:eastAsia="Times New Roman"/>
          <w:color w:val="000000" w:themeColor="text1"/>
        </w:rPr>
        <w:t>phenomenon is the process of coastal squeeze,</w:t>
      </w:r>
      <w:r w:rsidR="00E165BD">
        <w:rPr>
          <w:rFonts w:eastAsia="Times New Roman"/>
          <w:color w:val="000000" w:themeColor="text1"/>
          <w:szCs w:val="28"/>
        </w:rPr>
        <w:t xml:space="preserve"> defined by Pontee (2013), as “</w:t>
      </w:r>
      <w:r w:rsidR="00B41FB1" w:rsidRPr="00FA1AFA">
        <w:rPr>
          <w:rFonts w:eastAsia="Times New Roman"/>
          <w:color w:val="000000" w:themeColor="text1"/>
          <w:szCs w:val="28"/>
        </w:rPr>
        <w:t>one form of coastal habitat loss, where intertidal habitat is lost due to the high water mark being fixed by a defen</w:t>
      </w:r>
      <w:r w:rsidR="00E82A35">
        <w:rPr>
          <w:rFonts w:eastAsia="Times New Roman"/>
          <w:color w:val="000000" w:themeColor="text1"/>
          <w:szCs w:val="28"/>
        </w:rPr>
        <w:t>s</w:t>
      </w:r>
      <w:r w:rsidR="00B41FB1" w:rsidRPr="00FA1AFA">
        <w:rPr>
          <w:rFonts w:eastAsia="Times New Roman"/>
          <w:color w:val="000000" w:themeColor="text1"/>
          <w:szCs w:val="28"/>
        </w:rPr>
        <w:t>e or structure (i.e. the high water mark residing against a hard structure such as a sea wall) and the low water mark migratin</w:t>
      </w:r>
      <w:r w:rsidR="00B41FB1" w:rsidRPr="008F4F17">
        <w:rPr>
          <w:rFonts w:eastAsia="Times New Roman"/>
          <w:color w:val="000000" w:themeColor="text1"/>
          <w:szCs w:val="28"/>
        </w:rPr>
        <w:t xml:space="preserve">g landwards in response to SLR” (p. 206). </w:t>
      </w:r>
      <w:r w:rsidR="001529E1">
        <w:rPr>
          <w:rFonts w:eastAsia="Times New Roman"/>
          <w:color w:val="000000" w:themeColor="text1"/>
          <w:szCs w:val="28"/>
        </w:rPr>
        <w:t xml:space="preserve">In </w:t>
      </w:r>
      <w:r w:rsidR="00E82A35">
        <w:rPr>
          <w:rFonts w:eastAsia="Times New Roman"/>
          <w:color w:val="000000" w:themeColor="text1"/>
          <w:szCs w:val="28"/>
        </w:rPr>
        <w:t xml:space="preserve">the </w:t>
      </w:r>
      <w:r w:rsidR="001529E1">
        <w:rPr>
          <w:rFonts w:eastAsia="Times New Roman"/>
          <w:color w:val="000000" w:themeColor="text1"/>
          <w:szCs w:val="28"/>
        </w:rPr>
        <w:t xml:space="preserve">presence of tourism infrastructure, </w:t>
      </w:r>
      <w:r w:rsidR="00E82A35">
        <w:rPr>
          <w:rFonts w:eastAsia="Times New Roman"/>
          <w:color w:val="000000" w:themeColor="text1"/>
          <w:szCs w:val="28"/>
        </w:rPr>
        <w:t xml:space="preserve">and </w:t>
      </w:r>
      <w:r w:rsidR="001529E1">
        <w:rPr>
          <w:rFonts w:eastAsia="Times New Roman"/>
          <w:color w:val="000000" w:themeColor="text1"/>
          <w:szCs w:val="28"/>
        </w:rPr>
        <w:t>in addition to habitat loss, t</w:t>
      </w:r>
      <w:r w:rsidR="00954765">
        <w:rPr>
          <w:rFonts w:eastAsia="Times New Roman"/>
          <w:color w:val="000000" w:themeColor="text1"/>
          <w:szCs w:val="28"/>
        </w:rPr>
        <w:t xml:space="preserve">he </w:t>
      </w:r>
      <w:r w:rsidR="00B61BAC">
        <w:rPr>
          <w:rFonts w:eastAsia="Times New Roman"/>
          <w:color w:val="000000" w:themeColor="text1"/>
          <w:szCs w:val="28"/>
        </w:rPr>
        <w:t>process of costal squeeze causes</w:t>
      </w:r>
      <w:r w:rsidR="00954765">
        <w:rPr>
          <w:rFonts w:eastAsia="Times New Roman"/>
          <w:color w:val="000000" w:themeColor="text1"/>
          <w:szCs w:val="28"/>
        </w:rPr>
        <w:t xml:space="preserve"> </w:t>
      </w:r>
      <w:r w:rsidR="00CD3FA0">
        <w:rPr>
          <w:rFonts w:eastAsia="Times New Roman"/>
          <w:color w:val="000000" w:themeColor="text1"/>
          <w:szCs w:val="28"/>
        </w:rPr>
        <w:t>a reduction of the beach area</w:t>
      </w:r>
      <w:r w:rsidR="00954765">
        <w:rPr>
          <w:rFonts w:eastAsia="Times New Roman"/>
          <w:color w:val="000000" w:themeColor="text1"/>
          <w:szCs w:val="28"/>
        </w:rPr>
        <w:t xml:space="preserve"> available to tourists for leisure</w:t>
      </w:r>
      <w:r w:rsidR="005170A6">
        <w:rPr>
          <w:rFonts w:eastAsia="Times New Roman"/>
          <w:color w:val="000000" w:themeColor="text1"/>
          <w:szCs w:val="28"/>
        </w:rPr>
        <w:t xml:space="preserve"> purposes.</w:t>
      </w:r>
    </w:p>
    <w:p w14:paraId="7D15DA18" w14:textId="77777777" w:rsidR="00731EB2" w:rsidRPr="00D02EDE" w:rsidRDefault="00731EB2" w:rsidP="00530645">
      <w:pPr>
        <w:ind w:right="40"/>
        <w:jc w:val="both"/>
        <w:rPr>
          <w:rFonts w:eastAsia="Times New Roman"/>
          <w:color w:val="000000" w:themeColor="text1"/>
          <w:highlight w:val="white"/>
        </w:rPr>
      </w:pPr>
    </w:p>
    <w:p w14:paraId="0021A50D" w14:textId="53C05BE5" w:rsidR="00967A34" w:rsidRDefault="00EE7346" w:rsidP="00530645">
      <w:pPr>
        <w:ind w:right="40"/>
        <w:jc w:val="both"/>
        <w:rPr>
          <w:rFonts w:eastAsia="Times New Roman"/>
          <w:color w:val="000000" w:themeColor="text1"/>
          <w:highlight w:val="white"/>
        </w:rPr>
      </w:pPr>
      <w:r w:rsidRPr="00D02EDE">
        <w:rPr>
          <w:rFonts w:eastAsia="Times New Roman"/>
          <w:color w:val="000000" w:themeColor="text1"/>
          <w:highlight w:val="white"/>
        </w:rPr>
        <w:t>A number of studies have identified the potential consequences of sea level rise for coastal tourism (such as loss of high-value beaches, destruction of tourism infrastructure and coastal eco-system with loss of biodiversity, increased need for engineering shore protection, changed coastal aesthetics) (e.g. Phillips &amp; Jones, 2006; Jones &amp; Phillips, 2011) and the need for coastal tourism destinations to focus on coastal zone management and planning (e.g. Moreno &amp; Becken, 2009).</w:t>
      </w:r>
      <w:r w:rsidR="00B26221" w:rsidRPr="00D02EDE">
        <w:rPr>
          <w:rFonts w:eastAsia="Times New Roman"/>
          <w:color w:val="000000" w:themeColor="text1"/>
          <w:highlight w:val="white"/>
        </w:rPr>
        <w:t xml:space="preserve"> </w:t>
      </w:r>
      <w:r w:rsidRPr="00D02EDE">
        <w:rPr>
          <w:rFonts w:eastAsia="Times New Roman"/>
          <w:color w:val="000000" w:themeColor="text1"/>
          <w:highlight w:val="white"/>
        </w:rPr>
        <w:t>Other studies have analyzed the impact of sea level rise on tourism infrastructure and coastal resources at the country and state level (e.g. Francia &amp; Juhasz, 1993; El-Raey e al., 1999; Schle</w:t>
      </w:r>
      <w:r w:rsidR="00F65625">
        <w:rPr>
          <w:rFonts w:eastAsia="Times New Roman"/>
          <w:color w:val="000000" w:themeColor="text1"/>
          <w:highlight w:val="white"/>
        </w:rPr>
        <w:t>upner, 2008; Scott, Simpson and Sim, 2012</w:t>
      </w:r>
      <w:r w:rsidRPr="00D02EDE">
        <w:rPr>
          <w:rFonts w:eastAsia="Times New Roman"/>
          <w:color w:val="000000" w:themeColor="text1"/>
          <w:highlight w:val="white"/>
        </w:rPr>
        <w:t xml:space="preserve">). </w:t>
      </w:r>
      <w:r w:rsidR="00731EB2">
        <w:rPr>
          <w:rFonts w:eastAsia="Times New Roman"/>
          <w:color w:val="000000" w:themeColor="text1"/>
          <w:highlight w:val="white"/>
        </w:rPr>
        <w:t xml:space="preserve"> </w:t>
      </w:r>
      <w:r w:rsidRPr="00D02EDE">
        <w:rPr>
          <w:rFonts w:eastAsia="Times New Roman"/>
          <w:color w:val="000000" w:themeColor="text1"/>
          <w:highlight w:val="white"/>
        </w:rPr>
        <w:t>The largest study conducted on the impacts of sea level rise on tourism analyzed the effects of potential inundation and erosion for major coastal tourism resorts and resort-front beach areas in 19 Caribb</w:t>
      </w:r>
      <w:r w:rsidR="00F65625">
        <w:rPr>
          <w:rFonts w:eastAsia="Times New Roman"/>
          <w:color w:val="000000" w:themeColor="text1"/>
          <w:highlight w:val="white"/>
        </w:rPr>
        <w:t xml:space="preserve">ean nations (Scott, Simpson </w:t>
      </w:r>
      <w:r w:rsidR="007A1207">
        <w:rPr>
          <w:rFonts w:eastAsia="Times New Roman"/>
          <w:color w:val="000000" w:themeColor="text1"/>
          <w:highlight w:val="white"/>
        </w:rPr>
        <w:t xml:space="preserve">&amp; </w:t>
      </w:r>
      <w:r w:rsidR="00F65625">
        <w:rPr>
          <w:rFonts w:eastAsia="Times New Roman"/>
          <w:color w:val="000000" w:themeColor="text1"/>
          <w:highlight w:val="white"/>
        </w:rPr>
        <w:t>Sim, 2012</w:t>
      </w:r>
      <w:r w:rsidRPr="00D02EDE">
        <w:rPr>
          <w:rFonts w:eastAsia="Times New Roman"/>
          <w:color w:val="000000" w:themeColor="text1"/>
          <w:highlight w:val="white"/>
        </w:rPr>
        <w:t>). The study used a geo-referenced database of over 906 major tourism resort properties and estimated that 266 of them would be vulnerable to partial or full inundation by one-meter sea level rise. Such impacts would transform coastal tourism in a region where tourism represents the basis of the economy, with important consequences in terms of both property values and insurance costs, and destination competitiveness a</w:t>
      </w:r>
      <w:r w:rsidR="00F65625">
        <w:rPr>
          <w:rFonts w:eastAsia="Times New Roman"/>
          <w:color w:val="000000" w:themeColor="text1"/>
          <w:highlight w:val="white"/>
        </w:rPr>
        <w:t>nd marketing</w:t>
      </w:r>
      <w:r w:rsidRPr="00D02EDE">
        <w:rPr>
          <w:rFonts w:eastAsia="Times New Roman"/>
          <w:color w:val="000000" w:themeColor="text1"/>
          <w:highlight w:val="white"/>
        </w:rPr>
        <w:t>.</w:t>
      </w:r>
    </w:p>
    <w:p w14:paraId="47345EA7" w14:textId="77777777" w:rsidR="00731EB2" w:rsidRPr="00D02EDE" w:rsidRDefault="00731EB2" w:rsidP="00530645">
      <w:pPr>
        <w:ind w:right="40"/>
        <w:jc w:val="both"/>
        <w:rPr>
          <w:rFonts w:eastAsia="Times New Roman"/>
          <w:color w:val="000000" w:themeColor="text1"/>
          <w:highlight w:val="white"/>
        </w:rPr>
      </w:pPr>
    </w:p>
    <w:p w14:paraId="25C59135" w14:textId="38015EFA" w:rsidR="00967A34" w:rsidRPr="00D02EDE" w:rsidRDefault="0013643B" w:rsidP="00530645">
      <w:pPr>
        <w:ind w:right="40"/>
        <w:jc w:val="both"/>
        <w:rPr>
          <w:rFonts w:eastAsia="Times New Roman"/>
          <w:color w:val="000000" w:themeColor="text1"/>
          <w:highlight w:val="white"/>
        </w:rPr>
      </w:pPr>
      <w:r>
        <w:rPr>
          <w:rFonts w:eastAsia="Times New Roman"/>
          <w:color w:val="000000" w:themeColor="text1"/>
          <w:highlight w:val="white"/>
        </w:rPr>
        <w:t>T</w:t>
      </w:r>
      <w:r w:rsidR="00EE7346" w:rsidRPr="00D02EDE">
        <w:rPr>
          <w:rFonts w:eastAsia="Times New Roman"/>
          <w:color w:val="000000" w:themeColor="text1"/>
          <w:highlight w:val="white"/>
        </w:rPr>
        <w:t xml:space="preserve">he above-mentioned studies have one important limitation. </w:t>
      </w:r>
      <w:r w:rsidR="00B15F7E">
        <w:rPr>
          <w:rFonts w:eastAsia="Times New Roman"/>
          <w:color w:val="000000" w:themeColor="text1"/>
          <w:highlight w:val="white"/>
        </w:rPr>
        <w:t>A</w:t>
      </w:r>
      <w:r w:rsidR="00EE7346" w:rsidRPr="00D02EDE">
        <w:rPr>
          <w:rFonts w:eastAsia="Times New Roman"/>
          <w:color w:val="000000" w:themeColor="text1"/>
          <w:highlight w:val="white"/>
        </w:rPr>
        <w:t xml:space="preserve"> common critique of engineering and geometric-based sea level rise studies is that they represent potential impacts without considering the extent to which damage could be offset through adaptation, including coastal protection measures (</w:t>
      </w:r>
      <w:r w:rsidR="0015286C">
        <w:rPr>
          <w:rFonts w:eastAsia="Times New Roman"/>
          <w:color w:val="000000" w:themeColor="text1"/>
          <w:highlight w:val="white"/>
        </w:rPr>
        <w:t>Scott, Hall &amp; Gössling</w:t>
      </w:r>
      <w:r w:rsidR="00A7323D">
        <w:rPr>
          <w:rFonts w:eastAsia="Times New Roman"/>
          <w:color w:val="000000" w:themeColor="text1"/>
          <w:highlight w:val="white"/>
        </w:rPr>
        <w:t>,</w:t>
      </w:r>
      <w:r w:rsidR="0015286C" w:rsidRPr="00D02EDE" w:rsidDel="0015286C">
        <w:rPr>
          <w:rFonts w:eastAsia="Times New Roman"/>
          <w:color w:val="000000" w:themeColor="text1"/>
          <w:highlight w:val="white"/>
        </w:rPr>
        <w:t xml:space="preserve"> </w:t>
      </w:r>
      <w:r w:rsidR="00EE7346" w:rsidRPr="00D02EDE">
        <w:rPr>
          <w:rFonts w:eastAsia="Times New Roman"/>
          <w:color w:val="000000" w:themeColor="text1"/>
          <w:highlight w:val="white"/>
        </w:rPr>
        <w:t xml:space="preserve">2012). As argued by </w:t>
      </w:r>
      <w:r w:rsidR="00ED65A3">
        <w:rPr>
          <w:rFonts w:eastAsia="Times New Roman"/>
          <w:color w:val="000000" w:themeColor="text1"/>
          <w:highlight w:val="white"/>
        </w:rPr>
        <w:t xml:space="preserve">Scott, Hall </w:t>
      </w:r>
      <w:r w:rsidR="00CE0A1B">
        <w:rPr>
          <w:rFonts w:eastAsia="Times New Roman"/>
          <w:color w:val="000000" w:themeColor="text1"/>
          <w:highlight w:val="white"/>
        </w:rPr>
        <w:t>and Gössling</w:t>
      </w:r>
      <w:r w:rsidR="00ED65A3">
        <w:rPr>
          <w:rFonts w:eastAsia="Times New Roman"/>
          <w:color w:val="000000" w:themeColor="text1"/>
          <w:highlight w:val="white"/>
        </w:rPr>
        <w:t xml:space="preserve"> </w:t>
      </w:r>
      <w:r w:rsidR="00EE7346" w:rsidRPr="00D02EDE">
        <w:rPr>
          <w:rFonts w:eastAsia="Times New Roman"/>
          <w:color w:val="000000" w:themeColor="text1"/>
          <w:highlight w:val="white"/>
        </w:rPr>
        <w:t xml:space="preserve">(2012), “history teaches us that societies will not sit idly by and watch high-value land, infrastructure and cultural assets be swallowed by the sea” (p.222). Adaptation includes both anticipatory (taken before impacts are observed) and reactive (after impacts have occurred) actions. </w:t>
      </w:r>
    </w:p>
    <w:p w14:paraId="5D0ED9A5" w14:textId="77777777" w:rsidR="00731EB2" w:rsidRDefault="00731EB2" w:rsidP="00530645">
      <w:pPr>
        <w:ind w:right="40"/>
        <w:jc w:val="both"/>
        <w:rPr>
          <w:rFonts w:eastAsia="Times New Roman"/>
          <w:color w:val="000000" w:themeColor="text1"/>
          <w:highlight w:val="white"/>
        </w:rPr>
      </w:pPr>
    </w:p>
    <w:p w14:paraId="27605B8C" w14:textId="22D78255" w:rsidR="00967A34" w:rsidRPr="00D02EDE" w:rsidRDefault="00EE7346" w:rsidP="00530645">
      <w:pPr>
        <w:ind w:right="40"/>
        <w:jc w:val="both"/>
        <w:rPr>
          <w:rFonts w:eastAsia="Times New Roman"/>
          <w:color w:val="000000" w:themeColor="text1"/>
          <w:highlight w:val="white"/>
        </w:rPr>
      </w:pPr>
      <w:r w:rsidRPr="00D02EDE">
        <w:rPr>
          <w:rFonts w:eastAsia="Times New Roman"/>
          <w:color w:val="000000" w:themeColor="text1"/>
          <w:highlight w:val="white"/>
        </w:rPr>
        <w:t xml:space="preserve">Potential impacts of sea level rise, such as land loss and infrastructure damage could be partially prevented through extensive coastal protection (Nicholls et al., 2011). However, </w:t>
      </w:r>
      <w:r w:rsidR="0015286C">
        <w:rPr>
          <w:rFonts w:eastAsia="Times New Roman"/>
          <w:color w:val="000000" w:themeColor="text1"/>
          <w:highlight w:val="white"/>
        </w:rPr>
        <w:t xml:space="preserve">Scott, Hall </w:t>
      </w:r>
      <w:r w:rsidR="00DF25F1">
        <w:rPr>
          <w:rFonts w:eastAsia="Times New Roman"/>
          <w:color w:val="000000" w:themeColor="text1"/>
          <w:highlight w:val="white"/>
        </w:rPr>
        <w:t xml:space="preserve">and </w:t>
      </w:r>
      <w:r w:rsidR="0015286C">
        <w:rPr>
          <w:rFonts w:eastAsia="Times New Roman"/>
          <w:color w:val="000000" w:themeColor="text1"/>
          <w:highlight w:val="white"/>
        </w:rPr>
        <w:t xml:space="preserve"> Gössling</w:t>
      </w:r>
      <w:r w:rsidR="0015286C" w:rsidRPr="00D02EDE" w:rsidDel="0015286C">
        <w:rPr>
          <w:rFonts w:eastAsia="Times New Roman"/>
          <w:color w:val="000000" w:themeColor="text1"/>
          <w:highlight w:val="white"/>
        </w:rPr>
        <w:t xml:space="preserve"> </w:t>
      </w:r>
      <w:r w:rsidRPr="00D02EDE">
        <w:rPr>
          <w:rFonts w:eastAsia="Times New Roman"/>
          <w:color w:val="000000" w:themeColor="text1"/>
          <w:highlight w:val="white"/>
        </w:rPr>
        <w:t xml:space="preserve">(2012) noted that typical coastal protection schemes do not match the key objectives of coastal resorts, which aim at providing unobstructed views of the sea, maintaining unobstructed </w:t>
      </w:r>
      <w:r w:rsidRPr="00D02EDE">
        <w:rPr>
          <w:rFonts w:eastAsia="Times New Roman"/>
          <w:color w:val="000000" w:themeColor="text1"/>
          <w:highlight w:val="white"/>
        </w:rPr>
        <w:lastRenderedPageBreak/>
        <w:t xml:space="preserve">access to the beach and sea, and the visual perception of an unspoiled beach environment. Additionally, </w:t>
      </w:r>
      <w:r w:rsidR="0015286C">
        <w:rPr>
          <w:rFonts w:eastAsia="Times New Roman"/>
          <w:color w:val="000000" w:themeColor="text1"/>
          <w:highlight w:val="white"/>
        </w:rPr>
        <w:t xml:space="preserve">Scott, Hall </w:t>
      </w:r>
      <w:r w:rsidR="00DF25F1">
        <w:rPr>
          <w:rFonts w:eastAsia="Times New Roman"/>
          <w:color w:val="000000" w:themeColor="text1"/>
          <w:highlight w:val="white"/>
        </w:rPr>
        <w:t>and</w:t>
      </w:r>
      <w:r w:rsidR="0015286C">
        <w:rPr>
          <w:rFonts w:eastAsia="Times New Roman"/>
          <w:color w:val="000000" w:themeColor="text1"/>
          <w:highlight w:val="white"/>
        </w:rPr>
        <w:t xml:space="preserve"> Gössling</w:t>
      </w:r>
      <w:r w:rsidR="0015286C" w:rsidRPr="00D02EDE" w:rsidDel="0015286C">
        <w:rPr>
          <w:rFonts w:eastAsia="Times New Roman"/>
          <w:color w:val="000000" w:themeColor="text1"/>
          <w:highlight w:val="white"/>
        </w:rPr>
        <w:t xml:space="preserve"> </w:t>
      </w:r>
      <w:r w:rsidRPr="00D02EDE">
        <w:rPr>
          <w:rFonts w:eastAsia="Times New Roman"/>
          <w:color w:val="000000" w:themeColor="text1"/>
          <w:highlight w:val="white"/>
        </w:rPr>
        <w:t xml:space="preserve">(2012) argued that, while structural protection can easily be designed to protect resort buildings, coastal squeeze will cause the resort to lose its beach unless it is also willing to invest heavily in beach nourishment to make up for the loss. Therefore, some tourism sector assets, such as airports and cruise-ship terminals, and cities that function as important tourism destination, will certainly benefit from structural protection. </w:t>
      </w:r>
      <w:r w:rsidR="0013643B">
        <w:rPr>
          <w:rFonts w:eastAsia="Times New Roman"/>
          <w:color w:val="000000" w:themeColor="text1"/>
          <w:highlight w:val="white"/>
        </w:rPr>
        <w:t>T</w:t>
      </w:r>
      <w:r w:rsidRPr="00D02EDE">
        <w:rPr>
          <w:rFonts w:eastAsia="Times New Roman"/>
          <w:color w:val="000000" w:themeColor="text1"/>
          <w:highlight w:val="white"/>
        </w:rPr>
        <w:t xml:space="preserve">he same is not so straightforward for coastal resorts, </w:t>
      </w:r>
      <w:r w:rsidR="0013643B">
        <w:rPr>
          <w:rFonts w:eastAsia="Times New Roman"/>
          <w:color w:val="000000" w:themeColor="text1"/>
          <w:highlight w:val="white"/>
        </w:rPr>
        <w:t xml:space="preserve">though, </w:t>
      </w:r>
      <w:r w:rsidRPr="00D02EDE">
        <w:rPr>
          <w:rFonts w:eastAsia="Times New Roman"/>
          <w:color w:val="000000" w:themeColor="text1"/>
          <w:highlight w:val="white"/>
        </w:rPr>
        <w:t>which must maintain sufficient beach area and aesthetics to continue attracting tourism clientele (</w:t>
      </w:r>
      <w:r w:rsidR="0015286C">
        <w:rPr>
          <w:rFonts w:eastAsia="Times New Roman"/>
          <w:color w:val="000000" w:themeColor="text1"/>
          <w:highlight w:val="white"/>
        </w:rPr>
        <w:t xml:space="preserve">Scott, Hall &amp; Gössling, </w:t>
      </w:r>
      <w:r w:rsidRPr="00D02EDE">
        <w:rPr>
          <w:rFonts w:eastAsia="Times New Roman"/>
          <w:color w:val="000000" w:themeColor="text1"/>
          <w:highlight w:val="white"/>
        </w:rPr>
        <w:t xml:space="preserve">2012). </w:t>
      </w:r>
    </w:p>
    <w:p w14:paraId="789B6F7D" w14:textId="77777777" w:rsidR="00731EB2" w:rsidRDefault="00731EB2" w:rsidP="00530645">
      <w:pPr>
        <w:ind w:right="40"/>
        <w:jc w:val="both"/>
        <w:rPr>
          <w:rFonts w:eastAsia="Times New Roman"/>
          <w:color w:val="000000" w:themeColor="text1"/>
          <w:highlight w:val="white"/>
        </w:rPr>
      </w:pPr>
    </w:p>
    <w:p w14:paraId="6E80DE8B" w14:textId="035DD6D4" w:rsidR="00967A34" w:rsidRPr="00D02EDE" w:rsidRDefault="0013643B" w:rsidP="00530645">
      <w:pPr>
        <w:ind w:right="40"/>
        <w:jc w:val="both"/>
        <w:rPr>
          <w:rFonts w:eastAsia="Times New Roman"/>
          <w:color w:val="000000" w:themeColor="text1"/>
          <w:highlight w:val="white"/>
        </w:rPr>
      </w:pPr>
      <w:r>
        <w:rPr>
          <w:rFonts w:eastAsia="Times New Roman"/>
          <w:color w:val="000000" w:themeColor="text1"/>
          <w:highlight w:val="white"/>
        </w:rPr>
        <w:t>I</w:t>
      </w:r>
      <w:r w:rsidR="00EE7346" w:rsidRPr="00D02EDE">
        <w:rPr>
          <w:rFonts w:eastAsia="Times New Roman"/>
          <w:color w:val="000000" w:themeColor="text1"/>
          <w:highlight w:val="white"/>
        </w:rPr>
        <w:t>t has been noted</w:t>
      </w:r>
      <w:r>
        <w:rPr>
          <w:rFonts w:eastAsia="Times New Roman"/>
          <w:color w:val="000000" w:themeColor="text1"/>
          <w:highlight w:val="white"/>
        </w:rPr>
        <w:t xml:space="preserve">, however, </w:t>
      </w:r>
      <w:r w:rsidR="00EE7346" w:rsidRPr="00D02EDE">
        <w:rPr>
          <w:rFonts w:eastAsia="Times New Roman"/>
          <w:color w:val="000000" w:themeColor="text1"/>
          <w:highlight w:val="white"/>
        </w:rPr>
        <w:t xml:space="preserve">that adaptation to current climate cannot be interpreted as adaptation to future climate change. In fact, as suggested by </w:t>
      </w:r>
      <w:r w:rsidR="0015286C">
        <w:rPr>
          <w:rFonts w:eastAsia="Times New Roman"/>
          <w:color w:val="000000" w:themeColor="text1"/>
          <w:highlight w:val="white"/>
        </w:rPr>
        <w:t xml:space="preserve">Scott, Hall </w:t>
      </w:r>
      <w:r w:rsidR="00DF25F1">
        <w:rPr>
          <w:rFonts w:eastAsia="Times New Roman"/>
          <w:color w:val="000000" w:themeColor="text1"/>
          <w:highlight w:val="white"/>
        </w:rPr>
        <w:t xml:space="preserve">and </w:t>
      </w:r>
      <w:r w:rsidR="0015286C">
        <w:rPr>
          <w:rFonts w:eastAsia="Times New Roman"/>
          <w:color w:val="000000" w:themeColor="text1"/>
          <w:highlight w:val="white"/>
        </w:rPr>
        <w:t>Gössling</w:t>
      </w:r>
      <w:r w:rsidR="00EE7346" w:rsidRPr="00D02EDE">
        <w:rPr>
          <w:rFonts w:eastAsia="Times New Roman"/>
          <w:color w:val="000000" w:themeColor="text1"/>
          <w:highlight w:val="white"/>
        </w:rPr>
        <w:t xml:space="preserve"> (2012), current adaptation initiatives are not necessarily capable of dealing effectively with anticipated future climatic changes projected by climate models. A rise in sea level means that not only protection is needed for the coastline itself, but measures may also be required to protect the hinterland from flooding.</w:t>
      </w:r>
      <w:r w:rsidR="0054146A" w:rsidRPr="00D02EDE">
        <w:rPr>
          <w:rFonts w:eastAsia="Times New Roman"/>
          <w:color w:val="000000" w:themeColor="text1"/>
          <w:highlight w:val="white"/>
        </w:rPr>
        <w:t xml:space="preserve"> </w:t>
      </w:r>
    </w:p>
    <w:p w14:paraId="51A9AA38" w14:textId="2D5F28D7" w:rsidR="00B26221" w:rsidRDefault="00EE7346" w:rsidP="0013643B">
      <w:pPr>
        <w:ind w:right="40"/>
        <w:jc w:val="both"/>
        <w:rPr>
          <w:rFonts w:eastAsia="Times New Roman"/>
          <w:color w:val="000000" w:themeColor="text1"/>
          <w:sz w:val="20"/>
          <w:highlight w:val="white"/>
        </w:rPr>
      </w:pPr>
      <w:r w:rsidRPr="00D02EDE">
        <w:rPr>
          <w:rFonts w:eastAsia="Times New Roman"/>
          <w:color w:val="000000" w:themeColor="text1"/>
          <w:highlight w:val="white"/>
        </w:rPr>
        <w:t xml:space="preserve"> </w:t>
      </w:r>
      <w:bookmarkStart w:id="2" w:name="_q5il5hukqtmi" w:colFirst="0" w:colLast="0"/>
      <w:bookmarkEnd w:id="2"/>
    </w:p>
    <w:p w14:paraId="643855C8" w14:textId="77777777" w:rsidR="00063159" w:rsidRDefault="00063159" w:rsidP="00063159">
      <w:pPr>
        <w:ind w:right="40"/>
        <w:jc w:val="both"/>
        <w:rPr>
          <w:rFonts w:eastAsia="Times New Roman"/>
          <w:color w:val="000000" w:themeColor="text1"/>
          <w:sz w:val="20"/>
          <w:highlight w:val="white"/>
        </w:rPr>
      </w:pPr>
    </w:p>
    <w:p w14:paraId="2CE124AC" w14:textId="77777777" w:rsidR="00B106F1" w:rsidRPr="00063159" w:rsidRDefault="00B106F1" w:rsidP="00063159">
      <w:pPr>
        <w:ind w:right="40"/>
        <w:jc w:val="both"/>
        <w:rPr>
          <w:rFonts w:eastAsia="Times New Roman"/>
          <w:color w:val="000000" w:themeColor="text1"/>
          <w:sz w:val="20"/>
          <w:highlight w:val="white"/>
        </w:rPr>
      </w:pPr>
    </w:p>
    <w:p w14:paraId="626CE66B" w14:textId="002B90AB" w:rsidR="00E81D2C" w:rsidRPr="00B106F1" w:rsidRDefault="00E4237A" w:rsidP="00530645">
      <w:pPr>
        <w:jc w:val="both"/>
        <w:rPr>
          <w:rFonts w:eastAsia="Times New Roman"/>
          <w:i/>
          <w:color w:val="000000" w:themeColor="text1"/>
        </w:rPr>
      </w:pPr>
      <w:r>
        <w:rPr>
          <w:rFonts w:eastAsia="Times New Roman"/>
          <w:i/>
          <w:color w:val="000000" w:themeColor="text1"/>
          <w:highlight w:val="white"/>
        </w:rPr>
        <w:t xml:space="preserve">2.2 </w:t>
      </w:r>
      <w:r w:rsidR="00E81D2C" w:rsidRPr="00B106F1">
        <w:rPr>
          <w:rFonts w:eastAsia="Times New Roman"/>
          <w:i/>
          <w:color w:val="000000" w:themeColor="text1"/>
          <w:highlight w:val="white"/>
        </w:rPr>
        <w:t>Tourists’ preference for weather and climate conditions</w:t>
      </w:r>
      <w:r w:rsidR="00E81D2C" w:rsidRPr="00B106F1">
        <w:rPr>
          <w:rFonts w:eastAsia="Times New Roman"/>
          <w:i/>
          <w:color w:val="000000" w:themeColor="text1"/>
        </w:rPr>
        <w:t xml:space="preserve"> in coastal destinations and responses to climate change impacts</w:t>
      </w:r>
    </w:p>
    <w:p w14:paraId="0D1191C5" w14:textId="77777777" w:rsidR="00731EB2" w:rsidRDefault="00731EB2" w:rsidP="00530645">
      <w:pPr>
        <w:jc w:val="both"/>
        <w:rPr>
          <w:rFonts w:eastAsia="Times New Roman"/>
          <w:color w:val="000000" w:themeColor="text1"/>
        </w:rPr>
      </w:pPr>
    </w:p>
    <w:p w14:paraId="5E7334EB" w14:textId="4085DE2C" w:rsidR="00E81D2C" w:rsidRPr="00F52425" w:rsidRDefault="00E81D2C" w:rsidP="00530645">
      <w:pPr>
        <w:jc w:val="both"/>
        <w:rPr>
          <w:rFonts w:eastAsia="Times New Roman"/>
          <w:color w:val="000000" w:themeColor="text1"/>
        </w:rPr>
      </w:pPr>
      <w:r w:rsidRPr="00D02EDE">
        <w:rPr>
          <w:rFonts w:eastAsia="Times New Roman"/>
          <w:color w:val="000000" w:themeColor="text1"/>
        </w:rPr>
        <w:t>Climate is one of the main factors in affecting travel motivations and destination choice (Scott, Gössling &amp; Hall, 2012)</w:t>
      </w:r>
      <w:r w:rsidR="00935D23">
        <w:rPr>
          <w:rFonts w:eastAsia="Times New Roman"/>
          <w:color w:val="000000" w:themeColor="text1"/>
        </w:rPr>
        <w:t>.</w:t>
      </w:r>
      <w:r w:rsidRPr="00D02EDE">
        <w:rPr>
          <w:rFonts w:eastAsia="Times New Roman"/>
          <w:color w:val="000000" w:themeColor="text1"/>
        </w:rPr>
        <w:t xml:space="preserve"> </w:t>
      </w:r>
      <w:r w:rsidR="00935D23">
        <w:rPr>
          <w:rFonts w:eastAsia="Times New Roman"/>
          <w:color w:val="000000" w:themeColor="text1"/>
        </w:rPr>
        <w:t>A</w:t>
      </w:r>
      <w:r w:rsidRPr="00D02EDE">
        <w:rPr>
          <w:rFonts w:eastAsia="Times New Roman"/>
          <w:color w:val="000000" w:themeColor="text1"/>
        </w:rPr>
        <w:t>s such</w:t>
      </w:r>
      <w:r w:rsidR="00935D23">
        <w:rPr>
          <w:rFonts w:eastAsia="Times New Roman"/>
          <w:color w:val="000000" w:themeColor="text1"/>
        </w:rPr>
        <w:t>,</w:t>
      </w:r>
      <w:r w:rsidRPr="00D02EDE">
        <w:rPr>
          <w:rFonts w:eastAsia="Times New Roman"/>
          <w:color w:val="000000" w:themeColor="text1"/>
        </w:rPr>
        <w:t xml:space="preserve"> the implications of climate change for tourist behavior and demand patterns are </w:t>
      </w:r>
      <w:r w:rsidRPr="00577B20">
        <w:rPr>
          <w:rFonts w:eastAsia="Times New Roman"/>
          <w:color w:val="000000" w:themeColor="text1"/>
        </w:rPr>
        <w:t xml:space="preserve">significant. </w:t>
      </w:r>
      <w:r w:rsidRPr="00B83576">
        <w:rPr>
          <w:rFonts w:eastAsia="Times New Roman"/>
          <w:color w:val="000000" w:themeColor="text1"/>
        </w:rPr>
        <w:t xml:space="preserve">In this regard, Gössling et al. (2012) argue that “understanding tourist perceptions and reactions to the impacts of climate change is therefore essential to </w:t>
      </w:r>
      <w:r w:rsidRPr="00C52B70">
        <w:rPr>
          <w:rFonts w:eastAsia="Times New Roman"/>
          <w:color w:val="000000" w:themeColor="text1"/>
        </w:rPr>
        <w:t xml:space="preserve">anticipating the potential geographic and seasonal shifts in tourism demand, changes in specific tourism markets, and the overall competitiveness of businesses and destinations” (p. 37). </w:t>
      </w:r>
      <w:r w:rsidR="006345EE" w:rsidRPr="00C52B70">
        <w:t>However</w:t>
      </w:r>
      <w:r w:rsidR="006345EE" w:rsidRPr="006345EE">
        <w:t>, as emerged from previous studies (Gössling &amp; Hall, 2006; Gössling &amp; Hall, 2006a), despite the importance of demand response to climate change, a knowledge gap still exists in this regard.</w:t>
      </w:r>
      <w:r w:rsidR="00731EB2">
        <w:t xml:space="preserve"> </w:t>
      </w:r>
      <w:r w:rsidRPr="006345EE">
        <w:rPr>
          <w:rFonts w:eastAsia="Times New Roman"/>
          <w:color w:val="000000" w:themeColor="text1"/>
        </w:rPr>
        <w:t>Climate is a key factor considered by tourists, either consciously or subconsciously, during travel planning (</w:t>
      </w:r>
      <w:r w:rsidR="00636883" w:rsidRPr="00D02EDE">
        <w:rPr>
          <w:rFonts w:eastAsia="Times New Roman"/>
          <w:color w:val="000000" w:themeColor="text1"/>
        </w:rPr>
        <w:t>Scott, Gössling &amp; de Freitas</w:t>
      </w:r>
      <w:r w:rsidR="00636883">
        <w:rPr>
          <w:rFonts w:eastAsia="Times New Roman"/>
          <w:color w:val="000000" w:themeColor="text1"/>
        </w:rPr>
        <w:t xml:space="preserve">, </w:t>
      </w:r>
      <w:r w:rsidRPr="006345EE">
        <w:rPr>
          <w:rFonts w:eastAsia="Times New Roman"/>
          <w:color w:val="000000" w:themeColor="text1"/>
        </w:rPr>
        <w:t xml:space="preserve">2008). </w:t>
      </w:r>
      <w:r w:rsidRPr="006345EE">
        <w:rPr>
          <w:rFonts w:eastAsia="Times New Roman"/>
          <w:color w:val="000000" w:themeColor="text1"/>
          <w:highlight w:val="white"/>
        </w:rPr>
        <w:t>It is recognized that tourism is influenced by weather and climate, with ‘sun, sand</w:t>
      </w:r>
      <w:r w:rsidRPr="00D02EDE">
        <w:rPr>
          <w:rFonts w:eastAsia="Times New Roman"/>
          <w:color w:val="000000" w:themeColor="text1"/>
          <w:highlight w:val="white"/>
        </w:rPr>
        <w:t xml:space="preserve"> and sea’ holiday decisions being predominantly based on perceptions of warm and sunny environments (Gössling &amp; Hall, 2006).</w:t>
      </w:r>
      <w:r w:rsidRPr="00D02EDE">
        <w:rPr>
          <w:rFonts w:eastAsia="Times New Roman"/>
          <w:color w:val="000000" w:themeColor="text1"/>
        </w:rPr>
        <w:t xml:space="preserve"> Numerous beach tourism destinations depend on favorable climatic conditions, such as abundant sunshine and absence of precipitation or wind (</w:t>
      </w:r>
      <w:r w:rsidR="00D40783" w:rsidRPr="00D02EDE">
        <w:rPr>
          <w:rFonts w:eastAsia="Times New Roman"/>
          <w:color w:val="000000" w:themeColor="text1"/>
        </w:rPr>
        <w:t>Scott, Gössling &amp; de Freitas</w:t>
      </w:r>
      <w:r w:rsidRPr="00D02EDE">
        <w:rPr>
          <w:rFonts w:eastAsia="Times New Roman"/>
          <w:color w:val="000000" w:themeColor="text1"/>
        </w:rPr>
        <w:t xml:space="preserve">, 2008). </w:t>
      </w:r>
      <w:r w:rsidRPr="00D02EDE">
        <w:rPr>
          <w:rFonts w:eastAsia="Times New Roman"/>
          <w:color w:val="000000" w:themeColor="text1"/>
          <w:highlight w:val="white"/>
        </w:rPr>
        <w:t>In general, a crucial element in leisure travel demand is the degree of comfort (or discomfort) experienced at the tourism destination (Mather et al., 2005). The comfort experienced by tourists is also influenced by other elements such as disease risk, prolonged rainfall and changes in extremes. All these factors affect leisure travelers’ destination choice (Mather et al., 2005).</w:t>
      </w:r>
    </w:p>
    <w:p w14:paraId="67372AB8" w14:textId="77777777" w:rsidR="00731EB2" w:rsidRPr="00D02EDE" w:rsidRDefault="00731EB2" w:rsidP="00530645">
      <w:pPr>
        <w:jc w:val="both"/>
        <w:rPr>
          <w:rFonts w:eastAsia="Times New Roman"/>
          <w:color w:val="000000" w:themeColor="text1"/>
          <w:highlight w:val="white"/>
        </w:rPr>
      </w:pPr>
    </w:p>
    <w:p w14:paraId="158444B1" w14:textId="6AA919FE" w:rsidR="00EF3A71" w:rsidRPr="000D71D6" w:rsidRDefault="00E81D2C" w:rsidP="00EF3A71">
      <w:pPr>
        <w:jc w:val="both"/>
      </w:pPr>
      <w:r w:rsidRPr="00D02EDE">
        <w:rPr>
          <w:rFonts w:eastAsia="Times New Roman"/>
          <w:color w:val="000000" w:themeColor="text1"/>
          <w:highlight w:val="white"/>
        </w:rPr>
        <w:t xml:space="preserve">Several studies have examined tourists’ preference for weather and climate conditions. </w:t>
      </w:r>
      <w:r w:rsidR="00EF3A71">
        <w:t>Although b</w:t>
      </w:r>
      <w:r w:rsidR="00EF3A71" w:rsidRPr="000D71D6">
        <w:t>oth climate and weather are extremely important when it comes to tourism considerations</w:t>
      </w:r>
      <w:r w:rsidR="00EF3A71">
        <w:t xml:space="preserve"> and they have been the object of </w:t>
      </w:r>
      <w:r w:rsidR="00547B2D">
        <w:t xml:space="preserve">numerous </w:t>
      </w:r>
      <w:r w:rsidR="00EF3A71">
        <w:t>research studies, the two terms should not be used interchangeably</w:t>
      </w:r>
      <w:r w:rsidR="00EF3A71" w:rsidRPr="000D71D6">
        <w:t xml:space="preserve">. On </w:t>
      </w:r>
      <w:r w:rsidR="005F5D30">
        <w:t xml:space="preserve">the </w:t>
      </w:r>
      <w:r w:rsidR="00EF3A71" w:rsidRPr="000D71D6">
        <w:t xml:space="preserve">one hand, weather is what tourists actually experience when visiting a destination. On the other hand, climate is what tourists would expect to experience at a destination, whereas, once on site, they can find a weather that does not match their climatic expectations (Scott et al., 2008). Weather can be defined as the “state of the atmosphere at a moment in time, as </w:t>
      </w:r>
      <w:r w:rsidR="00EF3A71" w:rsidRPr="000D71D6">
        <w:lastRenderedPageBreak/>
        <w:t>determined by the simultaneous occurrence of several meteorological variables (temperature, wind, cloud cover, precipitation) at a specific geographical location” (</w:t>
      </w:r>
      <w:r w:rsidR="00EF3A71" w:rsidRPr="000D71D6">
        <w:rPr>
          <w:shd w:val="clear" w:color="auto" w:fill="FFFFFF"/>
        </w:rPr>
        <w:t xml:space="preserve">Scott et al., 2008, p.45). </w:t>
      </w:r>
      <w:r w:rsidR="00935D23">
        <w:t xml:space="preserve">Climate, on the other hand, </w:t>
      </w:r>
      <w:r w:rsidR="00EF3A71" w:rsidRPr="000D71D6">
        <w:t xml:space="preserve">is </w:t>
      </w:r>
      <w:r w:rsidR="00935D23">
        <w:t>"</w:t>
      </w:r>
      <w:r w:rsidR="00EF3A71" w:rsidRPr="000D71D6">
        <w:t>the state of the climate system, including a statistical description in terms of the mean and variability of meteorological variables over a specified period of time” (Scott et al., 2008, p.45).</w:t>
      </w:r>
    </w:p>
    <w:p w14:paraId="7B7368B1" w14:textId="77777777" w:rsidR="00EF3A71" w:rsidRDefault="00EF3A71" w:rsidP="00530645">
      <w:pPr>
        <w:jc w:val="both"/>
        <w:rPr>
          <w:rFonts w:eastAsia="Times New Roman"/>
          <w:color w:val="000000" w:themeColor="text1"/>
          <w:highlight w:val="white"/>
        </w:rPr>
      </w:pPr>
    </w:p>
    <w:p w14:paraId="04C20254" w14:textId="0B5EE560" w:rsidR="00E81D2C" w:rsidRDefault="00E81D2C" w:rsidP="00530645">
      <w:pPr>
        <w:jc w:val="both"/>
        <w:rPr>
          <w:rFonts w:eastAsia="Times New Roman"/>
          <w:color w:val="000000" w:themeColor="text1"/>
        </w:rPr>
      </w:pPr>
      <w:r w:rsidRPr="00AB3BF4">
        <w:rPr>
          <w:rFonts w:eastAsia="Times New Roman"/>
          <w:color w:val="000000" w:themeColor="text1"/>
        </w:rPr>
        <w:t xml:space="preserve">The different approaches to </w:t>
      </w:r>
      <w:r w:rsidRPr="00D02EDE">
        <w:rPr>
          <w:rFonts w:eastAsia="Times New Roman"/>
          <w:color w:val="000000" w:themeColor="text1"/>
          <w:highlight w:val="white"/>
        </w:rPr>
        <w:t>analyzing climate preferences of tourists and defining optimal or unacceptable weather and climate conditions can be grouped into three types: expert-based (e.g. Becker, 2000; Gòmez-Martín, 2004), revealed preferences (e.g. Maddison, 2001; Lise &amp; Tol, 2002; Bigano et al., 2006), and stated preferences (</w:t>
      </w:r>
      <w:r w:rsidR="00354896" w:rsidRPr="00D02EDE">
        <w:rPr>
          <w:rFonts w:eastAsia="Times New Roman"/>
          <w:color w:val="000000" w:themeColor="text1"/>
          <w:highlight w:val="white"/>
        </w:rPr>
        <w:t>e.g.</w:t>
      </w:r>
      <w:r w:rsidRPr="00D02EDE">
        <w:rPr>
          <w:rFonts w:eastAsia="Times New Roman"/>
          <w:color w:val="000000" w:themeColor="text1"/>
          <w:highlight w:val="white"/>
        </w:rPr>
        <w:t xml:space="preserve"> </w:t>
      </w:r>
      <w:r w:rsidRPr="00D02EDE">
        <w:rPr>
          <w:rFonts w:eastAsia="Times New Roman"/>
          <w:color w:val="000000" w:themeColor="text1"/>
        </w:rPr>
        <w:t xml:space="preserve">De Freitas, 1990; Morgan et al., 2000; Scott, Gössling &amp; de Freitas, 2008; Rutty &amp; Scott, 2010). </w:t>
      </w:r>
      <w:r w:rsidRPr="00D02EDE">
        <w:rPr>
          <w:rFonts w:eastAsia="Times New Roman"/>
          <w:color w:val="000000" w:themeColor="text1"/>
          <w:highlight w:val="white"/>
        </w:rPr>
        <w:t xml:space="preserve">The stated preferences approach utilizes a direct consultative approach, in which tourists are asked to express their perceived ideal weather conditions and thresholds of what they consider to be poor or unacceptable conditions. </w:t>
      </w:r>
      <w:r w:rsidRPr="00D02EDE">
        <w:rPr>
          <w:rFonts w:eastAsia="Times New Roman"/>
          <w:color w:val="000000" w:themeColor="text1"/>
        </w:rPr>
        <w:t xml:space="preserve">To date, only a limited number of studies have consulted tourists about their weather and climate preferences for coastal tourism destination </w:t>
      </w:r>
      <w:r w:rsidRPr="00D02EDE">
        <w:rPr>
          <w:rFonts w:eastAsia="Times New Roman"/>
          <w:color w:val="000000" w:themeColor="text1"/>
          <w:highlight w:val="white"/>
        </w:rPr>
        <w:t>(</w:t>
      </w:r>
      <w:r w:rsidRPr="00D02EDE">
        <w:rPr>
          <w:rFonts w:eastAsia="Times New Roman"/>
          <w:color w:val="000000" w:themeColor="text1"/>
        </w:rPr>
        <w:t>De Freitas, 1990; Morgan et al., 2000; Gomez-Martin, 2006; Mansfeld et al., 2007; Scott, Gössling &amp; de Freitas, 2008; Rutty &amp; Scott, 2010; Rutty &amp; Scott, 2013; Rutty &amp; Scott, 2016).</w:t>
      </w:r>
    </w:p>
    <w:p w14:paraId="4750A6E4" w14:textId="77777777" w:rsidR="00731EB2" w:rsidRPr="00D02EDE" w:rsidRDefault="00731EB2" w:rsidP="00530645">
      <w:pPr>
        <w:jc w:val="both"/>
        <w:rPr>
          <w:rFonts w:eastAsia="Times New Roman"/>
          <w:color w:val="000000" w:themeColor="text1"/>
        </w:rPr>
      </w:pPr>
    </w:p>
    <w:p w14:paraId="21DFF3A9" w14:textId="281E3F03" w:rsidR="00E81D2C" w:rsidRDefault="00E81D2C" w:rsidP="00530645">
      <w:pPr>
        <w:jc w:val="both"/>
        <w:rPr>
          <w:rFonts w:eastAsia="Times New Roman"/>
          <w:color w:val="000000" w:themeColor="text1"/>
        </w:rPr>
      </w:pPr>
      <w:r w:rsidRPr="00D02EDE">
        <w:rPr>
          <w:rFonts w:eastAsia="Times New Roman"/>
          <w:color w:val="000000" w:themeColor="text1"/>
          <w:highlight w:val="white"/>
        </w:rPr>
        <w:t xml:space="preserve">Although weather and climate conditions themselves have an important influence in tourist demand and behavior, it is the full impact of climate change on tourism environments that tourists will respond to (Scott, Hall &amp; Gössling, 2012). Tourists’ perceptions of environmental change caused by climate change will be extremely important for destinations where nature-based tourism is a major tourism segment and where ecosystems are extremely sensitive to climatic changes (Scott et al., 2008; Gössling et al., 2012). As Prideaux et al. (2010) pointed out, climate change will force a transformation of how tourists perceive landscapes, especially in sensitive destination types such as beaches and coral reefs. </w:t>
      </w:r>
    </w:p>
    <w:p w14:paraId="2B641D93" w14:textId="77777777" w:rsidR="00731EB2" w:rsidRPr="00D02EDE" w:rsidRDefault="00731EB2" w:rsidP="00530645">
      <w:pPr>
        <w:jc w:val="both"/>
        <w:rPr>
          <w:rFonts w:eastAsia="Times New Roman"/>
          <w:color w:val="000000" w:themeColor="text1"/>
        </w:rPr>
      </w:pPr>
    </w:p>
    <w:p w14:paraId="5A360923" w14:textId="74572792" w:rsidR="00E81D2C" w:rsidRPr="00D02EDE" w:rsidRDefault="00937B75" w:rsidP="00530645">
      <w:pPr>
        <w:jc w:val="both"/>
        <w:rPr>
          <w:rFonts w:eastAsia="Times New Roman"/>
          <w:color w:val="000000" w:themeColor="text1"/>
          <w:highlight w:val="white"/>
        </w:rPr>
      </w:pPr>
      <w:r>
        <w:rPr>
          <w:rFonts w:eastAsia="Times New Roman"/>
          <w:color w:val="000000" w:themeColor="text1"/>
        </w:rPr>
        <w:t>Another branch</w:t>
      </w:r>
      <w:r w:rsidR="00976EAA" w:rsidRPr="00976EAA">
        <w:rPr>
          <w:rFonts w:eastAsia="Times New Roman"/>
          <w:color w:val="000000" w:themeColor="text1"/>
        </w:rPr>
        <w:t xml:space="preserve"> of publications on climate change concentrated on tourists and their responses to changing climatic variables. In particular, the effects of increasing temperatures and related parameters</w:t>
      </w:r>
      <w:r>
        <w:rPr>
          <w:rFonts w:eastAsia="Times New Roman"/>
          <w:color w:val="000000" w:themeColor="text1"/>
        </w:rPr>
        <w:t xml:space="preserve"> </w:t>
      </w:r>
      <w:r w:rsidR="00976EAA" w:rsidRPr="00976EAA">
        <w:rPr>
          <w:rFonts w:eastAsia="Times New Roman"/>
          <w:color w:val="000000" w:themeColor="text1"/>
        </w:rPr>
        <w:t xml:space="preserve">on destination choice and time of departure have been the focus of previous research (Gössling &amp; Hall, 2006). </w:t>
      </w:r>
      <w:r w:rsidR="00F65625">
        <w:rPr>
          <w:rFonts w:eastAsia="Times New Roman"/>
          <w:color w:val="000000" w:themeColor="text1"/>
          <w:highlight w:val="white"/>
        </w:rPr>
        <w:t>One part of th</w:t>
      </w:r>
      <w:r w:rsidR="00BD20BA">
        <w:rPr>
          <w:rFonts w:eastAsia="Times New Roman"/>
          <w:color w:val="000000" w:themeColor="text1"/>
          <w:highlight w:val="white"/>
        </w:rPr>
        <w:t>is</w:t>
      </w:r>
      <w:r w:rsidR="00F65625">
        <w:rPr>
          <w:rFonts w:eastAsia="Times New Roman"/>
          <w:color w:val="000000" w:themeColor="text1"/>
          <w:highlight w:val="white"/>
        </w:rPr>
        <w:t xml:space="preserve"> literature</w:t>
      </w:r>
      <w:r w:rsidR="00BD20BA">
        <w:rPr>
          <w:rFonts w:eastAsia="Times New Roman"/>
          <w:color w:val="000000" w:themeColor="text1"/>
          <w:highlight w:val="white"/>
        </w:rPr>
        <w:t xml:space="preserve"> stream</w:t>
      </w:r>
      <w:r w:rsidR="00F65625">
        <w:rPr>
          <w:rFonts w:eastAsia="Times New Roman"/>
          <w:color w:val="000000" w:themeColor="text1"/>
          <w:highlight w:val="white"/>
        </w:rPr>
        <w:t xml:space="preserve"> </w:t>
      </w:r>
      <w:r w:rsidR="00E81D2C" w:rsidRPr="00D02EDE">
        <w:rPr>
          <w:rFonts w:eastAsia="Times New Roman"/>
          <w:color w:val="000000" w:themeColor="text1"/>
          <w:highlight w:val="white"/>
        </w:rPr>
        <w:t>has used databases and statistics-based models to predict tourist flows and behavior of tourists under a scenario of climate change (e.g. Maddison, 2001; Lise &amp; Tol, 2002). However, such a top-down approach does not take into account the perceptions of the tourists themselves. As pointed out by Gössling and Hall (2006), a tourist is not likely capable of interpreting a 1°C temperature increase in terms of comfort, especially without knowledge of other parameters such as humidity or wind-speed. Therefore, perceptions are what are expected to play the most important role</w:t>
      </w:r>
      <w:r w:rsidR="00F65625">
        <w:rPr>
          <w:rFonts w:eastAsia="Times New Roman"/>
          <w:color w:val="000000" w:themeColor="text1"/>
          <w:highlight w:val="white"/>
        </w:rPr>
        <w:t xml:space="preserve"> in tourists’ decision making. </w:t>
      </w:r>
      <w:r w:rsidR="00E81D2C" w:rsidRPr="00D02EDE">
        <w:rPr>
          <w:rFonts w:eastAsia="Times New Roman"/>
          <w:color w:val="000000" w:themeColor="text1"/>
          <w:highlight w:val="white"/>
        </w:rPr>
        <w:t>On the other hand, other studies provide a bottom-up approach that gathers the perspective</w:t>
      </w:r>
      <w:r w:rsidR="009A7995">
        <w:rPr>
          <w:rFonts w:eastAsia="Times New Roman"/>
          <w:color w:val="000000" w:themeColor="text1"/>
          <w:highlight w:val="white"/>
        </w:rPr>
        <w:t>s</w:t>
      </w:r>
      <w:r w:rsidR="00E81D2C" w:rsidRPr="00D02EDE">
        <w:rPr>
          <w:rFonts w:eastAsia="Times New Roman"/>
          <w:color w:val="000000" w:themeColor="text1"/>
          <w:highlight w:val="white"/>
        </w:rPr>
        <w:t xml:space="preserve"> of tourists (Gössling et al., 2006; Moreno, 2010)</w:t>
      </w:r>
      <w:r w:rsidR="00E81D2C" w:rsidRPr="00D02EDE">
        <w:rPr>
          <w:rFonts w:eastAsia="Times New Roman"/>
          <w:color w:val="000000" w:themeColor="text1"/>
        </w:rPr>
        <w:t xml:space="preserve">. For example, Moreno (2010) surveyed Dutch and Belgian tourists who were waiting for their flight to the Mediterranean for a beach vacation. Respondents were asked to rate the relative importance of a list of potential impacts of climate change (i.e. risk of disease, forest fires, water restrictions in hotel, reduced beach extension, heat-wave), and the anticipated consequences of climate change for the destination they chose. </w:t>
      </w:r>
      <w:r w:rsidR="00731EB2">
        <w:rPr>
          <w:rFonts w:eastAsia="Times New Roman"/>
          <w:color w:val="000000" w:themeColor="text1"/>
        </w:rPr>
        <w:t xml:space="preserve">In another study, </w:t>
      </w:r>
      <w:r w:rsidR="00E81D2C" w:rsidRPr="00D02EDE">
        <w:rPr>
          <w:rFonts w:eastAsia="Times New Roman"/>
          <w:color w:val="000000" w:themeColor="text1"/>
          <w:highlight w:val="white"/>
        </w:rPr>
        <w:t>Gössling et al. (2006)</w:t>
      </w:r>
      <w:r w:rsidR="00620839">
        <w:rPr>
          <w:rFonts w:eastAsia="Times New Roman"/>
          <w:color w:val="000000" w:themeColor="text1"/>
          <w:highlight w:val="white"/>
        </w:rPr>
        <w:t xml:space="preserve"> </w:t>
      </w:r>
      <w:r w:rsidR="00E81D2C" w:rsidRPr="00D02EDE">
        <w:rPr>
          <w:rFonts w:eastAsia="Times New Roman"/>
          <w:color w:val="000000" w:themeColor="text1"/>
          <w:highlight w:val="white"/>
        </w:rPr>
        <w:t xml:space="preserve">interviewed tourists visiting Zanzibar (Tanzania) </w:t>
      </w:r>
      <w:r w:rsidR="00BA5094">
        <w:rPr>
          <w:rFonts w:eastAsia="Times New Roman"/>
          <w:color w:val="000000" w:themeColor="text1"/>
          <w:highlight w:val="white"/>
        </w:rPr>
        <w:t xml:space="preserve">to assess </w:t>
      </w:r>
      <w:r w:rsidR="00E81D2C" w:rsidRPr="00D02EDE">
        <w:rPr>
          <w:rFonts w:eastAsia="Times New Roman"/>
          <w:color w:val="000000" w:themeColor="text1"/>
          <w:highlight w:val="white"/>
        </w:rPr>
        <w:t xml:space="preserve">how they perceived climate change and the possible effects of climate change on travel decisions. </w:t>
      </w:r>
    </w:p>
    <w:p w14:paraId="4A0F985B" w14:textId="77777777" w:rsidR="00731EB2" w:rsidRDefault="00731EB2" w:rsidP="00530645">
      <w:pPr>
        <w:jc w:val="both"/>
        <w:rPr>
          <w:rFonts w:eastAsia="Times New Roman"/>
          <w:color w:val="000000" w:themeColor="text1"/>
          <w:highlight w:val="white"/>
        </w:rPr>
      </w:pPr>
    </w:p>
    <w:p w14:paraId="139B5CA1" w14:textId="6CA5A0C0" w:rsidR="00E81D2C" w:rsidRPr="00D02EDE" w:rsidRDefault="00E81D2C">
      <w:pPr>
        <w:jc w:val="both"/>
        <w:rPr>
          <w:rFonts w:eastAsia="Times New Roman"/>
          <w:color w:val="000000" w:themeColor="text1"/>
        </w:rPr>
      </w:pPr>
      <w:r w:rsidRPr="00D02EDE">
        <w:rPr>
          <w:rFonts w:eastAsia="Times New Roman"/>
          <w:color w:val="000000" w:themeColor="text1"/>
          <w:highlight w:val="white"/>
        </w:rPr>
        <w:lastRenderedPageBreak/>
        <w:t>Although it is recognized that coastal tourism is one of the largest tourism segments globally, and that a large proportion of the monitored beaches worldwide are eroding and will be increasingly vulnerable to sea level rise, relatively few studies have examined specifically the potential impact of beach loss on tourism demand (Scott, Hall &amp; Gössling, 2012). In particular, only a few studies have been conducted to date from the consumer perspective (i.e. Braun et al., 1999; Uyarra et al., 2005; Buzinde et al., 2010).</w:t>
      </w:r>
      <w:r w:rsidR="000E7AE6">
        <w:rPr>
          <w:rFonts w:eastAsia="Times New Roman"/>
          <w:color w:val="000000" w:themeColor="text1"/>
          <w:highlight w:val="white"/>
        </w:rPr>
        <w:t xml:space="preserve"> </w:t>
      </w:r>
      <w:r w:rsidR="006C4FA4">
        <w:rPr>
          <w:rFonts w:eastAsia="Times New Roman"/>
          <w:color w:val="000000" w:themeColor="text1"/>
          <w:highlight w:val="white"/>
        </w:rPr>
        <w:t>For example</w:t>
      </w:r>
      <w:r w:rsidR="000E7AE6">
        <w:rPr>
          <w:rFonts w:eastAsia="Times New Roman"/>
          <w:color w:val="000000" w:themeColor="text1"/>
          <w:highlight w:val="white"/>
        </w:rPr>
        <w:t xml:space="preserve">, </w:t>
      </w:r>
      <w:r w:rsidRPr="00D02EDE">
        <w:rPr>
          <w:rFonts w:eastAsia="Times New Roman"/>
          <w:color w:val="000000" w:themeColor="text1"/>
        </w:rPr>
        <w:t xml:space="preserve">Uyarra et al. (2005) asked tourists to rate the relative importance of 16 environmental attributes in choosing Bonaire and Barbados islands as tourism destinations. The study found that the </w:t>
      </w:r>
      <w:r w:rsidR="001F3C55">
        <w:rPr>
          <w:rFonts w:eastAsia="Times New Roman"/>
          <w:color w:val="000000" w:themeColor="text1"/>
        </w:rPr>
        <w:t>willingness</w:t>
      </w:r>
      <w:r w:rsidRPr="00D02EDE">
        <w:rPr>
          <w:rFonts w:eastAsia="Times New Roman"/>
          <w:color w:val="000000" w:themeColor="text1"/>
        </w:rPr>
        <w:t xml:space="preserve"> of tourists to repeat their visit to the islands was highly connected to the conditions of their favorite environmental attributes (e.g. marine wildlife such as coral, and beach characteristics). </w:t>
      </w:r>
    </w:p>
    <w:p w14:paraId="39F4966A" w14:textId="77777777" w:rsidR="000E7AE6" w:rsidRDefault="000E7AE6">
      <w:pPr>
        <w:jc w:val="both"/>
        <w:rPr>
          <w:rFonts w:eastAsia="Times New Roman"/>
          <w:color w:val="000000" w:themeColor="text1"/>
          <w:highlight w:val="white"/>
        </w:rPr>
      </w:pPr>
    </w:p>
    <w:p w14:paraId="293C2A61" w14:textId="5713004D" w:rsidR="00E81D2C" w:rsidRPr="00D02EDE" w:rsidRDefault="00E81D2C">
      <w:pPr>
        <w:jc w:val="both"/>
        <w:rPr>
          <w:rFonts w:eastAsia="Times New Roman"/>
          <w:color w:val="000000" w:themeColor="text1"/>
        </w:rPr>
      </w:pPr>
      <w:r w:rsidRPr="00D02EDE">
        <w:rPr>
          <w:rFonts w:eastAsia="Times New Roman"/>
          <w:color w:val="000000" w:themeColor="text1"/>
          <w:highlight w:val="white"/>
        </w:rPr>
        <w:t xml:space="preserve">However, adaptation measures can help mitigate the negative effects of climate change on the appearance and appeal of the destination. </w:t>
      </w:r>
      <w:r w:rsidRPr="00D02EDE">
        <w:rPr>
          <w:rFonts w:eastAsia="Times New Roman"/>
          <w:color w:val="000000" w:themeColor="text1"/>
        </w:rPr>
        <w:t xml:space="preserve">For example, a qualitative study conducted by </w:t>
      </w:r>
      <w:r w:rsidRPr="00B36FB2">
        <w:rPr>
          <w:rFonts w:eastAsia="Times New Roman"/>
          <w:color w:val="000000" w:themeColor="text1"/>
        </w:rPr>
        <w:t>Buzinde et al. (2010)</w:t>
      </w:r>
      <w:r w:rsidRPr="00D02EDE">
        <w:rPr>
          <w:rFonts w:eastAsia="Times New Roman"/>
          <w:color w:val="000000" w:themeColor="text1"/>
        </w:rPr>
        <w:t xml:space="preserve"> examined tourists’ perception of beach erosion and replenishment in Playacar</w:t>
      </w:r>
      <w:r w:rsidR="00A67DFE">
        <w:rPr>
          <w:rFonts w:eastAsia="Times New Roman"/>
          <w:color w:val="000000" w:themeColor="text1"/>
        </w:rPr>
        <w:t>,</w:t>
      </w:r>
      <w:r w:rsidRPr="00D02EDE">
        <w:rPr>
          <w:rFonts w:eastAsia="Times New Roman"/>
          <w:color w:val="000000" w:themeColor="text1"/>
        </w:rPr>
        <w:t xml:space="preserve"> Riviera Maya. At the time of the study, the shoreline</w:t>
      </w:r>
      <w:r w:rsidR="000E7AE6">
        <w:rPr>
          <w:rFonts w:eastAsia="Times New Roman"/>
          <w:color w:val="000000" w:themeColor="text1"/>
        </w:rPr>
        <w:t xml:space="preserve"> </w:t>
      </w:r>
      <w:r w:rsidRPr="00D02EDE">
        <w:rPr>
          <w:rFonts w:eastAsia="Times New Roman"/>
          <w:color w:val="000000" w:themeColor="text1"/>
        </w:rPr>
        <w:t xml:space="preserve">drastically receded because of the impact of two major hurricanes. </w:t>
      </w:r>
      <w:r w:rsidR="000E7AE6">
        <w:rPr>
          <w:rFonts w:eastAsia="Times New Roman"/>
          <w:color w:val="000000" w:themeColor="text1"/>
        </w:rPr>
        <w:t xml:space="preserve">Some of </w:t>
      </w:r>
      <w:r w:rsidRPr="00D02EDE">
        <w:rPr>
          <w:rFonts w:eastAsia="Times New Roman"/>
          <w:color w:val="000000" w:themeColor="text1"/>
        </w:rPr>
        <w:t>the tourists interviewed, although finding the appearance of the beach aesthetically unpleasant, regarded the beach restoration efforts as something that will become the norm given climate change impacts, and viewed their presence there as an economical contribution to the destination’s conservation effort. The</w:t>
      </w:r>
      <w:r w:rsidR="00A67DFE">
        <w:rPr>
          <w:rFonts w:eastAsia="Times New Roman"/>
          <w:color w:val="000000" w:themeColor="text1"/>
        </w:rPr>
        <w:t>se</w:t>
      </w:r>
      <w:r w:rsidRPr="00D02EDE">
        <w:rPr>
          <w:rFonts w:eastAsia="Times New Roman"/>
          <w:color w:val="000000" w:themeColor="text1"/>
        </w:rPr>
        <w:t xml:space="preserve"> findings show how the attractiveness of the destination examined has been or will be negatively affected in the eyes of the tourists, under a changed climate. On the other hand, they show that adaptation measures implemented by the destination may help</w:t>
      </w:r>
      <w:r w:rsidR="00A67DFE">
        <w:rPr>
          <w:rFonts w:eastAsia="Times New Roman"/>
          <w:color w:val="000000" w:themeColor="text1"/>
        </w:rPr>
        <w:t xml:space="preserve"> </w:t>
      </w:r>
      <w:r w:rsidRPr="00D02EDE">
        <w:rPr>
          <w:rFonts w:eastAsia="Times New Roman"/>
          <w:color w:val="000000" w:themeColor="text1"/>
        </w:rPr>
        <w:t>when tourists are informed about how such strategies may benefit the destination and ultimately their experience.</w:t>
      </w:r>
    </w:p>
    <w:p w14:paraId="75257C5C" w14:textId="77777777" w:rsidR="000E7AE6" w:rsidRDefault="000E7AE6">
      <w:pPr>
        <w:jc w:val="both"/>
        <w:rPr>
          <w:rFonts w:eastAsia="Times New Roman"/>
          <w:color w:val="000000" w:themeColor="text1"/>
        </w:rPr>
      </w:pPr>
    </w:p>
    <w:p w14:paraId="154201B9" w14:textId="6961ED55" w:rsidR="004C2F9B" w:rsidRDefault="000E7AE6">
      <w:pPr>
        <w:jc w:val="both"/>
        <w:rPr>
          <w:rFonts w:eastAsia="Times New Roman"/>
          <w:color w:val="000000" w:themeColor="text1"/>
          <w:highlight w:val="white"/>
        </w:rPr>
      </w:pPr>
      <w:r>
        <w:rPr>
          <w:rFonts w:eastAsia="Times New Roman"/>
          <w:color w:val="000000" w:themeColor="text1"/>
        </w:rPr>
        <w:t>A</w:t>
      </w:r>
      <w:r w:rsidR="00E81D2C" w:rsidRPr="00D02EDE">
        <w:rPr>
          <w:rFonts w:eastAsia="Times New Roman"/>
          <w:color w:val="000000" w:themeColor="text1"/>
        </w:rPr>
        <w:t>daptation mea</w:t>
      </w:r>
      <w:r>
        <w:rPr>
          <w:rFonts w:eastAsia="Times New Roman"/>
          <w:color w:val="000000" w:themeColor="text1"/>
        </w:rPr>
        <w:t xml:space="preserve">sures are not always sufficient, however, </w:t>
      </w:r>
      <w:r w:rsidR="00E81D2C" w:rsidRPr="00D02EDE">
        <w:rPr>
          <w:rFonts w:eastAsia="Times New Roman"/>
          <w:color w:val="000000" w:themeColor="text1"/>
        </w:rPr>
        <w:t>to appeal to tourists in the occurrence of climate change impacts. For example, Braun et al. (1999) investigated the likelihood of choosing the North German coast as a vacation destination given the effect of temperature and precipitation changes with sea level rise and beach loss. They found that, in case of negative climate change impacts, the likelihood of visiting the destination was substantially lower, even in the scenario where adaptation measures were included. These findings support the point that, of all the stakeholders involved in the tourism system, it is the tourist that has the greatest capacity to adapt to the impacts of climate change</w:t>
      </w:r>
      <w:r w:rsidR="00230189">
        <w:rPr>
          <w:rFonts w:eastAsia="Times New Roman"/>
          <w:color w:val="000000" w:themeColor="text1"/>
        </w:rPr>
        <w:t>.</w:t>
      </w:r>
      <w:r w:rsidR="00E81D2C" w:rsidRPr="00D02EDE">
        <w:rPr>
          <w:rFonts w:eastAsia="Times New Roman"/>
          <w:color w:val="000000" w:themeColor="text1"/>
          <w:highlight w:val="white"/>
        </w:rPr>
        <w:t xml:space="preserve"> In fact, tourists have </w:t>
      </w:r>
      <w:r w:rsidR="00E81D2C" w:rsidRPr="00D02EDE">
        <w:rPr>
          <w:rFonts w:eastAsia="Times New Roman"/>
          <w:color w:val="000000" w:themeColor="text1"/>
        </w:rPr>
        <w:t>three resources – money, knowledge, and time – which give them relative ease and freedom to avoid unfavorable climatic conditions and destinations impacted by climate change as well as the opportunity to change the timing of their trip to avoid</w:t>
      </w:r>
      <w:r w:rsidR="00527631">
        <w:rPr>
          <w:rFonts w:eastAsia="Times New Roman"/>
          <w:color w:val="000000" w:themeColor="text1"/>
        </w:rPr>
        <w:t xml:space="preserve"> unfavorable weather conditions</w:t>
      </w:r>
      <w:r w:rsidR="00E81D2C" w:rsidRPr="00D02EDE">
        <w:rPr>
          <w:rFonts w:eastAsia="Times New Roman"/>
          <w:color w:val="000000" w:themeColor="text1"/>
        </w:rPr>
        <w:t xml:space="preserve"> (</w:t>
      </w:r>
      <w:r w:rsidR="00E81D2C" w:rsidRPr="00D02EDE">
        <w:rPr>
          <w:rFonts w:eastAsia="Times New Roman"/>
          <w:color w:val="000000" w:themeColor="text1"/>
          <w:highlight w:val="white"/>
        </w:rPr>
        <w:t xml:space="preserve">Becken &amp; Hay, 2012). Therefore, consulting tourists about their perceptions, not only regarding weather and climate conditions and changes, but also about which adaptation measures would make them still feel comfortable in spite of climate change impacts, will be fundamental for mitigating potential shifts in tourism demand. </w:t>
      </w:r>
      <w:r w:rsidR="004C2F9B">
        <w:rPr>
          <w:rFonts w:eastAsia="Times New Roman"/>
          <w:color w:val="000000" w:themeColor="text1"/>
          <w:highlight w:val="white"/>
        </w:rPr>
        <w:t xml:space="preserve"> </w:t>
      </w:r>
    </w:p>
    <w:p w14:paraId="447791BD" w14:textId="77777777" w:rsidR="000E7AE6" w:rsidRDefault="000E7AE6">
      <w:pPr>
        <w:jc w:val="both"/>
        <w:rPr>
          <w:rFonts w:eastAsia="Times New Roman"/>
          <w:color w:val="000000" w:themeColor="text1"/>
          <w:highlight w:val="white"/>
        </w:rPr>
      </w:pPr>
    </w:p>
    <w:p w14:paraId="3A3BF2EC" w14:textId="2914CC67" w:rsidR="004C2F9B" w:rsidRPr="00D02EDE" w:rsidRDefault="004C2F9B">
      <w:pPr>
        <w:jc w:val="both"/>
        <w:rPr>
          <w:rFonts w:eastAsia="Times New Roman"/>
          <w:color w:val="000000" w:themeColor="text1"/>
          <w:highlight w:val="white"/>
        </w:rPr>
      </w:pPr>
      <w:r w:rsidRPr="00D02EDE">
        <w:rPr>
          <w:rFonts w:eastAsia="Times New Roman"/>
          <w:color w:val="000000" w:themeColor="text1"/>
          <w:highlight w:val="white"/>
        </w:rPr>
        <w:t xml:space="preserve">Jopp et al. (2010) suggest that tourists’ opinions can be obtained by surveying tourists at destination ‘hot spots’ or by conducting focus groups. The information sought should allow the determination of which adaptation strategies tourists consider important and/or viable, and why. On the other side, as Scott, Gössling </w:t>
      </w:r>
      <w:r w:rsidR="009A7995">
        <w:rPr>
          <w:rFonts w:eastAsia="Times New Roman"/>
          <w:color w:val="000000" w:themeColor="text1"/>
          <w:highlight w:val="white"/>
        </w:rPr>
        <w:t>and</w:t>
      </w:r>
      <w:r w:rsidRPr="00D02EDE">
        <w:rPr>
          <w:rFonts w:eastAsia="Times New Roman"/>
          <w:color w:val="000000" w:themeColor="text1"/>
          <w:highlight w:val="white"/>
        </w:rPr>
        <w:t xml:space="preserve"> de Freitas (2008) highlighted, the flexibility that tourists have to change their travel plans is challenging for businesses and destinations that are greatly dependent on tourism. The large investments in immobile infrastructure of businesses such as hotels and other tourism facilities do not allow them to adapt with the same eas</w:t>
      </w:r>
      <w:r w:rsidR="00403BB2">
        <w:rPr>
          <w:rFonts w:eastAsia="Times New Roman"/>
          <w:color w:val="000000" w:themeColor="text1"/>
          <w:highlight w:val="white"/>
        </w:rPr>
        <w:t>e</w:t>
      </w:r>
      <w:r w:rsidRPr="00D02EDE">
        <w:rPr>
          <w:rFonts w:eastAsia="Times New Roman"/>
          <w:color w:val="000000" w:themeColor="text1"/>
          <w:highlight w:val="white"/>
        </w:rPr>
        <w:t xml:space="preserve"> to variable </w:t>
      </w:r>
      <w:r w:rsidRPr="00D02EDE">
        <w:rPr>
          <w:rFonts w:eastAsia="Times New Roman"/>
          <w:color w:val="000000" w:themeColor="text1"/>
          <w:highlight w:val="white"/>
        </w:rPr>
        <w:lastRenderedPageBreak/>
        <w:t>climatic conditions. Consequently, by changing the duration and quality of climate-sensitive tourism seasons, climate change will affect the temporal and spatial distribution of tourism flows and spending at a national and international level (Rutty &amp; Scott, 2016).</w:t>
      </w:r>
    </w:p>
    <w:p w14:paraId="49E133D5" w14:textId="77777777" w:rsidR="00967A34" w:rsidRPr="00D02EDE" w:rsidRDefault="00967A34">
      <w:pPr>
        <w:jc w:val="both"/>
        <w:rPr>
          <w:rFonts w:eastAsia="Times New Roman"/>
          <w:color w:val="000000" w:themeColor="text1"/>
          <w:highlight w:val="white"/>
        </w:rPr>
      </w:pPr>
      <w:bookmarkStart w:id="3" w:name="_g3gruzvldx3q" w:colFirst="0" w:colLast="0"/>
      <w:bookmarkStart w:id="4" w:name="_ahqc52lnusvb" w:colFirst="0" w:colLast="0"/>
      <w:bookmarkEnd w:id="3"/>
      <w:bookmarkEnd w:id="4"/>
    </w:p>
    <w:p w14:paraId="715C6E85" w14:textId="2AEE4A91" w:rsidR="00967A34" w:rsidRPr="00883A4E" w:rsidRDefault="00E4237A">
      <w:pPr>
        <w:jc w:val="both"/>
        <w:rPr>
          <w:rFonts w:eastAsia="Times New Roman"/>
          <w:i/>
          <w:color w:val="000000" w:themeColor="text1"/>
          <w:highlight w:val="white"/>
        </w:rPr>
      </w:pPr>
      <w:r>
        <w:rPr>
          <w:rFonts w:eastAsia="Times New Roman"/>
          <w:i/>
          <w:color w:val="000000" w:themeColor="text1"/>
          <w:highlight w:val="white"/>
        </w:rPr>
        <w:t xml:space="preserve">2.3 </w:t>
      </w:r>
      <w:r w:rsidR="00343D71" w:rsidRPr="00D02EDE">
        <w:rPr>
          <w:rFonts w:eastAsia="Times New Roman"/>
          <w:i/>
          <w:color w:val="000000" w:themeColor="text1"/>
          <w:highlight w:val="white"/>
        </w:rPr>
        <w:t>Hypothesi</w:t>
      </w:r>
      <w:r w:rsidR="00EE7346" w:rsidRPr="00D02EDE">
        <w:rPr>
          <w:rFonts w:eastAsia="Times New Roman"/>
          <w:i/>
          <w:color w:val="000000" w:themeColor="text1"/>
          <w:highlight w:val="white"/>
        </w:rPr>
        <w:t>s development</w:t>
      </w:r>
    </w:p>
    <w:p w14:paraId="70AC88D7" w14:textId="1E494D88" w:rsidR="006E2C00" w:rsidRPr="00D02EDE" w:rsidRDefault="00B40462">
      <w:pPr>
        <w:jc w:val="both"/>
        <w:rPr>
          <w:rFonts w:eastAsia="Times New Roman"/>
          <w:color w:val="000000" w:themeColor="text1"/>
          <w:highlight w:val="white"/>
        </w:rPr>
      </w:pPr>
      <w:r>
        <w:rPr>
          <w:rFonts w:eastAsia="Times New Roman"/>
          <w:color w:val="000000" w:themeColor="text1"/>
          <w:highlight w:val="white"/>
        </w:rPr>
        <w:t>The</w:t>
      </w:r>
      <w:r w:rsidR="00EE7346" w:rsidRPr="00D02EDE">
        <w:rPr>
          <w:rFonts w:eastAsia="Times New Roman"/>
          <w:color w:val="000000" w:themeColor="text1"/>
          <w:highlight w:val="white"/>
        </w:rPr>
        <w:t xml:space="preserve"> purpose of this study</w:t>
      </w:r>
      <w:r w:rsidR="00B83576">
        <w:rPr>
          <w:rFonts w:eastAsia="Times New Roman"/>
          <w:color w:val="000000" w:themeColor="text1"/>
          <w:highlight w:val="white"/>
        </w:rPr>
        <w:t xml:space="preserve"> is</w:t>
      </w:r>
      <w:r w:rsidR="00EE7346" w:rsidRPr="00D02EDE">
        <w:rPr>
          <w:rFonts w:eastAsia="Times New Roman"/>
          <w:color w:val="000000" w:themeColor="text1"/>
          <w:highlight w:val="white"/>
        </w:rPr>
        <w:t xml:space="preserve"> to examine whether the introduction of adaptation measures could mitigate the potential seasonal and geographical shifts in demand</w:t>
      </w:r>
      <w:r w:rsidR="00311F72">
        <w:rPr>
          <w:rFonts w:eastAsia="Times New Roman"/>
          <w:color w:val="000000" w:themeColor="text1"/>
          <w:highlight w:val="white"/>
        </w:rPr>
        <w:t xml:space="preserve"> produced by</w:t>
      </w:r>
      <w:r w:rsidR="00EE7346" w:rsidRPr="00D02EDE">
        <w:rPr>
          <w:rFonts w:eastAsia="Times New Roman"/>
          <w:color w:val="000000" w:themeColor="text1"/>
          <w:highlight w:val="white"/>
        </w:rPr>
        <w:t xml:space="preserve"> </w:t>
      </w:r>
      <w:r w:rsidR="007C393A">
        <w:rPr>
          <w:rFonts w:eastAsia="Times New Roman"/>
          <w:color w:val="000000" w:themeColor="text1"/>
          <w:highlight w:val="white"/>
        </w:rPr>
        <w:t xml:space="preserve">the impacts of </w:t>
      </w:r>
      <w:r w:rsidR="00EE7346" w:rsidRPr="00D02EDE">
        <w:rPr>
          <w:rFonts w:eastAsia="Times New Roman"/>
          <w:color w:val="000000" w:themeColor="text1"/>
          <w:highlight w:val="white"/>
        </w:rPr>
        <w:t>climate change on Florida’s coastal destinations</w:t>
      </w:r>
      <w:r w:rsidR="004133A7">
        <w:rPr>
          <w:rFonts w:eastAsia="Times New Roman"/>
          <w:color w:val="000000" w:themeColor="text1"/>
          <w:highlight w:val="white"/>
        </w:rPr>
        <w:t xml:space="preserve">. </w:t>
      </w:r>
      <w:r w:rsidR="00EE7346" w:rsidRPr="00D02EDE">
        <w:rPr>
          <w:rFonts w:eastAsia="Times New Roman"/>
          <w:color w:val="000000" w:themeColor="text1"/>
          <w:highlight w:val="white"/>
        </w:rPr>
        <w:t>This study hypothesize</w:t>
      </w:r>
      <w:r w:rsidR="00B83576">
        <w:rPr>
          <w:rFonts w:eastAsia="Times New Roman"/>
          <w:color w:val="000000" w:themeColor="text1"/>
          <w:highlight w:val="white"/>
        </w:rPr>
        <w:t>s</w:t>
      </w:r>
      <w:r w:rsidR="00EE7346" w:rsidRPr="00D02EDE">
        <w:rPr>
          <w:rFonts w:eastAsia="Times New Roman"/>
          <w:color w:val="000000" w:themeColor="text1"/>
          <w:highlight w:val="white"/>
        </w:rPr>
        <w:t xml:space="preserve"> that, if adaptation measures exist at a climate-impacted destination and are made visible to tourists, t</w:t>
      </w:r>
      <w:r w:rsidR="00846FCF">
        <w:rPr>
          <w:rFonts w:eastAsia="Times New Roman"/>
          <w:color w:val="000000" w:themeColor="text1"/>
          <w:highlight w:val="white"/>
        </w:rPr>
        <w:t>ourists</w:t>
      </w:r>
      <w:r w:rsidR="00EE7346" w:rsidRPr="00D02EDE">
        <w:rPr>
          <w:rFonts w:eastAsia="Times New Roman"/>
          <w:color w:val="000000" w:themeColor="text1"/>
          <w:highlight w:val="white"/>
        </w:rPr>
        <w:t xml:space="preserve"> would be more likely to revisit the same destination, in comparison to a future in which no adaptation is implemented. </w:t>
      </w:r>
    </w:p>
    <w:p w14:paraId="4D5A48F0" w14:textId="260A9A9D" w:rsidR="00967A34" w:rsidRPr="00D02EDE" w:rsidRDefault="00967A34">
      <w:pPr>
        <w:jc w:val="both"/>
        <w:rPr>
          <w:rFonts w:eastAsia="Times New Roman"/>
          <w:color w:val="000000" w:themeColor="text1"/>
          <w:highlight w:val="white"/>
        </w:rPr>
      </w:pPr>
    </w:p>
    <w:p w14:paraId="1BAD0099" w14:textId="2C059F36" w:rsidR="00967A34" w:rsidRPr="00D02EDE" w:rsidRDefault="00AF5FAB">
      <w:pPr>
        <w:jc w:val="both"/>
        <w:rPr>
          <w:rFonts w:eastAsia="Times New Roman"/>
          <w:color w:val="000000" w:themeColor="text1"/>
          <w:highlight w:val="white"/>
        </w:rPr>
      </w:pPr>
      <w:r w:rsidRPr="00D02EDE">
        <w:rPr>
          <w:rFonts w:eastAsia="Times New Roman"/>
          <w:color w:val="000000" w:themeColor="text1"/>
          <w:highlight w:val="white"/>
        </w:rPr>
        <w:t>H1</w:t>
      </w:r>
      <w:r w:rsidR="00EE7346" w:rsidRPr="00D02EDE">
        <w:rPr>
          <w:rFonts w:eastAsia="Times New Roman"/>
          <w:color w:val="000000" w:themeColor="text1"/>
          <w:highlight w:val="white"/>
        </w:rPr>
        <w:t>: There is a relationship between tourists’ visitation intentions to a destination and the existence of adaptation measures at the destination.</w:t>
      </w:r>
    </w:p>
    <w:p w14:paraId="56FCA627" w14:textId="72F33B5F" w:rsidR="00967A34" w:rsidRDefault="00967A34" w:rsidP="005235C3">
      <w:pPr>
        <w:jc w:val="both"/>
        <w:rPr>
          <w:rFonts w:eastAsia="Times New Roman"/>
          <w:color w:val="000000" w:themeColor="text1"/>
          <w:highlight w:val="white"/>
        </w:rPr>
      </w:pPr>
    </w:p>
    <w:p w14:paraId="5097BE1D" w14:textId="17047C31" w:rsidR="008101B2" w:rsidRDefault="00AC3DF8" w:rsidP="00AB3BF4">
      <w:pPr>
        <w:jc w:val="both"/>
      </w:pPr>
      <w:r>
        <w:t>This study</w:t>
      </w:r>
      <w:r w:rsidRPr="00AC3DF8">
        <w:t xml:space="preserve"> is the first quantitative study of tourist preferences for adaptation measures at a destination level.</w:t>
      </w:r>
      <w:r>
        <w:t xml:space="preserve"> </w:t>
      </w:r>
      <w:r w:rsidR="00FB6436">
        <w:t>R</w:t>
      </w:r>
      <w:r w:rsidR="00B366FE" w:rsidRPr="000D71D6">
        <w:t>elatively few studies that have directly assessed tourist responses to climate change impacts on coastal destinations</w:t>
      </w:r>
      <w:r w:rsidR="00B366FE" w:rsidRPr="00557FAC">
        <w:t xml:space="preserve"> (</w:t>
      </w:r>
      <w:r w:rsidR="00B366FE" w:rsidRPr="00557FAC">
        <w:rPr>
          <w:rFonts w:eastAsia="Times New Roman"/>
          <w:color w:val="000000" w:themeColor="text1"/>
          <w:highlight w:val="white"/>
        </w:rPr>
        <w:t xml:space="preserve">Braun et al., 1999; Uyarra et al., 2005; </w:t>
      </w:r>
      <w:r w:rsidR="00B366FE" w:rsidRPr="00557FAC">
        <w:t xml:space="preserve">Gössling et al., 2006; </w:t>
      </w:r>
      <w:r w:rsidR="00B366FE" w:rsidRPr="00557FAC">
        <w:rPr>
          <w:rFonts w:eastAsia="Times New Roman"/>
          <w:color w:val="000000" w:themeColor="text1"/>
          <w:highlight w:val="white"/>
        </w:rPr>
        <w:t>Buzinde et al., 2010</w:t>
      </w:r>
      <w:r w:rsidR="00B366FE" w:rsidRPr="00557FAC">
        <w:rPr>
          <w:rFonts w:eastAsia="Times New Roman"/>
          <w:color w:val="000000" w:themeColor="text1"/>
        </w:rPr>
        <w:t xml:space="preserve">; </w:t>
      </w:r>
      <w:r w:rsidR="00B366FE" w:rsidRPr="00557FAC">
        <w:t>Coombes &amp; Jones, 2010; Moreno, 2010)</w:t>
      </w:r>
      <w:r w:rsidR="004B4675">
        <w:t xml:space="preserve">. </w:t>
      </w:r>
      <w:r w:rsidR="00B366FE" w:rsidRPr="000D71D6">
        <w:t>However, none of these consulted tourists</w:t>
      </w:r>
      <w:r>
        <w:t xml:space="preserve"> </w:t>
      </w:r>
      <w:r w:rsidR="00B366FE" w:rsidRPr="000D71D6">
        <w:t xml:space="preserve">to assess which adaptation </w:t>
      </w:r>
      <w:r w:rsidR="00B366FE" w:rsidRPr="000D71D6">
        <w:rPr>
          <w:shd w:val="clear" w:color="auto" w:fill="FFFFFF"/>
        </w:rPr>
        <w:t xml:space="preserve">measures would make them </w:t>
      </w:r>
      <w:r w:rsidR="00B366FE" w:rsidRPr="000D71D6">
        <w:t xml:space="preserve">consider not to switch place and time of visitation </w:t>
      </w:r>
      <w:r w:rsidR="00B366FE" w:rsidRPr="000D71D6">
        <w:rPr>
          <w:shd w:val="clear" w:color="auto" w:fill="FFFFFF"/>
        </w:rPr>
        <w:t>in spite of climate change impacts if such measures were implemented</w:t>
      </w:r>
      <w:r w:rsidR="00B366FE" w:rsidRPr="000D71D6">
        <w:t xml:space="preserve">. </w:t>
      </w:r>
      <w:r w:rsidR="00F9197B">
        <w:t>By testing the postulated hypothesis</w:t>
      </w:r>
      <w:r w:rsidR="007D1C5A">
        <w:t>,</w:t>
      </w:r>
      <w:r w:rsidR="00F9197B">
        <w:t xml:space="preserve"> t</w:t>
      </w:r>
      <w:r w:rsidR="008101B2">
        <w:t xml:space="preserve">his research attempted to fill the </w:t>
      </w:r>
      <w:r w:rsidR="00F9197B">
        <w:t>relative</w:t>
      </w:r>
      <w:r w:rsidR="008101B2">
        <w:t xml:space="preserve"> gap in the literature and </w:t>
      </w:r>
      <w:r w:rsidR="005235C3">
        <w:t>to make</w:t>
      </w:r>
      <w:r w:rsidR="008101B2">
        <w:t xml:space="preserve"> a contribution to </w:t>
      </w:r>
      <w:r w:rsidR="005235C3">
        <w:t xml:space="preserve">the relationship between tourism and </w:t>
      </w:r>
      <w:r w:rsidR="007D1C5A">
        <w:t xml:space="preserve">climate change </w:t>
      </w:r>
      <w:r w:rsidR="005235C3">
        <w:t>body of knowledge.</w:t>
      </w:r>
    </w:p>
    <w:p w14:paraId="357F0554" w14:textId="1337D1D3" w:rsidR="00967A34" w:rsidRDefault="00967A34" w:rsidP="00375E91">
      <w:pPr>
        <w:jc w:val="both"/>
        <w:rPr>
          <w:rFonts w:eastAsia="Times New Roman"/>
          <w:color w:val="000000" w:themeColor="text1"/>
          <w:highlight w:val="white"/>
        </w:rPr>
      </w:pPr>
    </w:p>
    <w:p w14:paraId="215985C7" w14:textId="77777777" w:rsidR="00340CC2" w:rsidRDefault="00340CC2" w:rsidP="007B439C">
      <w:pPr>
        <w:jc w:val="both"/>
        <w:rPr>
          <w:rFonts w:eastAsia="Times New Roman"/>
          <w:color w:val="000000" w:themeColor="text1"/>
          <w:highlight w:val="white"/>
        </w:rPr>
      </w:pPr>
    </w:p>
    <w:p w14:paraId="64FC3537" w14:textId="77777777" w:rsidR="00967A34" w:rsidRPr="00D02EDE" w:rsidRDefault="00967A34">
      <w:pPr>
        <w:jc w:val="both"/>
        <w:rPr>
          <w:rFonts w:eastAsia="Times New Roman"/>
          <w:color w:val="000000" w:themeColor="text1"/>
          <w:highlight w:val="white"/>
        </w:rPr>
      </w:pPr>
    </w:p>
    <w:p w14:paraId="1D7A0A0A" w14:textId="5F7940ED" w:rsidR="00967A34" w:rsidRPr="00D02EDE" w:rsidRDefault="00E4237A">
      <w:pPr>
        <w:jc w:val="both"/>
        <w:rPr>
          <w:rFonts w:eastAsia="Times New Roman"/>
          <w:b/>
          <w:color w:val="000000" w:themeColor="text1"/>
          <w:highlight w:val="white"/>
        </w:rPr>
      </w:pPr>
      <w:r>
        <w:rPr>
          <w:rFonts w:eastAsia="Times New Roman"/>
          <w:b/>
          <w:color w:val="000000" w:themeColor="text1"/>
          <w:highlight w:val="white"/>
        </w:rPr>
        <w:t xml:space="preserve">3. </w:t>
      </w:r>
      <w:r w:rsidR="00EE7346" w:rsidRPr="00D02EDE">
        <w:rPr>
          <w:rFonts w:eastAsia="Times New Roman"/>
          <w:b/>
          <w:color w:val="000000" w:themeColor="text1"/>
          <w:highlight w:val="white"/>
        </w:rPr>
        <w:t>M</w:t>
      </w:r>
      <w:r w:rsidR="00AA6C58">
        <w:rPr>
          <w:rFonts w:eastAsia="Times New Roman"/>
          <w:b/>
          <w:color w:val="000000" w:themeColor="text1"/>
          <w:highlight w:val="white"/>
        </w:rPr>
        <w:t>aterials and methods</w:t>
      </w:r>
    </w:p>
    <w:p w14:paraId="3D76C89A" w14:textId="77777777" w:rsidR="008D1B2D" w:rsidRPr="00D02EDE" w:rsidRDefault="008D1B2D">
      <w:pPr>
        <w:jc w:val="both"/>
        <w:rPr>
          <w:rFonts w:eastAsia="Times New Roman"/>
          <w:b/>
          <w:color w:val="000000" w:themeColor="text1"/>
          <w:highlight w:val="white"/>
        </w:rPr>
      </w:pPr>
    </w:p>
    <w:p w14:paraId="3FA8FD37" w14:textId="46AAF6DA" w:rsidR="00967A34" w:rsidRPr="00883A4E" w:rsidRDefault="00E4237A">
      <w:pPr>
        <w:jc w:val="both"/>
        <w:rPr>
          <w:rFonts w:eastAsia="Times New Roman"/>
          <w:i/>
          <w:color w:val="000000" w:themeColor="text1"/>
          <w:highlight w:val="white"/>
        </w:rPr>
      </w:pPr>
      <w:r>
        <w:rPr>
          <w:rFonts w:eastAsia="Times New Roman"/>
          <w:i/>
          <w:color w:val="000000" w:themeColor="text1"/>
          <w:highlight w:val="white"/>
        </w:rPr>
        <w:t xml:space="preserve">3.1 </w:t>
      </w:r>
      <w:r w:rsidR="00EE7346" w:rsidRPr="00D02EDE">
        <w:rPr>
          <w:rFonts w:eastAsia="Times New Roman"/>
          <w:i/>
          <w:color w:val="000000" w:themeColor="text1"/>
          <w:highlight w:val="white"/>
        </w:rPr>
        <w:t>Research design</w:t>
      </w:r>
    </w:p>
    <w:p w14:paraId="29A79B38" w14:textId="779EE555" w:rsidR="00967A34" w:rsidRDefault="00B16239" w:rsidP="00AB3BF4">
      <w:pPr>
        <w:widowControl w:val="0"/>
        <w:jc w:val="both"/>
        <w:rPr>
          <w:rFonts w:eastAsia="Times New Roman"/>
          <w:color w:val="000000" w:themeColor="text1"/>
        </w:rPr>
      </w:pPr>
      <w:r>
        <w:rPr>
          <w:rFonts w:eastAsia="Times New Roman"/>
          <w:color w:val="000000" w:themeColor="text1"/>
        </w:rPr>
        <w:t>By gathering the viewpoint of the visitors,</w:t>
      </w:r>
      <w:r w:rsidRPr="00D02EDE">
        <w:rPr>
          <w:rFonts w:eastAsia="Times New Roman"/>
          <w:color w:val="000000" w:themeColor="text1"/>
        </w:rPr>
        <w:t xml:space="preserve"> </w:t>
      </w:r>
      <w:r>
        <w:rPr>
          <w:rFonts w:eastAsia="Times New Roman"/>
          <w:color w:val="000000" w:themeColor="text1"/>
        </w:rPr>
        <w:t xml:space="preserve">this study </w:t>
      </w:r>
      <w:r w:rsidRPr="00D02EDE">
        <w:rPr>
          <w:rFonts w:eastAsia="Times New Roman"/>
          <w:color w:val="000000" w:themeColor="text1"/>
        </w:rPr>
        <w:t>contributes to the stream of stated preferences studies</w:t>
      </w:r>
      <w:r>
        <w:rPr>
          <w:rFonts w:eastAsia="Times New Roman"/>
          <w:color w:val="000000" w:themeColor="text1"/>
        </w:rPr>
        <w:t xml:space="preserve"> </w:t>
      </w:r>
      <w:r w:rsidRPr="00D02EDE">
        <w:rPr>
          <w:rFonts w:eastAsia="Times New Roman"/>
          <w:color w:val="000000" w:themeColor="text1"/>
          <w:highlight w:val="white"/>
        </w:rPr>
        <w:t xml:space="preserve">analyzing </w:t>
      </w:r>
      <w:r>
        <w:rPr>
          <w:rFonts w:eastAsia="Times New Roman"/>
          <w:color w:val="000000" w:themeColor="text1"/>
          <w:highlight w:val="white"/>
        </w:rPr>
        <w:t xml:space="preserve">weather and </w:t>
      </w:r>
      <w:r w:rsidRPr="00D02EDE">
        <w:rPr>
          <w:rFonts w:eastAsia="Times New Roman"/>
          <w:color w:val="000000" w:themeColor="text1"/>
          <w:highlight w:val="white"/>
        </w:rPr>
        <w:t>climate preferences of tourists and defining optimal or unacceptable conditions</w:t>
      </w:r>
      <w:r w:rsidRPr="00D02EDE">
        <w:rPr>
          <w:rFonts w:eastAsia="Times New Roman"/>
          <w:color w:val="000000" w:themeColor="text1"/>
        </w:rPr>
        <w:t>.</w:t>
      </w:r>
      <w:r>
        <w:rPr>
          <w:rFonts w:eastAsia="Times New Roman"/>
          <w:color w:val="000000" w:themeColor="text1"/>
        </w:rPr>
        <w:t xml:space="preserve"> </w:t>
      </w:r>
      <w:r w:rsidR="00BD30DF">
        <w:rPr>
          <w:rFonts w:eastAsia="Times New Roman"/>
          <w:color w:val="000000" w:themeColor="text1"/>
          <w:highlight w:val="white"/>
        </w:rPr>
        <w:t>T</w:t>
      </w:r>
      <w:r w:rsidR="00EE7346" w:rsidRPr="00D02EDE">
        <w:rPr>
          <w:rFonts w:eastAsia="Times New Roman"/>
          <w:color w:val="000000" w:themeColor="text1"/>
          <w:highlight w:val="white"/>
        </w:rPr>
        <w:t>here are two different climate or weather circumstances to which the tourist may react and that in turn will affect decisions. The first one is based on the climate conditions anticipated by the tourist based on the image of the destination and on weather forecasts; the second one is based on the actual weather conditions experienced on-site. Accordingly, two categories of methods have been used in the literature for collecting data on tourist response to climatic conditions. The first one involves assessing conditional behavior through the use, for instance, of questionnaires and images (</w:t>
      </w:r>
      <w:r w:rsidR="00EE7346" w:rsidRPr="000E7AE6">
        <w:rPr>
          <w:rFonts w:eastAsia="Times New Roman"/>
          <w:i/>
          <w:color w:val="000000" w:themeColor="text1"/>
          <w:highlight w:val="white"/>
        </w:rPr>
        <w:t>ex-situ</w:t>
      </w:r>
      <w:r w:rsidR="00EE7346" w:rsidRPr="00D02EDE">
        <w:rPr>
          <w:rFonts w:eastAsia="Times New Roman"/>
          <w:color w:val="000000" w:themeColor="text1"/>
          <w:highlight w:val="white"/>
        </w:rPr>
        <w:t xml:space="preserve">) (e.g. Scott, Gössling &amp; De Freitas, 2008; Moreno, 2010; Rutty &amp; Scott, 2010) in order to understand how people react or think. The </w:t>
      </w:r>
      <w:r w:rsidR="00EE7346" w:rsidRPr="00557FAC">
        <w:rPr>
          <w:rFonts w:eastAsia="Times New Roman"/>
          <w:color w:val="000000" w:themeColor="text1"/>
          <w:highlight w:val="white"/>
        </w:rPr>
        <w:t>second method involves examining on-site experience (</w:t>
      </w:r>
      <w:r w:rsidR="00EE7346" w:rsidRPr="00557FAC">
        <w:rPr>
          <w:rFonts w:eastAsia="Times New Roman"/>
          <w:i/>
          <w:color w:val="000000" w:themeColor="text1"/>
          <w:highlight w:val="white"/>
        </w:rPr>
        <w:t>in-situ</w:t>
      </w:r>
      <w:r w:rsidR="00EE7346" w:rsidRPr="00557FAC">
        <w:rPr>
          <w:rFonts w:eastAsia="Times New Roman"/>
          <w:color w:val="000000" w:themeColor="text1"/>
          <w:highlight w:val="white"/>
        </w:rPr>
        <w:t>) (e.g. Uyarra et al., 2005</w:t>
      </w:r>
      <w:r w:rsidR="00557FAC" w:rsidRPr="00557FAC">
        <w:rPr>
          <w:rFonts w:eastAsia="Times New Roman"/>
          <w:color w:val="000000" w:themeColor="text1"/>
          <w:highlight w:val="white"/>
        </w:rPr>
        <w:t xml:space="preserve">; </w:t>
      </w:r>
      <w:r w:rsidR="00EE7346" w:rsidRPr="00557FAC">
        <w:rPr>
          <w:rFonts w:eastAsia="Times New Roman"/>
          <w:color w:val="000000" w:themeColor="text1"/>
          <w:highlight w:val="white"/>
        </w:rPr>
        <w:t xml:space="preserve">Gössling et al., 2006; </w:t>
      </w:r>
      <w:r w:rsidR="00557FAC" w:rsidRPr="00557FAC">
        <w:rPr>
          <w:rFonts w:eastAsia="Times New Roman"/>
        </w:rPr>
        <w:t xml:space="preserve">Coombes &amp; Jones, 2010; </w:t>
      </w:r>
      <w:r w:rsidR="00EE7346" w:rsidRPr="00557FAC">
        <w:rPr>
          <w:rFonts w:eastAsia="Times New Roman"/>
          <w:color w:val="000000" w:themeColor="text1"/>
          <w:highlight w:val="white"/>
        </w:rPr>
        <w:t xml:space="preserve">Rutty &amp; Scott, 2013). Although </w:t>
      </w:r>
      <w:r w:rsidR="00EE7346" w:rsidRPr="00557FAC">
        <w:rPr>
          <w:rFonts w:eastAsia="Times New Roman"/>
          <w:i/>
          <w:color w:val="000000" w:themeColor="text1"/>
          <w:highlight w:val="white"/>
        </w:rPr>
        <w:t>in-situ</w:t>
      </w:r>
      <w:r w:rsidR="00EE7346" w:rsidRPr="00557FAC">
        <w:rPr>
          <w:rFonts w:eastAsia="Times New Roman"/>
          <w:color w:val="000000" w:themeColor="text1"/>
          <w:highlight w:val="white"/>
        </w:rPr>
        <w:t xml:space="preserve"> studies are extremely valuable to gather tourist responses</w:t>
      </w:r>
      <w:r w:rsidR="00EE7346" w:rsidRPr="00D02EDE">
        <w:rPr>
          <w:rFonts w:eastAsia="Times New Roman"/>
          <w:color w:val="000000" w:themeColor="text1"/>
          <w:highlight w:val="white"/>
        </w:rPr>
        <w:t xml:space="preserve">, they have the potential limitation of being influenced by the weather conditions experienced on-site at the time of the data collection. Therefore, this research took an </w:t>
      </w:r>
      <w:r w:rsidR="00EE7346" w:rsidRPr="005D61F6">
        <w:rPr>
          <w:rFonts w:eastAsia="Times New Roman"/>
          <w:i/>
          <w:color w:val="000000" w:themeColor="text1"/>
          <w:highlight w:val="white"/>
        </w:rPr>
        <w:t>ex-situ</w:t>
      </w:r>
      <w:r w:rsidR="00EE7346" w:rsidRPr="00D02EDE">
        <w:rPr>
          <w:rFonts w:eastAsia="Times New Roman"/>
          <w:color w:val="000000" w:themeColor="text1"/>
          <w:highlight w:val="white"/>
        </w:rPr>
        <w:t xml:space="preserve"> approach in order to avoid potential bias from existing weather conditions at the destination.</w:t>
      </w:r>
      <w:r w:rsidR="00343D71" w:rsidRPr="00D02EDE">
        <w:rPr>
          <w:rFonts w:eastAsia="Times New Roman"/>
          <w:color w:val="000000" w:themeColor="text1"/>
          <w:highlight w:val="white"/>
        </w:rPr>
        <w:t xml:space="preserve"> </w:t>
      </w:r>
      <w:r w:rsidR="00040215" w:rsidRPr="00D02EDE">
        <w:rPr>
          <w:rFonts w:eastAsia="Times New Roman"/>
          <w:color w:val="000000" w:themeColor="text1"/>
          <w:highlight w:val="white"/>
        </w:rPr>
        <w:t>The study adopted a</w:t>
      </w:r>
      <w:r w:rsidR="00EE7346" w:rsidRPr="00D02EDE">
        <w:rPr>
          <w:rFonts w:eastAsia="Times New Roman"/>
          <w:color w:val="000000" w:themeColor="text1"/>
          <w:highlight w:val="white"/>
        </w:rPr>
        <w:t xml:space="preserve"> cross-sectional</w:t>
      </w:r>
      <w:r w:rsidR="009F0971">
        <w:rPr>
          <w:rFonts w:eastAsia="Times New Roman"/>
          <w:color w:val="000000" w:themeColor="text1"/>
          <w:highlight w:val="white"/>
        </w:rPr>
        <w:t xml:space="preserve"> approach</w:t>
      </w:r>
      <w:r w:rsidR="00EE7346" w:rsidRPr="00D02EDE">
        <w:rPr>
          <w:rFonts w:eastAsia="Times New Roman"/>
          <w:color w:val="000000" w:themeColor="text1"/>
          <w:highlight w:val="white"/>
        </w:rPr>
        <w:t>, in part descriptive, and in part relational</w:t>
      </w:r>
      <w:r w:rsidR="00343D71" w:rsidRPr="00D02EDE">
        <w:rPr>
          <w:rFonts w:eastAsia="Times New Roman"/>
          <w:color w:val="000000" w:themeColor="text1"/>
          <w:highlight w:val="white"/>
        </w:rPr>
        <w:t xml:space="preserve"> design</w:t>
      </w:r>
      <w:r w:rsidR="00EE7346" w:rsidRPr="00D02EDE">
        <w:rPr>
          <w:rFonts w:eastAsia="Times New Roman"/>
          <w:color w:val="000000" w:themeColor="text1"/>
          <w:highlight w:val="white"/>
        </w:rPr>
        <w:t xml:space="preserve">. </w:t>
      </w:r>
    </w:p>
    <w:p w14:paraId="2352EB65" w14:textId="77777777" w:rsidR="004B4675" w:rsidRPr="00AB3BF4" w:rsidRDefault="004B4675" w:rsidP="00AB3BF4">
      <w:pPr>
        <w:widowControl w:val="0"/>
        <w:jc w:val="both"/>
        <w:rPr>
          <w:color w:val="000000"/>
        </w:rPr>
      </w:pPr>
    </w:p>
    <w:p w14:paraId="09D190BD" w14:textId="1DF25F91" w:rsidR="00361B1E" w:rsidRDefault="00361B1E" w:rsidP="00F52425">
      <w:pPr>
        <w:widowControl w:val="0"/>
        <w:jc w:val="both"/>
      </w:pPr>
      <w:r w:rsidRPr="00F52425">
        <w:t>The fact that climate change is a slow pace phenomenon that is not yet fully visible in most parts of the world, is deep-rooted in climate change science and cannot be overcome easily. Also, although it has been projected that climate change impacts will cause a shift in time and place of tourist visitation, these shifts in tourism demand will occur when actual impacts slowly become evident. Subsequently, trying to predict tourists’ actual behavior for a future in which the effects on climate change will be fully visible can only be a tentative effort and is not necessarily accurate. Scenarios are useful tools to ask tourists to imagine what their likely reactions would be in the event of climate change impacts on a visited destinations’ environmental features that attract them the most, such as wide beaches and marine wildlife. However, in this situation of uncertainty, researchers can only get partial understanding of how tourists’ intentions will translate into actual behavior, once climate change impacts will become evident. This study present</w:t>
      </w:r>
      <w:r w:rsidR="004B4675">
        <w:t>s</w:t>
      </w:r>
      <w:r w:rsidRPr="00F52425">
        <w:t xml:space="preserve"> the perspective of tourists who have previously visited Florida, in a hypothetical scenario of changed climatic conditions. Although the data collected in this research are based on tourist</w:t>
      </w:r>
      <w:r w:rsidR="009F0971">
        <w:t>-</w:t>
      </w:r>
      <w:r w:rsidRPr="00F52425">
        <w:t xml:space="preserve">stated preferences and intentions that will not necessarily translate in actual behavior, the existence of a relationship between visitation intentions and the existence of adaptation measures at the destination is </w:t>
      </w:r>
      <w:r>
        <w:t>investigated.</w:t>
      </w:r>
    </w:p>
    <w:p w14:paraId="36DAE909" w14:textId="77777777" w:rsidR="00361B1E" w:rsidRDefault="00361B1E">
      <w:pPr>
        <w:jc w:val="both"/>
        <w:rPr>
          <w:rFonts w:eastAsia="Times New Roman"/>
          <w:color w:val="000000" w:themeColor="text1"/>
          <w:highlight w:val="white"/>
        </w:rPr>
      </w:pPr>
    </w:p>
    <w:p w14:paraId="0F136A13" w14:textId="77777777" w:rsidR="00967A34" w:rsidRPr="00D02EDE" w:rsidRDefault="00967A34">
      <w:pPr>
        <w:jc w:val="both"/>
        <w:rPr>
          <w:rFonts w:eastAsia="Times New Roman"/>
          <w:color w:val="000000" w:themeColor="text1"/>
          <w:highlight w:val="white"/>
        </w:rPr>
      </w:pPr>
    </w:p>
    <w:p w14:paraId="02DDD053" w14:textId="75BD7D75" w:rsidR="00967A34" w:rsidRPr="00883A4E" w:rsidRDefault="00E4237A">
      <w:pPr>
        <w:jc w:val="both"/>
        <w:rPr>
          <w:rFonts w:eastAsia="Times New Roman"/>
          <w:i/>
          <w:color w:val="000000" w:themeColor="text1"/>
          <w:highlight w:val="white"/>
        </w:rPr>
      </w:pPr>
      <w:r>
        <w:rPr>
          <w:rFonts w:eastAsia="Times New Roman"/>
          <w:i/>
          <w:color w:val="000000" w:themeColor="text1"/>
          <w:highlight w:val="white"/>
        </w:rPr>
        <w:t xml:space="preserve">3.2 </w:t>
      </w:r>
      <w:r w:rsidR="00EE7346" w:rsidRPr="00D02EDE">
        <w:rPr>
          <w:rFonts w:eastAsia="Times New Roman"/>
          <w:i/>
          <w:color w:val="000000" w:themeColor="text1"/>
          <w:highlight w:val="white"/>
        </w:rPr>
        <w:t>Sampling method</w:t>
      </w:r>
    </w:p>
    <w:p w14:paraId="73D2FEA8" w14:textId="3350F2CC" w:rsidR="00967A34" w:rsidRPr="00D02EDE" w:rsidRDefault="00EE7346" w:rsidP="00530645">
      <w:pPr>
        <w:ind w:right="40"/>
        <w:jc w:val="both"/>
        <w:rPr>
          <w:rFonts w:eastAsia="Times New Roman"/>
          <w:color w:val="000000" w:themeColor="text1"/>
        </w:rPr>
      </w:pPr>
      <w:r w:rsidRPr="00D02EDE">
        <w:rPr>
          <w:rFonts w:eastAsia="Times New Roman"/>
          <w:color w:val="000000" w:themeColor="text1"/>
          <w:highlight w:val="white"/>
        </w:rPr>
        <w:t xml:space="preserve">The unit of analysis studied in this research was the individual tourist. Since this study aimed to describe the population that comprises those individual tourists, the population of interest for this research was tourists who had previously visited a coastal destination in Florida. The participants in this research were selected through </w:t>
      </w:r>
      <w:r w:rsidRPr="001A51A8">
        <w:rPr>
          <w:rFonts w:eastAsia="Times New Roman"/>
          <w:color w:val="000000" w:themeColor="text1"/>
          <w:highlight w:val="white"/>
        </w:rPr>
        <w:t xml:space="preserve">a </w:t>
      </w:r>
      <w:r w:rsidRPr="00AB3BF4">
        <w:rPr>
          <w:rFonts w:eastAsia="Times New Roman"/>
          <w:color w:val="000000" w:themeColor="text1"/>
          <w:highlight w:val="white"/>
        </w:rPr>
        <w:t>nonprobability</w:t>
      </w:r>
      <w:r w:rsidR="00343D71" w:rsidRPr="00D02EDE">
        <w:rPr>
          <w:rFonts w:eastAsia="Times New Roman"/>
          <w:color w:val="000000" w:themeColor="text1"/>
          <w:highlight w:val="white"/>
        </w:rPr>
        <w:t xml:space="preserve"> sampling method. </w:t>
      </w:r>
      <w:r w:rsidRPr="00D02EDE">
        <w:rPr>
          <w:rFonts w:eastAsia="Times New Roman"/>
          <w:color w:val="000000" w:themeColor="text1"/>
          <w:highlight w:val="white"/>
        </w:rPr>
        <w:t>Specifically, an accidental or convenience sampling technique was employed</w:t>
      </w:r>
      <w:r w:rsidR="000E7AE6">
        <w:rPr>
          <w:rFonts w:eastAsia="Times New Roman"/>
          <w:color w:val="000000" w:themeColor="text1"/>
          <w:highlight w:val="white"/>
        </w:rPr>
        <w:t xml:space="preserve">, </w:t>
      </w:r>
      <w:r w:rsidRPr="00D02EDE">
        <w:rPr>
          <w:rFonts w:eastAsia="Times New Roman"/>
          <w:color w:val="000000" w:themeColor="text1"/>
          <w:highlight w:val="white"/>
        </w:rPr>
        <w:t xml:space="preserve">a type of sampling that is based on the availability of subjects to participate in the study. Respondents participated voluntarily, and the instrument was designed to do no harm to respondents who volunteered to participate in the study. Confidentiality and anonymity were secured to protect respondents’ identity. </w:t>
      </w:r>
    </w:p>
    <w:p w14:paraId="54184098" w14:textId="77777777" w:rsidR="00967A34" w:rsidRPr="00D02EDE" w:rsidRDefault="00967A34" w:rsidP="00530645">
      <w:pPr>
        <w:jc w:val="both"/>
        <w:rPr>
          <w:rFonts w:eastAsia="Times New Roman"/>
          <w:color w:val="000000" w:themeColor="text1"/>
          <w:highlight w:val="white"/>
        </w:rPr>
      </w:pPr>
    </w:p>
    <w:p w14:paraId="7127D77D" w14:textId="557606E2" w:rsidR="00967A34" w:rsidRPr="00883A4E" w:rsidRDefault="00E4237A" w:rsidP="00530645">
      <w:pPr>
        <w:jc w:val="both"/>
        <w:rPr>
          <w:rFonts w:eastAsia="Times New Roman"/>
          <w:i/>
          <w:color w:val="000000" w:themeColor="text1"/>
          <w:highlight w:val="white"/>
        </w:rPr>
      </w:pPr>
      <w:r>
        <w:rPr>
          <w:rFonts w:eastAsia="Times New Roman"/>
          <w:i/>
          <w:color w:val="000000" w:themeColor="text1"/>
          <w:highlight w:val="white"/>
        </w:rPr>
        <w:t xml:space="preserve">3.3 </w:t>
      </w:r>
      <w:r w:rsidR="00EE7346" w:rsidRPr="00D02EDE">
        <w:rPr>
          <w:rFonts w:eastAsia="Times New Roman"/>
          <w:i/>
          <w:color w:val="000000" w:themeColor="text1"/>
          <w:highlight w:val="white"/>
        </w:rPr>
        <w:t>Instruments - Web survey</w:t>
      </w:r>
    </w:p>
    <w:p w14:paraId="4DD8C707" w14:textId="0E93EB47" w:rsidR="00967A34" w:rsidRPr="00D02EDE" w:rsidRDefault="00EE7346" w:rsidP="00530645">
      <w:pPr>
        <w:jc w:val="both"/>
        <w:rPr>
          <w:rFonts w:eastAsia="Times New Roman"/>
          <w:color w:val="000000" w:themeColor="text1"/>
        </w:rPr>
      </w:pPr>
      <w:r w:rsidRPr="00D02EDE">
        <w:rPr>
          <w:rFonts w:eastAsia="Times New Roman"/>
          <w:color w:val="000000" w:themeColor="text1"/>
          <w:highlight w:val="white"/>
        </w:rPr>
        <w:t xml:space="preserve">The data collection method used in this study was a web survey – specifically a self-administered questionnaire. </w:t>
      </w:r>
      <w:r w:rsidR="00093B93" w:rsidRPr="00D02EDE">
        <w:rPr>
          <w:rFonts w:eastAsia="Times New Roman"/>
          <w:color w:val="000000" w:themeColor="text1"/>
        </w:rPr>
        <w:t>W</w:t>
      </w:r>
      <w:r w:rsidRPr="00D02EDE">
        <w:rPr>
          <w:rFonts w:eastAsia="Times New Roman"/>
          <w:color w:val="000000" w:themeColor="text1"/>
          <w:highlight w:val="white"/>
        </w:rPr>
        <w:t xml:space="preserve">eb surveys have become a largely utilized data collection tool, especially for their advantage of reaching a very large audience inexpensively with rapid response (Cook, Heath, &amp; Thompson, 2000). </w:t>
      </w:r>
      <w:r w:rsidR="005D30EF">
        <w:rPr>
          <w:rFonts w:eastAsia="Times New Roman"/>
          <w:color w:val="000000" w:themeColor="text1"/>
          <w:highlight w:val="white"/>
        </w:rPr>
        <w:t xml:space="preserve">However, </w:t>
      </w:r>
      <w:r w:rsidR="005D30EF">
        <w:rPr>
          <w:rFonts w:eastAsia="Times New Roman"/>
          <w:color w:val="000000" w:themeColor="text1"/>
        </w:rPr>
        <w:t xml:space="preserve">web surveys are not free from potential biases. For instance, they can be subject to a “non-observation error”, since people that could be part of the sample may not have access to the web. </w:t>
      </w:r>
      <w:r w:rsidR="005D30EF">
        <w:rPr>
          <w:rFonts w:eastAsia="Times New Roman"/>
          <w:color w:val="000000" w:themeColor="text1"/>
          <w:highlight w:val="white"/>
        </w:rPr>
        <w:t>Overall</w:t>
      </w:r>
      <w:r w:rsidRPr="00D02EDE">
        <w:rPr>
          <w:rFonts w:eastAsia="Times New Roman"/>
          <w:color w:val="000000" w:themeColor="text1"/>
          <w:highlight w:val="white"/>
        </w:rPr>
        <w:t>, the advantages for selecting a web survey, in this study, are that web surveys are more affordable and easier to administrate when compared to other forms of surveys</w:t>
      </w:r>
      <w:r w:rsidR="004B4675">
        <w:rPr>
          <w:rFonts w:eastAsia="Times New Roman"/>
          <w:color w:val="000000" w:themeColor="text1"/>
          <w:highlight w:val="white"/>
        </w:rPr>
        <w:t xml:space="preserve">. In addition, </w:t>
      </w:r>
      <w:r w:rsidRPr="00D02EDE">
        <w:rPr>
          <w:rFonts w:eastAsia="Times New Roman"/>
          <w:color w:val="000000" w:themeColor="text1"/>
          <w:highlight w:val="white"/>
        </w:rPr>
        <w:t xml:space="preserve">as they are self-administered there is no need for any staff or facilities to conduct the study. </w:t>
      </w:r>
      <w:r w:rsidR="004B4675">
        <w:rPr>
          <w:rFonts w:eastAsia="Times New Roman"/>
          <w:color w:val="000000" w:themeColor="text1"/>
          <w:highlight w:val="white"/>
        </w:rPr>
        <w:t>W</w:t>
      </w:r>
      <w:r w:rsidRPr="00D02EDE">
        <w:rPr>
          <w:rFonts w:eastAsia="Times New Roman"/>
          <w:color w:val="000000" w:themeColor="text1"/>
          <w:highlight w:val="white"/>
        </w:rPr>
        <w:t>eb survey</w:t>
      </w:r>
      <w:r w:rsidR="004B4675">
        <w:rPr>
          <w:rFonts w:eastAsia="Times New Roman"/>
          <w:color w:val="000000" w:themeColor="text1"/>
          <w:highlight w:val="white"/>
        </w:rPr>
        <w:t>s</w:t>
      </w:r>
      <w:r w:rsidRPr="00D02EDE">
        <w:rPr>
          <w:rFonts w:eastAsia="Times New Roman"/>
          <w:color w:val="000000" w:themeColor="text1"/>
          <w:highlight w:val="white"/>
        </w:rPr>
        <w:t xml:space="preserve"> </w:t>
      </w:r>
      <w:r w:rsidR="004B4675">
        <w:rPr>
          <w:rFonts w:eastAsia="Times New Roman"/>
          <w:color w:val="000000" w:themeColor="text1"/>
          <w:highlight w:val="white"/>
        </w:rPr>
        <w:t xml:space="preserve">also </w:t>
      </w:r>
      <w:r w:rsidRPr="00D02EDE">
        <w:rPr>
          <w:rFonts w:eastAsia="Times New Roman"/>
          <w:color w:val="000000" w:themeColor="text1"/>
          <w:highlight w:val="white"/>
        </w:rPr>
        <w:t>provide access to dispersed samples around the globe, and entail high privacy so that the respondent will be less likely to give responses based on social desirability.</w:t>
      </w:r>
      <w:r w:rsidR="005D30EF">
        <w:rPr>
          <w:rFonts w:eastAsia="Times New Roman"/>
          <w:color w:val="000000" w:themeColor="text1"/>
        </w:rPr>
        <w:t xml:space="preserve"> </w:t>
      </w:r>
    </w:p>
    <w:p w14:paraId="7FE00727" w14:textId="77777777" w:rsidR="009A4AB0" w:rsidRPr="00D02EDE" w:rsidRDefault="009A4AB0" w:rsidP="00530645">
      <w:pPr>
        <w:jc w:val="both"/>
        <w:rPr>
          <w:rFonts w:eastAsia="Times New Roman"/>
          <w:color w:val="000000" w:themeColor="text1"/>
          <w:highlight w:val="white"/>
        </w:rPr>
      </w:pPr>
    </w:p>
    <w:p w14:paraId="03D636AE" w14:textId="77777777" w:rsidR="00CF5F7E" w:rsidRPr="00D02EDE" w:rsidRDefault="00CF5F7E" w:rsidP="00530645">
      <w:pPr>
        <w:jc w:val="both"/>
        <w:rPr>
          <w:rFonts w:eastAsia="Times New Roman"/>
          <w:color w:val="000000" w:themeColor="text1"/>
          <w:highlight w:val="white"/>
        </w:rPr>
      </w:pPr>
    </w:p>
    <w:p w14:paraId="289690AA" w14:textId="42DBBE20" w:rsidR="004C38AB" w:rsidRPr="00D02EDE" w:rsidRDefault="00E4237A" w:rsidP="00530645">
      <w:pPr>
        <w:jc w:val="both"/>
        <w:rPr>
          <w:rFonts w:eastAsia="Times New Roman"/>
          <w:i/>
          <w:color w:val="000000" w:themeColor="text1"/>
          <w:highlight w:val="white"/>
        </w:rPr>
      </w:pPr>
      <w:r>
        <w:rPr>
          <w:rFonts w:eastAsia="Times New Roman"/>
          <w:i/>
          <w:color w:val="000000" w:themeColor="text1"/>
          <w:highlight w:val="white"/>
        </w:rPr>
        <w:t xml:space="preserve">3.4 </w:t>
      </w:r>
      <w:r w:rsidR="00CF5F7E" w:rsidRPr="00D02EDE">
        <w:rPr>
          <w:rFonts w:eastAsia="Times New Roman"/>
          <w:i/>
          <w:color w:val="000000" w:themeColor="text1"/>
          <w:highlight w:val="white"/>
        </w:rPr>
        <w:t xml:space="preserve">Questionnaire structure </w:t>
      </w:r>
    </w:p>
    <w:p w14:paraId="34A70D80" w14:textId="629DDC40" w:rsidR="00B85AC0" w:rsidRDefault="001E0242" w:rsidP="00AB3BF4">
      <w:pPr>
        <w:widowControl w:val="0"/>
        <w:jc w:val="both"/>
      </w:pPr>
      <w:r w:rsidRPr="00D02EDE">
        <w:rPr>
          <w:rFonts w:eastAsia="Times New Roman"/>
          <w:color w:val="000000" w:themeColor="text1"/>
          <w:highlight w:val="white"/>
        </w:rPr>
        <w:t xml:space="preserve">The decision of the variables to measure was heavily influenced by the existing literature relating to tourist’s stated preferences for climatic and environmental conditions and to tourists’ responses to climate change impacts in beach/coastal destinations. The survey instrument was comprised of </w:t>
      </w:r>
      <w:r w:rsidRPr="00D02EDE">
        <w:rPr>
          <w:rFonts w:eastAsia="Times New Roman"/>
          <w:color w:val="000000" w:themeColor="text1"/>
          <w:highlight w:val="white"/>
        </w:rPr>
        <w:lastRenderedPageBreak/>
        <w:t xml:space="preserve">six sections. </w:t>
      </w:r>
      <w:r w:rsidR="004C38AB" w:rsidRPr="00D02EDE">
        <w:t>The first section was intended to gather preliminary information about respondents’ last beach/coastal destination visited in Florida. Subsequently, the second section investigated the relative importance of 16 climatic and envi</w:t>
      </w:r>
      <w:r w:rsidRPr="00D02EDE">
        <w:t>ronmental features for tourists</w:t>
      </w:r>
      <w:r w:rsidR="004C38AB" w:rsidRPr="00D02EDE">
        <w:t xml:space="preserve"> to select the destination.</w:t>
      </w:r>
      <w:r w:rsidR="00FD0904">
        <w:t xml:space="preserve"> Respondents were asked to use a 7-point Likert scale (1= extremely unimportant, 2= very unimportant, 3= unimportant, 4= neither unimportant nor important, 5= important, 6= very important, 7= extremely important) to indicate how important the attributes were in selecting Florida as a holiday destination. The attributes considered were derived mostly from Uyarra et al. (2005), Moreno (2010) and Simpson et al. (2011)</w:t>
      </w:r>
      <w:r w:rsidR="004B4675">
        <w:t xml:space="preserve">. In turn, the attributes were </w:t>
      </w:r>
      <w:r w:rsidR="00FD0904">
        <w:t>purposely adapted to reflect climatic and environmental features typical of Florida’s coastal destinations and likely, at the same time, to be influenced by climate change and associated sea level rise.</w:t>
      </w:r>
      <w:r w:rsidR="004C38AB" w:rsidRPr="00D02EDE">
        <w:t xml:space="preserve"> </w:t>
      </w:r>
    </w:p>
    <w:p w14:paraId="5A28524D" w14:textId="77777777" w:rsidR="00755F7E" w:rsidRDefault="00755F7E" w:rsidP="00AB3BF4">
      <w:pPr>
        <w:widowControl w:val="0"/>
        <w:jc w:val="both"/>
      </w:pPr>
    </w:p>
    <w:p w14:paraId="38CFDAE9" w14:textId="1DE6B81C" w:rsidR="00755F7E" w:rsidRDefault="001E0242" w:rsidP="00530645">
      <w:pPr>
        <w:jc w:val="both"/>
      </w:pPr>
      <w:r w:rsidRPr="00D02EDE">
        <w:rPr>
          <w:rFonts w:eastAsia="Times New Roman"/>
          <w:color w:val="000000" w:themeColor="text1"/>
          <w:highlight w:val="white"/>
        </w:rPr>
        <w:t xml:space="preserve">The third section of the questionnaire was intended to assess tourists’ stated preferences for weather and climate conditions. This section of the survey was built on previous work by </w:t>
      </w:r>
      <w:r w:rsidR="00546091" w:rsidRPr="00D02EDE">
        <w:rPr>
          <w:rFonts w:eastAsia="Times New Roman"/>
          <w:color w:val="000000" w:themeColor="text1"/>
          <w:highlight w:val="white"/>
        </w:rPr>
        <w:t xml:space="preserve">Scott, Gössling </w:t>
      </w:r>
      <w:r w:rsidR="006F1B3F">
        <w:rPr>
          <w:rFonts w:eastAsia="Times New Roman"/>
          <w:color w:val="000000" w:themeColor="text1"/>
          <w:highlight w:val="white"/>
        </w:rPr>
        <w:t>and</w:t>
      </w:r>
      <w:r w:rsidR="00546091" w:rsidRPr="00D02EDE">
        <w:rPr>
          <w:rFonts w:eastAsia="Times New Roman"/>
          <w:color w:val="000000" w:themeColor="text1"/>
          <w:highlight w:val="white"/>
        </w:rPr>
        <w:t xml:space="preserve"> De Freitas</w:t>
      </w:r>
      <w:r w:rsidRPr="00D02EDE">
        <w:rPr>
          <w:rFonts w:eastAsia="Times New Roman"/>
          <w:color w:val="000000" w:themeColor="text1"/>
          <w:highlight w:val="white"/>
        </w:rPr>
        <w:t xml:space="preserve"> (2008), Rutty and Scott (2010</w:t>
      </w:r>
      <w:r w:rsidR="00C026DB">
        <w:rPr>
          <w:rFonts w:eastAsia="Times New Roman"/>
          <w:color w:val="000000" w:themeColor="text1"/>
          <w:highlight w:val="white"/>
        </w:rPr>
        <w:t>, 2016</w:t>
      </w:r>
      <w:r w:rsidRPr="00D02EDE">
        <w:rPr>
          <w:rFonts w:eastAsia="Times New Roman"/>
          <w:color w:val="000000" w:themeColor="text1"/>
          <w:highlight w:val="white"/>
        </w:rPr>
        <w:t>), Rutty (2013)</w:t>
      </w:r>
      <w:r w:rsidR="00C026DB">
        <w:rPr>
          <w:rFonts w:eastAsia="Times New Roman"/>
          <w:color w:val="000000" w:themeColor="text1"/>
          <w:highlight w:val="white"/>
        </w:rPr>
        <w:t>.</w:t>
      </w:r>
      <w:r w:rsidR="00B85AC0">
        <w:rPr>
          <w:rFonts w:eastAsia="Times New Roman"/>
          <w:color w:val="000000" w:themeColor="text1"/>
          <w:highlight w:val="white"/>
        </w:rPr>
        <w:t xml:space="preserve"> </w:t>
      </w:r>
      <w:r w:rsidR="00B85AC0">
        <w:rPr>
          <w:highlight w:val="white"/>
        </w:rPr>
        <w:t xml:space="preserve">Four different weather variables were examined (sunshine, temperature, rain and wind), following the abovementioned studies. For assessing tourist’s comfort thresholds regarding each of the four weather variables, three classifications were identified: ideal, tolerable and unacceptable, </w:t>
      </w:r>
      <w:r w:rsidR="006F1B3F">
        <w:rPr>
          <w:highlight w:val="white"/>
        </w:rPr>
        <w:t xml:space="preserve">all </w:t>
      </w:r>
      <w:r w:rsidR="00B85AC0">
        <w:rPr>
          <w:highlight w:val="white"/>
        </w:rPr>
        <w:t>measured on matching scales. First, tourists were asked to indicate their ideal, tolerably hot and unacceptably hot temperature for a beach/coastal vacation on a continuous scale ranging from 50°F (10°C) to 120°F (49°C). Secondly, they were asked to indicate their ideal, tolerable and unacceptable daily rain conditions for the same vacation on a on a continuous categorical scale ranging from 0 to 7, to which the labels “no rain”</w:t>
      </w:r>
      <w:r w:rsidR="00B703F3">
        <w:rPr>
          <w:highlight w:val="white"/>
        </w:rPr>
        <w:t>,</w:t>
      </w:r>
      <w:r w:rsidR="00B85AC0">
        <w:rPr>
          <w:highlight w:val="white"/>
        </w:rPr>
        <w:t xml:space="preserve"> “1 hour”, “2 hours”, “3 hour”, “4 hours”, “5 hours” and “&gt;5hours” were attached to help respondents make sense of the scale. Next, respondents were asked to select their ideal, tolerable and unacceptable sky conditions for their beach/coastal destination in Florida in terms of cloud cover in a continuous scale ranging from 0 to 100, to which the labels “0%”, “25%”, “50%”, 75% and 100% where attached to help respondents understanding the scale. Lastly, for the variable wind conditions, respondents were asked to select their ideal, tolerable and unacceptable wind conditions for the same vacation in terms of mph on a continuous scale ranging from 0 to 63</w:t>
      </w:r>
      <w:r w:rsidR="00B703F3">
        <w:rPr>
          <w:highlight w:val="white"/>
        </w:rPr>
        <w:t xml:space="preserve"> mph (0 to </w:t>
      </w:r>
      <w:r w:rsidR="0066742C">
        <w:rPr>
          <w:highlight w:val="white"/>
        </w:rPr>
        <w:t>101</w:t>
      </w:r>
      <w:r w:rsidR="00B703F3">
        <w:rPr>
          <w:highlight w:val="white"/>
        </w:rPr>
        <w:t xml:space="preserve"> km/h)</w:t>
      </w:r>
      <w:r w:rsidR="00B85AC0">
        <w:rPr>
          <w:highlight w:val="white"/>
        </w:rPr>
        <w:t>, to which the labels “No wind</w:t>
      </w:r>
      <w:r w:rsidR="00847567">
        <w:rPr>
          <w:highlight w:val="white"/>
        </w:rPr>
        <w:t xml:space="preserve"> </w:t>
      </w:r>
      <w:r w:rsidR="00B85AC0">
        <w:rPr>
          <w:highlight w:val="white"/>
        </w:rPr>
        <w:t>= 0 mph</w:t>
      </w:r>
      <w:r w:rsidR="00B703F3">
        <w:rPr>
          <w:highlight w:val="white"/>
        </w:rPr>
        <w:t xml:space="preserve"> (0 km/h)</w:t>
      </w:r>
      <w:r w:rsidR="00B85AC0">
        <w:rPr>
          <w:highlight w:val="white"/>
        </w:rPr>
        <w:t>”, “</w:t>
      </w:r>
      <w:r w:rsidR="00B85AC0">
        <w:t>Light breeze</w:t>
      </w:r>
      <w:r w:rsidR="00847567">
        <w:t xml:space="preserve"> </w:t>
      </w:r>
      <w:r w:rsidR="00B85AC0">
        <w:t>= 1-7 mph</w:t>
      </w:r>
      <w:r w:rsidR="00B703F3">
        <w:t xml:space="preserve"> (</w:t>
      </w:r>
      <w:r w:rsidR="00FC194E">
        <w:t>1</w:t>
      </w:r>
      <w:r w:rsidR="00B703F3">
        <w:t>-</w:t>
      </w:r>
      <w:r w:rsidR="0066742C">
        <w:t>11</w:t>
      </w:r>
      <w:r w:rsidR="00B703F3">
        <w:t xml:space="preserve"> km/h)</w:t>
      </w:r>
      <w:r w:rsidR="00B85AC0">
        <w:t>”, “Moderate wind</w:t>
      </w:r>
      <w:r w:rsidR="00847567">
        <w:t xml:space="preserve"> </w:t>
      </w:r>
      <w:r w:rsidR="00B85AC0">
        <w:t>= 8-17 mph</w:t>
      </w:r>
      <w:r w:rsidR="0066742C">
        <w:t xml:space="preserve"> (12</w:t>
      </w:r>
      <w:r w:rsidR="00847567">
        <w:t>-</w:t>
      </w:r>
      <w:r w:rsidR="0066742C">
        <w:t>27</w:t>
      </w:r>
      <w:r w:rsidR="00847567">
        <w:t xml:space="preserve"> km/h)</w:t>
      </w:r>
      <w:r w:rsidR="00B85AC0">
        <w:t>”, Strong wind =18-30 mph</w:t>
      </w:r>
      <w:r w:rsidR="00847567">
        <w:t xml:space="preserve"> (</w:t>
      </w:r>
      <w:r w:rsidR="0066742C">
        <w:t>28</w:t>
      </w:r>
      <w:r w:rsidR="00847567">
        <w:t>-</w:t>
      </w:r>
      <w:r w:rsidR="0066742C">
        <w:t>48</w:t>
      </w:r>
      <w:r w:rsidR="00847567">
        <w:t xml:space="preserve"> km/h)</w:t>
      </w:r>
      <w:r w:rsidR="00B85AC0">
        <w:t>”, “Very strong wind</w:t>
      </w:r>
      <w:r w:rsidR="00847567">
        <w:t xml:space="preserve"> </w:t>
      </w:r>
      <w:r w:rsidR="00B85AC0">
        <w:t>= 31-54 mph</w:t>
      </w:r>
      <w:r w:rsidR="00847567">
        <w:t xml:space="preserve"> (</w:t>
      </w:r>
      <w:r w:rsidR="0066742C">
        <w:t>49</w:t>
      </w:r>
      <w:r w:rsidR="00847567">
        <w:t>-</w:t>
      </w:r>
      <w:r w:rsidR="0066742C">
        <w:t>87</w:t>
      </w:r>
      <w:r w:rsidR="00847567">
        <w:t xml:space="preserve"> km/h)</w:t>
      </w:r>
      <w:r w:rsidR="00B85AC0">
        <w:t>”, and “Storm</w:t>
      </w:r>
      <w:r w:rsidR="00847567">
        <w:t xml:space="preserve"> </w:t>
      </w:r>
      <w:r w:rsidR="00B85AC0">
        <w:t>= 55-63 mph</w:t>
      </w:r>
      <w:r w:rsidR="00847567">
        <w:t xml:space="preserve"> (</w:t>
      </w:r>
      <w:r w:rsidR="0066742C">
        <w:t>88</w:t>
      </w:r>
      <w:r w:rsidR="00847567">
        <w:t>-</w:t>
      </w:r>
      <w:r w:rsidR="0066742C">
        <w:t>101km</w:t>
      </w:r>
      <w:r w:rsidR="00847567">
        <w:t>/h)</w:t>
      </w:r>
      <w:r w:rsidR="00B85AC0">
        <w:t>” were attached to facilitate respondents’ understanding of the scale provided.</w:t>
      </w:r>
    </w:p>
    <w:p w14:paraId="2CF6D7F6" w14:textId="77777777" w:rsidR="000E7AE6" w:rsidRPr="00D02EDE" w:rsidRDefault="000E7AE6" w:rsidP="00530645">
      <w:pPr>
        <w:jc w:val="both"/>
        <w:rPr>
          <w:rFonts w:eastAsia="Times New Roman"/>
          <w:color w:val="000000" w:themeColor="text1"/>
          <w:highlight w:val="white"/>
        </w:rPr>
      </w:pPr>
    </w:p>
    <w:p w14:paraId="35678BF2" w14:textId="07B02D35" w:rsidR="00755F7E" w:rsidRDefault="001E0242" w:rsidP="00B85AC0">
      <w:pPr>
        <w:jc w:val="both"/>
      </w:pPr>
      <w:r w:rsidRPr="00D02EDE">
        <w:rPr>
          <w:rFonts w:eastAsia="Times New Roman"/>
          <w:color w:val="000000" w:themeColor="text1"/>
          <w:highlight w:val="white"/>
        </w:rPr>
        <w:t>The fourth section of the questionnaire aimed at investigating tourists’ responses to climate change impacts in Florida’s coastal destinations in terms of visitation intentions</w:t>
      </w:r>
      <w:r w:rsidR="00B85AC0">
        <w:rPr>
          <w:rFonts w:eastAsia="Times New Roman"/>
          <w:color w:val="000000" w:themeColor="text1"/>
          <w:highlight w:val="white"/>
        </w:rPr>
        <w:t xml:space="preserve">. </w:t>
      </w:r>
      <w:r w:rsidR="00B85AC0">
        <w:t xml:space="preserve">In order to assess their responses without mentioning the concept of climate change and thus trying </w:t>
      </w:r>
      <w:r w:rsidR="0077130E">
        <w:t xml:space="preserve">to </w:t>
      </w:r>
      <w:r w:rsidR="00B85AC0">
        <w:t xml:space="preserve">avoid any answer biased by their attitude towards the climate change debate, the question was worded as follows: “Keeping in mind the last beach/coastal destination you visited in Florida, please state your likely reaction assuming that the following changes in climatic and environmental conditions were to happen”. Hence, </w:t>
      </w:r>
      <w:r w:rsidR="0077130E">
        <w:t>ten</w:t>
      </w:r>
      <w:r w:rsidR="00B85AC0">
        <w:t xml:space="preserve"> items were listed, corresponding to </w:t>
      </w:r>
      <w:r w:rsidR="00D37417">
        <w:t xml:space="preserve">ten </w:t>
      </w:r>
      <w:r w:rsidR="00B85AC0">
        <w:t xml:space="preserve">predicted impacts of climate change on Florida’s coastal destinations adapted by the work of Uyarra et al. (2005), Moreno (2010), </w:t>
      </w:r>
      <w:r w:rsidR="00D40783" w:rsidRPr="00D02EDE">
        <w:rPr>
          <w:rFonts w:eastAsia="Times New Roman"/>
          <w:color w:val="000000" w:themeColor="text1"/>
        </w:rPr>
        <w:t xml:space="preserve">Scott, Gössling </w:t>
      </w:r>
      <w:r w:rsidR="006F1B3F">
        <w:rPr>
          <w:rFonts w:eastAsia="Times New Roman"/>
          <w:color w:val="000000" w:themeColor="text1"/>
        </w:rPr>
        <w:t>and</w:t>
      </w:r>
      <w:r w:rsidR="00D40783" w:rsidRPr="00D02EDE">
        <w:rPr>
          <w:rFonts w:eastAsia="Times New Roman"/>
          <w:color w:val="000000" w:themeColor="text1"/>
        </w:rPr>
        <w:t xml:space="preserve"> de Freitas</w:t>
      </w:r>
      <w:r w:rsidR="00D40783" w:rsidDel="00D40783">
        <w:t xml:space="preserve"> </w:t>
      </w:r>
      <w:r w:rsidR="00B85AC0">
        <w:t>(2008) and Rutty and Scott (2010)</w:t>
      </w:r>
      <w:r w:rsidR="00D37417">
        <w:t xml:space="preserve">. These impacts </w:t>
      </w:r>
      <w:r w:rsidR="00B85AC0">
        <w:t xml:space="preserve">reflect specific climate change in Florida’s coastal areas as projected by the IPCC and reflected in the work of Stanton and Ackerman (2007) and Repetto (2012). For each of the items, tourists were asked to indicate their likely responses in terms of visitation intentions on a categorical scale, adapted by </w:t>
      </w:r>
      <w:r w:rsidR="00B85AC0">
        <w:lastRenderedPageBreak/>
        <w:t>the work of Moreno (2010) and ranging between “I would choose the same destination”, “I would choose the same destination but different dates</w:t>
      </w:r>
      <w:r w:rsidR="006F1B3F">
        <w:t>”</w:t>
      </w:r>
      <w:r w:rsidR="00B85AC0">
        <w:t xml:space="preserve">, and “I would choose a different destination”. </w:t>
      </w:r>
    </w:p>
    <w:p w14:paraId="7C88F105" w14:textId="3AA8395A" w:rsidR="00B85AC0" w:rsidRDefault="00B85AC0" w:rsidP="00B85AC0">
      <w:pPr>
        <w:jc w:val="both"/>
        <w:rPr>
          <w:rFonts w:eastAsia="Times New Roman"/>
          <w:color w:val="000000" w:themeColor="text1"/>
          <w:highlight w:val="white"/>
        </w:rPr>
      </w:pPr>
    </w:p>
    <w:p w14:paraId="14689F76" w14:textId="0FAACE08" w:rsidR="001E0242" w:rsidRPr="00AB3BF4" w:rsidRDefault="00B85AC0" w:rsidP="00530645">
      <w:pPr>
        <w:jc w:val="both"/>
      </w:pPr>
      <w:r>
        <w:rPr>
          <w:rFonts w:eastAsia="Times New Roman"/>
          <w:color w:val="000000" w:themeColor="text1"/>
          <w:highlight w:val="white"/>
        </w:rPr>
        <w:t>The</w:t>
      </w:r>
      <w:r w:rsidR="004031F4">
        <w:rPr>
          <w:rFonts w:eastAsia="Times New Roman"/>
          <w:color w:val="000000" w:themeColor="text1"/>
          <w:highlight w:val="white"/>
        </w:rPr>
        <w:t xml:space="preserve"> </w:t>
      </w:r>
      <w:r w:rsidR="001E0242" w:rsidRPr="00D02EDE">
        <w:t>fifth</w:t>
      </w:r>
      <w:r w:rsidR="004C38AB" w:rsidRPr="00D02EDE">
        <w:t xml:space="preserve"> section of the questionnaire was aimed at assessing tourists’ preferences for adaptation measures</w:t>
      </w:r>
      <w:r w:rsidR="001E0242" w:rsidRPr="00D02EDE">
        <w:t xml:space="preserve">. </w:t>
      </w:r>
      <w:r w:rsidR="001E0242" w:rsidRPr="00D02EDE">
        <w:rPr>
          <w:rFonts w:eastAsia="Times New Roman"/>
          <w:color w:val="000000" w:themeColor="text1"/>
          <w:highlight w:val="white"/>
        </w:rPr>
        <w:t>14 possible adaptation measures were derived from a thorough review of the literature about adaptation measures applicable to coastal destinations (</w:t>
      </w:r>
      <w:r w:rsidR="00E512F7">
        <w:rPr>
          <w:rFonts w:eastAsia="Times New Roman"/>
          <w:color w:val="000000" w:themeColor="text1"/>
          <w:highlight w:val="white"/>
        </w:rPr>
        <w:t>Braun et al., 1999; Becken, 2004</w:t>
      </w:r>
      <w:r w:rsidR="001E0242" w:rsidRPr="00D02EDE">
        <w:rPr>
          <w:rFonts w:eastAsia="Times New Roman"/>
          <w:color w:val="000000" w:themeColor="text1"/>
          <w:highlight w:val="white"/>
        </w:rPr>
        <w:t xml:space="preserve">; Mather, Viner &amp; Todd, 2005) and adapted to include some of the adaptation measures that are currently implemented by some Florida’s beach/coastal destinations to mitigate the negative impacts of climate change. </w:t>
      </w:r>
      <w:r>
        <w:t xml:space="preserve">Tourists were asked the following question: </w:t>
      </w:r>
      <w:r>
        <w:rPr>
          <w:highlight w:val="white"/>
        </w:rPr>
        <w:t>“Please rate the level of desirability of the following options for you to feel comfortable enough to visit the same destination in Florida again, in case of changed climatic and environmental conditions”.</w:t>
      </w:r>
      <w:r>
        <w:t xml:space="preserve"> Each of the 14 items was rated on a 7-point Likert scale of desirability (1=Extremely undesirable, 2=Very undesirable, 3=Undesirable, 4=Neither undesirable nor desirable, 5=Desirable, 6=Very desirable, 7=Extremely desirable). </w:t>
      </w:r>
      <w:r w:rsidR="001E0242" w:rsidRPr="00D02EDE">
        <w:t>Ultimately, the sixth</w:t>
      </w:r>
      <w:r w:rsidR="004C38AB" w:rsidRPr="00D02EDE">
        <w:t xml:space="preserve"> section of the survey was intended to gather information about demographic characteristics of tourists such as age, gender, family organization, education level, </w:t>
      </w:r>
      <w:r w:rsidR="00CE0A1B" w:rsidRPr="00D02EDE">
        <w:t>ethnicity</w:t>
      </w:r>
      <w:r w:rsidR="004C38AB" w:rsidRPr="00D02EDE">
        <w:t>, country of residence, income, political orientation and religious orientation.</w:t>
      </w:r>
      <w:r w:rsidR="001E0242" w:rsidRPr="00D02EDE">
        <w:t xml:space="preserve"> </w:t>
      </w:r>
      <w:r w:rsidR="001E0242" w:rsidRPr="00D02EDE">
        <w:rPr>
          <w:rFonts w:eastAsia="Times New Roman"/>
          <w:color w:val="000000" w:themeColor="text1"/>
          <w:highlight w:val="white"/>
        </w:rPr>
        <w:t xml:space="preserve">The final version of </w:t>
      </w:r>
      <w:r w:rsidR="000E0045">
        <w:rPr>
          <w:rFonts w:eastAsia="Times New Roman"/>
          <w:color w:val="000000" w:themeColor="text1"/>
          <w:highlight w:val="white"/>
        </w:rPr>
        <w:t xml:space="preserve">the </w:t>
      </w:r>
      <w:r w:rsidR="001E0242" w:rsidRPr="00D02EDE">
        <w:rPr>
          <w:rFonts w:eastAsia="Times New Roman"/>
          <w:color w:val="000000" w:themeColor="text1"/>
          <w:highlight w:val="white"/>
        </w:rPr>
        <w:t xml:space="preserve">instrument was reviewed by the authors and peers to achieve face validity before being pilot-tested. </w:t>
      </w:r>
    </w:p>
    <w:p w14:paraId="6F5F9D59" w14:textId="77777777" w:rsidR="00E473BD" w:rsidRDefault="00E473BD" w:rsidP="00530645">
      <w:pPr>
        <w:jc w:val="both"/>
        <w:rPr>
          <w:rFonts w:eastAsia="Times New Roman"/>
          <w:color w:val="000000" w:themeColor="text1"/>
        </w:rPr>
      </w:pPr>
    </w:p>
    <w:p w14:paraId="5F37A471" w14:textId="7BC4E4FC" w:rsidR="00E473BD" w:rsidRDefault="00E4237A" w:rsidP="00530645">
      <w:pPr>
        <w:jc w:val="both"/>
        <w:rPr>
          <w:rFonts w:eastAsia="Times New Roman"/>
          <w:i/>
          <w:color w:val="000000" w:themeColor="text1"/>
        </w:rPr>
      </w:pPr>
      <w:r>
        <w:rPr>
          <w:rFonts w:eastAsia="Times New Roman"/>
          <w:i/>
          <w:color w:val="000000" w:themeColor="text1"/>
        </w:rPr>
        <w:t xml:space="preserve">3.5 </w:t>
      </w:r>
      <w:r w:rsidR="00E473BD" w:rsidRPr="00AB3BF4">
        <w:rPr>
          <w:rFonts w:eastAsia="Times New Roman"/>
          <w:i/>
          <w:color w:val="000000" w:themeColor="text1"/>
        </w:rPr>
        <w:t>Data</w:t>
      </w:r>
      <w:r w:rsidR="008D13D5">
        <w:rPr>
          <w:rFonts w:eastAsia="Times New Roman"/>
          <w:i/>
          <w:color w:val="000000" w:themeColor="text1"/>
        </w:rPr>
        <w:t xml:space="preserve"> collection and</w:t>
      </w:r>
      <w:r w:rsidR="00E473BD" w:rsidRPr="00AB3BF4">
        <w:rPr>
          <w:rFonts w:eastAsia="Times New Roman"/>
          <w:i/>
          <w:color w:val="000000" w:themeColor="text1"/>
        </w:rPr>
        <w:t xml:space="preserve"> analysis</w:t>
      </w:r>
    </w:p>
    <w:p w14:paraId="1F6FC2D2" w14:textId="77777777" w:rsidR="00ED127A" w:rsidRDefault="00ED127A" w:rsidP="00530645">
      <w:pPr>
        <w:jc w:val="both"/>
        <w:rPr>
          <w:rFonts w:eastAsia="Times New Roman"/>
          <w:i/>
          <w:color w:val="000000" w:themeColor="text1"/>
        </w:rPr>
      </w:pPr>
    </w:p>
    <w:p w14:paraId="0E5ECF6A" w14:textId="088DC5DD" w:rsidR="00220831" w:rsidRDefault="00ED127A" w:rsidP="00220831">
      <w:pPr>
        <w:ind w:right="40"/>
        <w:jc w:val="both"/>
        <w:rPr>
          <w:rFonts w:eastAsia="Times New Roman"/>
          <w:color w:val="000000" w:themeColor="text1"/>
          <w:highlight w:val="white"/>
        </w:rPr>
      </w:pPr>
      <w:r w:rsidRPr="00D02EDE">
        <w:rPr>
          <w:rFonts w:eastAsia="Times New Roman"/>
          <w:color w:val="000000" w:themeColor="text1"/>
          <w:highlight w:val="white"/>
        </w:rPr>
        <w:t>The online questionnaire utilized for the purposes of this study was built through Qualtrics and it was subsequently distributed through Amazon Mechanical Turk (AMT)</w:t>
      </w:r>
      <w:r w:rsidR="00D36596">
        <w:rPr>
          <w:rFonts w:eastAsia="Times New Roman"/>
          <w:color w:val="000000" w:themeColor="text1"/>
          <w:highlight w:val="white"/>
        </w:rPr>
        <w:t xml:space="preserve"> </w:t>
      </w:r>
      <w:r w:rsidRPr="00D02EDE">
        <w:rPr>
          <w:rFonts w:eastAsia="Times New Roman"/>
          <w:color w:val="000000" w:themeColor="text1"/>
          <w:highlight w:val="white"/>
        </w:rPr>
        <w:t>over the first week of July 2016. The target population for the study was composed of tourists who had previously visited a beach/coastal destination in Florida. Respondents who agreed to participate in the study were granted $1 as a compensation to take a</w:t>
      </w:r>
      <w:r>
        <w:rPr>
          <w:rFonts w:eastAsia="Times New Roman"/>
          <w:color w:val="000000" w:themeColor="text1"/>
          <w:highlight w:val="white"/>
        </w:rPr>
        <w:t>nd return the survey</w:t>
      </w:r>
      <w:r w:rsidRPr="00D02EDE">
        <w:rPr>
          <w:rFonts w:eastAsia="Times New Roman"/>
          <w:color w:val="000000" w:themeColor="text1"/>
          <w:highlight w:val="white"/>
        </w:rPr>
        <w:t xml:space="preserve">. </w:t>
      </w:r>
      <w:r w:rsidR="00220831" w:rsidRPr="00D02EDE">
        <w:rPr>
          <w:rFonts w:eastAsia="Times New Roman"/>
          <w:color w:val="000000" w:themeColor="text1"/>
          <w:highlight w:val="white"/>
        </w:rPr>
        <w:t>At the end of the data collection period, a total of 509 responses were collected.</w:t>
      </w:r>
    </w:p>
    <w:p w14:paraId="17050E32" w14:textId="252DFDA9" w:rsidR="00ED127A" w:rsidRPr="00D02EDE" w:rsidRDefault="00ED127A" w:rsidP="00ED127A">
      <w:pPr>
        <w:ind w:right="40"/>
        <w:jc w:val="both"/>
        <w:rPr>
          <w:rFonts w:eastAsia="Times New Roman"/>
          <w:color w:val="000000" w:themeColor="text1"/>
          <w:highlight w:val="white"/>
        </w:rPr>
      </w:pPr>
    </w:p>
    <w:p w14:paraId="2306B482" w14:textId="26AAF24E" w:rsidR="00D36596" w:rsidRPr="00D02EDE" w:rsidRDefault="00D36596" w:rsidP="00ED127A">
      <w:pPr>
        <w:jc w:val="both"/>
        <w:rPr>
          <w:rFonts w:eastAsia="Times New Roman"/>
          <w:color w:val="000000" w:themeColor="text1"/>
          <w:highlight w:val="white"/>
        </w:rPr>
      </w:pPr>
      <w:r>
        <w:rPr>
          <w:rFonts w:eastAsia="Times New Roman"/>
          <w:color w:val="000000" w:themeColor="text1"/>
          <w:highlight w:val="white"/>
        </w:rPr>
        <w:t>After</w:t>
      </w:r>
      <w:r w:rsidR="00B47260">
        <w:rPr>
          <w:rFonts w:eastAsia="Times New Roman"/>
          <w:color w:val="000000" w:themeColor="text1"/>
          <w:highlight w:val="white"/>
        </w:rPr>
        <w:t xml:space="preserve"> completing</w:t>
      </w:r>
      <w:r w:rsidR="00ED127A" w:rsidRPr="00D02EDE">
        <w:rPr>
          <w:rFonts w:eastAsia="Times New Roman"/>
          <w:color w:val="000000" w:themeColor="text1"/>
          <w:highlight w:val="white"/>
        </w:rPr>
        <w:t xml:space="preserve"> the data </w:t>
      </w:r>
      <w:r>
        <w:rPr>
          <w:rFonts w:eastAsia="Times New Roman"/>
          <w:color w:val="000000" w:themeColor="text1"/>
          <w:highlight w:val="white"/>
        </w:rPr>
        <w:t xml:space="preserve">screening and </w:t>
      </w:r>
      <w:r w:rsidR="00ED127A" w:rsidRPr="00D02EDE">
        <w:rPr>
          <w:rFonts w:eastAsia="Times New Roman"/>
          <w:color w:val="000000" w:themeColor="text1"/>
          <w:highlight w:val="white"/>
        </w:rPr>
        <w:t>preparation process</w:t>
      </w:r>
      <w:r w:rsidR="00C35E2A">
        <w:rPr>
          <w:rFonts w:eastAsia="Times New Roman"/>
          <w:color w:val="000000" w:themeColor="text1"/>
          <w:highlight w:val="white"/>
        </w:rPr>
        <w:t xml:space="preserve"> (see Appendix for preliminary data collection and data </w:t>
      </w:r>
      <w:r w:rsidR="00EA28FE">
        <w:rPr>
          <w:rFonts w:eastAsia="Times New Roman"/>
          <w:color w:val="000000" w:themeColor="text1"/>
          <w:highlight w:val="white"/>
        </w:rPr>
        <w:t xml:space="preserve">screening and </w:t>
      </w:r>
      <w:r w:rsidR="00C35E2A">
        <w:rPr>
          <w:rFonts w:eastAsia="Times New Roman"/>
          <w:color w:val="000000" w:themeColor="text1"/>
          <w:highlight w:val="white"/>
        </w:rPr>
        <w:t>preparation details)</w:t>
      </w:r>
      <w:r w:rsidR="00ED127A" w:rsidRPr="00D02EDE">
        <w:rPr>
          <w:rFonts w:eastAsia="Times New Roman"/>
          <w:color w:val="000000" w:themeColor="text1"/>
          <w:highlight w:val="white"/>
        </w:rPr>
        <w:t xml:space="preserve">, 432 surveys were retained for the analysis. </w:t>
      </w:r>
      <w:r w:rsidR="00220831">
        <w:rPr>
          <w:rFonts w:eastAsia="Times New Roman"/>
          <w:color w:val="000000" w:themeColor="text1"/>
          <w:highlight w:val="white"/>
        </w:rPr>
        <w:t xml:space="preserve">Both descriptive and inferential analyses were conducted with the aid of </w:t>
      </w:r>
      <w:r w:rsidR="00220831" w:rsidRPr="00D02EDE">
        <w:rPr>
          <w:rFonts w:eastAsia="Times New Roman"/>
          <w:color w:val="000000" w:themeColor="text1"/>
          <w:highlight w:val="white"/>
        </w:rPr>
        <w:t>SPSS version 21.0</w:t>
      </w:r>
      <w:r w:rsidR="00220831">
        <w:rPr>
          <w:rFonts w:eastAsia="Times New Roman"/>
          <w:color w:val="000000" w:themeColor="text1"/>
          <w:highlight w:val="white"/>
        </w:rPr>
        <w:t>.</w:t>
      </w:r>
      <w:r w:rsidR="00220831">
        <w:rPr>
          <w:rFonts w:eastAsia="Times New Roman"/>
          <w:color w:val="000000" w:themeColor="text1"/>
        </w:rPr>
        <w:t xml:space="preserve"> The </w:t>
      </w:r>
      <w:r w:rsidRPr="00D02EDE">
        <w:rPr>
          <w:color w:val="000000" w:themeColor="text1"/>
        </w:rPr>
        <w:t>Bowker-McNemar’s test of internal symmetry</w:t>
      </w:r>
      <w:r>
        <w:rPr>
          <w:color w:val="000000" w:themeColor="text1"/>
        </w:rPr>
        <w:t xml:space="preserve"> was utilized to </w:t>
      </w:r>
      <w:r w:rsidRPr="00D02EDE">
        <w:rPr>
          <w:color w:val="000000" w:themeColor="text1"/>
        </w:rPr>
        <w:t xml:space="preserve">test the relationship between tourists’ visitation intentions </w:t>
      </w:r>
      <w:r w:rsidR="00220831" w:rsidRPr="00D02EDE">
        <w:rPr>
          <w:color w:val="000000" w:themeColor="text1"/>
        </w:rPr>
        <w:t>to a climate change impacted destination and the existence of adaptation measures at the destination</w:t>
      </w:r>
      <w:r w:rsidR="00220831">
        <w:rPr>
          <w:color w:val="000000" w:themeColor="text1"/>
        </w:rPr>
        <w:t>.</w:t>
      </w:r>
    </w:p>
    <w:p w14:paraId="79986394" w14:textId="77777777" w:rsidR="00ED127A" w:rsidRPr="00AB3BF4" w:rsidRDefault="00ED127A" w:rsidP="00530645">
      <w:pPr>
        <w:jc w:val="both"/>
        <w:rPr>
          <w:i/>
          <w:lang w:val="en"/>
        </w:rPr>
      </w:pPr>
    </w:p>
    <w:p w14:paraId="2FE00E75" w14:textId="7D523C13" w:rsidR="00967A34" w:rsidRPr="00D02EDE" w:rsidRDefault="00E4237A" w:rsidP="00530645">
      <w:pPr>
        <w:pStyle w:val="Heading2"/>
        <w:keepNext w:val="0"/>
        <w:keepLines w:val="0"/>
        <w:spacing w:after="80"/>
        <w:jc w:val="both"/>
        <w:rPr>
          <w:rFonts w:ascii="Times New Roman" w:eastAsia="Times New Roman" w:hAnsi="Times New Roman" w:cs="Times New Roman"/>
          <w:b/>
          <w:color w:val="000000" w:themeColor="text1"/>
          <w:sz w:val="24"/>
          <w:szCs w:val="24"/>
          <w:highlight w:val="white"/>
        </w:rPr>
      </w:pPr>
      <w:bookmarkStart w:id="5" w:name="_63i873yxfpt7" w:colFirst="0" w:colLast="0"/>
      <w:bookmarkEnd w:id="5"/>
      <w:r>
        <w:rPr>
          <w:rFonts w:ascii="Times New Roman" w:eastAsia="Times New Roman" w:hAnsi="Times New Roman" w:cs="Times New Roman"/>
          <w:b/>
          <w:color w:val="000000" w:themeColor="text1"/>
          <w:sz w:val="24"/>
          <w:szCs w:val="24"/>
          <w:highlight w:val="white"/>
        </w:rPr>
        <w:t xml:space="preserve">4. </w:t>
      </w:r>
      <w:r w:rsidR="00EA1E71">
        <w:rPr>
          <w:rFonts w:ascii="Times New Roman" w:eastAsia="Times New Roman" w:hAnsi="Times New Roman" w:cs="Times New Roman"/>
          <w:b/>
          <w:color w:val="000000" w:themeColor="text1"/>
          <w:sz w:val="24"/>
          <w:szCs w:val="24"/>
          <w:highlight w:val="white"/>
        </w:rPr>
        <w:t>Results</w:t>
      </w:r>
      <w:r w:rsidR="0046705C" w:rsidRPr="00D02EDE">
        <w:rPr>
          <w:rFonts w:ascii="Times New Roman" w:eastAsia="Times New Roman" w:hAnsi="Times New Roman" w:cs="Times New Roman"/>
          <w:b/>
          <w:color w:val="000000" w:themeColor="text1"/>
          <w:sz w:val="24"/>
          <w:szCs w:val="24"/>
          <w:highlight w:val="white"/>
        </w:rPr>
        <w:t xml:space="preserve"> </w:t>
      </w:r>
    </w:p>
    <w:p w14:paraId="197BE823" w14:textId="4C007EA7" w:rsidR="00A72455" w:rsidRPr="00883A4E" w:rsidRDefault="00E4237A" w:rsidP="00883A4E">
      <w:pPr>
        <w:pStyle w:val="Heading2"/>
        <w:keepNext w:val="0"/>
        <w:keepLines w:val="0"/>
        <w:spacing w:after="80"/>
        <w:jc w:val="both"/>
        <w:rPr>
          <w:rFonts w:ascii="Times New Roman" w:eastAsia="Times New Roman" w:hAnsi="Times New Roman" w:cs="Times New Roman"/>
          <w:i/>
          <w:color w:val="000000" w:themeColor="text1"/>
          <w:sz w:val="24"/>
          <w:szCs w:val="24"/>
          <w:highlight w:val="white"/>
        </w:rPr>
      </w:pPr>
      <w:bookmarkStart w:id="6" w:name="_3227ggi21rap" w:colFirst="0" w:colLast="0"/>
      <w:bookmarkStart w:id="7" w:name="_2q8t33uy7abf" w:colFirst="0" w:colLast="0"/>
      <w:bookmarkEnd w:id="6"/>
      <w:bookmarkEnd w:id="7"/>
      <w:r>
        <w:rPr>
          <w:rFonts w:ascii="Times New Roman" w:eastAsia="Times New Roman" w:hAnsi="Times New Roman" w:cs="Times New Roman"/>
          <w:i/>
          <w:color w:val="000000" w:themeColor="text1"/>
          <w:sz w:val="24"/>
          <w:szCs w:val="24"/>
          <w:highlight w:val="white"/>
        </w:rPr>
        <w:t xml:space="preserve">4.1 </w:t>
      </w:r>
      <w:r w:rsidR="00EE7346" w:rsidRPr="00D02EDE">
        <w:rPr>
          <w:rFonts w:ascii="Times New Roman" w:eastAsia="Times New Roman" w:hAnsi="Times New Roman" w:cs="Times New Roman"/>
          <w:i/>
          <w:color w:val="000000" w:themeColor="text1"/>
          <w:sz w:val="24"/>
          <w:szCs w:val="24"/>
          <w:highlight w:val="white"/>
        </w:rPr>
        <w:t xml:space="preserve">Demographics / </w:t>
      </w:r>
      <w:r w:rsidR="000E7AE6">
        <w:rPr>
          <w:rFonts w:ascii="Times New Roman" w:eastAsia="Times New Roman" w:hAnsi="Times New Roman" w:cs="Times New Roman"/>
          <w:i/>
          <w:color w:val="000000" w:themeColor="text1"/>
          <w:sz w:val="24"/>
          <w:szCs w:val="24"/>
          <w:highlight w:val="white"/>
        </w:rPr>
        <w:t>p</w:t>
      </w:r>
      <w:r w:rsidR="00EE7346" w:rsidRPr="00D02EDE">
        <w:rPr>
          <w:rFonts w:ascii="Times New Roman" w:eastAsia="Times New Roman" w:hAnsi="Times New Roman" w:cs="Times New Roman"/>
          <w:i/>
          <w:color w:val="000000" w:themeColor="text1"/>
          <w:sz w:val="24"/>
          <w:szCs w:val="24"/>
          <w:highlight w:val="white"/>
        </w:rPr>
        <w:t xml:space="preserve">rofile of </w:t>
      </w:r>
      <w:r w:rsidR="000E7AE6">
        <w:rPr>
          <w:rFonts w:ascii="Times New Roman" w:eastAsia="Times New Roman" w:hAnsi="Times New Roman" w:cs="Times New Roman"/>
          <w:i/>
          <w:color w:val="000000" w:themeColor="text1"/>
          <w:sz w:val="24"/>
          <w:szCs w:val="24"/>
          <w:highlight w:val="white"/>
        </w:rPr>
        <w:t>r</w:t>
      </w:r>
      <w:r w:rsidR="00EE7346" w:rsidRPr="00D02EDE">
        <w:rPr>
          <w:rFonts w:ascii="Times New Roman" w:eastAsia="Times New Roman" w:hAnsi="Times New Roman" w:cs="Times New Roman"/>
          <w:i/>
          <w:color w:val="000000" w:themeColor="text1"/>
          <w:sz w:val="24"/>
          <w:szCs w:val="24"/>
          <w:highlight w:val="white"/>
        </w:rPr>
        <w:t>espondents</w:t>
      </w:r>
    </w:p>
    <w:p w14:paraId="3FBD0AD1" w14:textId="505E9D16" w:rsidR="00967A34" w:rsidRPr="00D02EDE" w:rsidRDefault="00A72455" w:rsidP="00523E5D">
      <w:pPr>
        <w:jc w:val="both"/>
        <w:rPr>
          <w:rFonts w:eastAsia="Times New Roman"/>
          <w:color w:val="000000" w:themeColor="text1"/>
          <w:highlight w:val="white"/>
        </w:rPr>
      </w:pPr>
      <w:r w:rsidRPr="00D02EDE">
        <w:t xml:space="preserve">The demographic profile of respondents showed a balanced sample in terms of gender, an age distribution skewed toward the younger end, and a fairly high education level. The median annual income was lower than $50,000, with the sample mostly divided into respondents who were single and respondents who were married or in a domestic partnership. In terms of ethnicity and residence, the majority of respondents were white and lived in the United States. About half of the sample indicated their political views were closer to Democrat, another good share was closer to </w:t>
      </w:r>
      <w:r w:rsidRPr="00D02EDE">
        <w:lastRenderedPageBreak/>
        <w:t>Independent, and the smaller share were closer to Republican. In terms of spiritual beliefs, the sample was mostly divided into Christians and atheists or agnostics</w:t>
      </w:r>
      <w:r w:rsidR="008D570D">
        <w:t>.</w:t>
      </w:r>
      <w:r w:rsidR="00A34D26">
        <w:t xml:space="preserve"> </w:t>
      </w:r>
      <w:r w:rsidRPr="00D02EDE">
        <w:t xml:space="preserve"> </w:t>
      </w:r>
    </w:p>
    <w:p w14:paraId="33D170A7" w14:textId="448030C9" w:rsidR="00967A34" w:rsidRPr="00D02EDE" w:rsidRDefault="00E4237A" w:rsidP="00530645">
      <w:pPr>
        <w:pStyle w:val="Heading2"/>
        <w:keepNext w:val="0"/>
        <w:keepLines w:val="0"/>
        <w:spacing w:after="8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 xml:space="preserve">4.2 </w:t>
      </w:r>
      <w:r w:rsidR="000E7AE6">
        <w:rPr>
          <w:rFonts w:ascii="Times New Roman" w:eastAsia="Times New Roman" w:hAnsi="Times New Roman" w:cs="Times New Roman"/>
          <w:i/>
          <w:color w:val="000000" w:themeColor="text1"/>
          <w:sz w:val="24"/>
          <w:szCs w:val="24"/>
          <w:highlight w:val="white"/>
        </w:rPr>
        <w:t>Characteristics of Florida beach/coastal destination v</w:t>
      </w:r>
      <w:r w:rsidR="00EE7346" w:rsidRPr="00D02EDE">
        <w:rPr>
          <w:rFonts w:ascii="Times New Roman" w:eastAsia="Times New Roman" w:hAnsi="Times New Roman" w:cs="Times New Roman"/>
          <w:i/>
          <w:color w:val="000000" w:themeColor="text1"/>
          <w:sz w:val="24"/>
          <w:szCs w:val="24"/>
          <w:highlight w:val="white"/>
        </w:rPr>
        <w:t>isits</w:t>
      </w:r>
    </w:p>
    <w:p w14:paraId="743A5DE4" w14:textId="4EDDE828" w:rsidR="00A72455" w:rsidRPr="00D02EDE" w:rsidRDefault="00A72455" w:rsidP="00530645">
      <w:pPr>
        <w:jc w:val="both"/>
      </w:pPr>
      <w:r w:rsidRPr="00D02EDE">
        <w:t>During their last visit, which in the majority of cases occurred over the last three years, respondents visited the whole range of Florida coastal regions, although there was a greater concentration toward the Southeast (e.g. Miami Beach) and the Central East (e.g. Daytona Beach). The vast majority of respondents traveled mainly for leisure purposes and for visiting friends and relative, in half of the cases without children. The activities enjoyed by the majority of respondents included walking on the beach, relaxing and sunbathing on the beach and swimming, followed by activities entailing the observation of marine wildlife, fishing, and water sports</w:t>
      </w:r>
      <w:r w:rsidR="00A34D26">
        <w:t xml:space="preserve"> (Table </w:t>
      </w:r>
      <w:r w:rsidR="00DD1E41">
        <w:t>1</w:t>
      </w:r>
      <w:r w:rsidR="00A34D26">
        <w:t>)</w:t>
      </w:r>
      <w:r w:rsidRPr="00D02EDE">
        <w:t xml:space="preserve">. </w:t>
      </w:r>
    </w:p>
    <w:p w14:paraId="17F92CD1" w14:textId="5D0DC48E" w:rsidR="00967A34" w:rsidRPr="00D02EDE" w:rsidRDefault="00967A34" w:rsidP="00530645">
      <w:pPr>
        <w:jc w:val="both"/>
        <w:rPr>
          <w:rFonts w:eastAsia="Times New Roman"/>
          <w:color w:val="000000" w:themeColor="text1"/>
          <w:highlight w:val="white"/>
        </w:rPr>
      </w:pPr>
    </w:p>
    <w:p w14:paraId="0BC051A6" w14:textId="27BB0798" w:rsidR="00C909C3" w:rsidRPr="00D02EDE" w:rsidRDefault="00CE7CB5" w:rsidP="00530645">
      <w:pPr>
        <w:jc w:val="both"/>
        <w:rPr>
          <w:rFonts w:eastAsia="Times New Roman"/>
          <w:color w:val="000000" w:themeColor="text1"/>
          <w:highlight w:val="white"/>
        </w:rPr>
      </w:pPr>
      <w:r w:rsidRPr="00D02EDE">
        <w:rPr>
          <w:color w:val="000000" w:themeColor="text1"/>
          <w:shd w:val="clear" w:color="auto" w:fill="FFFFFF"/>
        </w:rPr>
        <w:t xml:space="preserve">Table </w:t>
      </w:r>
      <w:r w:rsidR="001159F8">
        <w:rPr>
          <w:color w:val="000000" w:themeColor="text1"/>
          <w:shd w:val="clear" w:color="auto" w:fill="FFFFFF"/>
        </w:rPr>
        <w:t>1</w:t>
      </w:r>
      <w:r w:rsidR="00C909C3" w:rsidRPr="00D02EDE">
        <w:rPr>
          <w:color w:val="000000" w:themeColor="text1"/>
          <w:shd w:val="clear" w:color="auto" w:fill="FFFFFF"/>
        </w:rPr>
        <w:t xml:space="preserve"> Characteristics of </w:t>
      </w:r>
      <w:r w:rsidR="0041273D">
        <w:rPr>
          <w:color w:val="000000" w:themeColor="text1"/>
          <w:shd w:val="clear" w:color="auto" w:fill="FFFFFF"/>
        </w:rPr>
        <w:t>d</w:t>
      </w:r>
      <w:r w:rsidR="00C909C3" w:rsidRPr="00D02EDE">
        <w:rPr>
          <w:color w:val="000000" w:themeColor="text1"/>
          <w:shd w:val="clear" w:color="auto" w:fill="FFFFFF"/>
        </w:rPr>
        <w:t xml:space="preserve">estination </w:t>
      </w:r>
      <w:r w:rsidR="0041273D">
        <w:rPr>
          <w:color w:val="000000" w:themeColor="text1"/>
          <w:shd w:val="clear" w:color="auto" w:fill="FFFFFF"/>
        </w:rPr>
        <w:t>v</w:t>
      </w:r>
      <w:r w:rsidR="00C909C3" w:rsidRPr="00D02EDE">
        <w:rPr>
          <w:color w:val="000000" w:themeColor="text1"/>
          <w:shd w:val="clear" w:color="auto" w:fill="FFFFFF"/>
        </w:rPr>
        <w:t>isit</w:t>
      </w:r>
    </w:p>
    <w:tbl>
      <w:tblPr>
        <w:tblW w:w="8822" w:type="dxa"/>
        <w:tblInd w:w="93" w:type="dxa"/>
        <w:tblLook w:val="04A0" w:firstRow="1" w:lastRow="0" w:firstColumn="1" w:lastColumn="0" w:noHBand="0" w:noVBand="1"/>
      </w:tblPr>
      <w:tblGrid>
        <w:gridCol w:w="2015"/>
        <w:gridCol w:w="4407"/>
        <w:gridCol w:w="1161"/>
        <w:gridCol w:w="1239"/>
      </w:tblGrid>
      <w:tr w:rsidR="003C0D88" w:rsidRPr="00D02EDE" w14:paraId="4F335104" w14:textId="77777777" w:rsidTr="003C0D88">
        <w:trPr>
          <w:trHeight w:val="300"/>
          <w:tblHeader/>
        </w:trPr>
        <w:tc>
          <w:tcPr>
            <w:tcW w:w="2015" w:type="dxa"/>
            <w:tcBorders>
              <w:top w:val="single" w:sz="4" w:space="0" w:color="auto"/>
              <w:left w:val="nil"/>
              <w:bottom w:val="single" w:sz="4" w:space="0" w:color="auto"/>
              <w:right w:val="nil"/>
            </w:tcBorders>
            <w:shd w:val="clear" w:color="auto" w:fill="auto"/>
            <w:noWrap/>
            <w:hideMark/>
          </w:tcPr>
          <w:p w14:paraId="06745B7C" w14:textId="35BF87D1" w:rsidR="003C0D88" w:rsidRPr="00D02EDE" w:rsidRDefault="003C0D88" w:rsidP="003C0D88">
            <w:pPr>
              <w:rPr>
                <w:rFonts w:eastAsia="Times New Roman"/>
                <w:sz w:val="20"/>
                <w:szCs w:val="20"/>
              </w:rPr>
            </w:pPr>
            <w:bookmarkStart w:id="8" w:name="_i9ikd7h8r8a7" w:colFirst="0" w:colLast="0"/>
            <w:bookmarkStart w:id="9" w:name="RANGE!A3"/>
            <w:bookmarkEnd w:id="8"/>
            <w:r w:rsidRPr="00D02EDE">
              <w:rPr>
                <w:rFonts w:eastAsia="Times New Roman"/>
                <w:sz w:val="20"/>
                <w:szCs w:val="20"/>
              </w:rPr>
              <w:t> Variable</w:t>
            </w:r>
            <w:bookmarkEnd w:id="9"/>
            <w:r w:rsidR="006C6D29">
              <w:rPr>
                <w:rFonts w:eastAsia="Times New Roman"/>
                <w:sz w:val="20"/>
                <w:szCs w:val="20"/>
              </w:rPr>
              <w:t xml:space="preserve"> (N=432)</w:t>
            </w:r>
          </w:p>
        </w:tc>
        <w:tc>
          <w:tcPr>
            <w:tcW w:w="4407" w:type="dxa"/>
            <w:tcBorders>
              <w:top w:val="single" w:sz="4" w:space="0" w:color="auto"/>
              <w:left w:val="nil"/>
              <w:bottom w:val="single" w:sz="4" w:space="0" w:color="auto"/>
              <w:right w:val="nil"/>
            </w:tcBorders>
            <w:shd w:val="clear" w:color="auto" w:fill="auto"/>
            <w:noWrap/>
            <w:hideMark/>
          </w:tcPr>
          <w:p w14:paraId="38E65773" w14:textId="77777777" w:rsidR="003C0D88" w:rsidRPr="00D02EDE" w:rsidRDefault="003C0D88" w:rsidP="003C0D88">
            <w:pPr>
              <w:rPr>
                <w:rFonts w:eastAsia="Times New Roman"/>
                <w:sz w:val="20"/>
                <w:szCs w:val="20"/>
              </w:rPr>
            </w:pPr>
            <w:r w:rsidRPr="00D02EDE">
              <w:rPr>
                <w:rFonts w:eastAsia="Times New Roman"/>
                <w:sz w:val="20"/>
                <w:szCs w:val="20"/>
              </w:rPr>
              <w:t> </w:t>
            </w:r>
          </w:p>
        </w:tc>
        <w:tc>
          <w:tcPr>
            <w:tcW w:w="1161" w:type="dxa"/>
            <w:tcBorders>
              <w:top w:val="single" w:sz="4" w:space="0" w:color="auto"/>
              <w:left w:val="nil"/>
              <w:bottom w:val="single" w:sz="4" w:space="0" w:color="auto"/>
              <w:right w:val="nil"/>
            </w:tcBorders>
            <w:shd w:val="clear" w:color="auto" w:fill="auto"/>
            <w:noWrap/>
            <w:hideMark/>
          </w:tcPr>
          <w:p w14:paraId="77B5A17A" w14:textId="77777777" w:rsidR="003C0D88" w:rsidRPr="00D02EDE" w:rsidRDefault="003C0D88" w:rsidP="003C0D88">
            <w:pPr>
              <w:rPr>
                <w:rFonts w:eastAsia="Times New Roman"/>
                <w:sz w:val="20"/>
                <w:szCs w:val="20"/>
              </w:rPr>
            </w:pPr>
            <w:r w:rsidRPr="00D02EDE">
              <w:rPr>
                <w:rFonts w:eastAsia="Times New Roman"/>
                <w:sz w:val="20"/>
                <w:szCs w:val="20"/>
              </w:rPr>
              <w:t>Frequency</w:t>
            </w:r>
          </w:p>
        </w:tc>
        <w:tc>
          <w:tcPr>
            <w:tcW w:w="1239" w:type="dxa"/>
            <w:tcBorders>
              <w:top w:val="single" w:sz="4" w:space="0" w:color="auto"/>
              <w:left w:val="nil"/>
              <w:bottom w:val="single" w:sz="4" w:space="0" w:color="auto"/>
              <w:right w:val="nil"/>
            </w:tcBorders>
            <w:shd w:val="clear" w:color="auto" w:fill="auto"/>
            <w:noWrap/>
            <w:hideMark/>
          </w:tcPr>
          <w:p w14:paraId="0E00C933" w14:textId="77777777" w:rsidR="003C0D88" w:rsidRPr="00D02EDE" w:rsidRDefault="003C0D88" w:rsidP="003C0D88">
            <w:pPr>
              <w:rPr>
                <w:rFonts w:eastAsia="Times New Roman"/>
                <w:sz w:val="20"/>
                <w:szCs w:val="20"/>
              </w:rPr>
            </w:pPr>
            <w:r w:rsidRPr="00D02EDE">
              <w:rPr>
                <w:rFonts w:eastAsia="Times New Roman"/>
                <w:sz w:val="20"/>
                <w:szCs w:val="20"/>
              </w:rPr>
              <w:t>Percentage</w:t>
            </w:r>
          </w:p>
        </w:tc>
      </w:tr>
      <w:tr w:rsidR="003C0D88" w:rsidRPr="00D02EDE" w14:paraId="00A11365" w14:textId="77777777" w:rsidTr="003C0D88">
        <w:trPr>
          <w:trHeight w:val="300"/>
        </w:trPr>
        <w:tc>
          <w:tcPr>
            <w:tcW w:w="6422" w:type="dxa"/>
            <w:gridSpan w:val="2"/>
            <w:tcBorders>
              <w:top w:val="nil"/>
              <w:left w:val="nil"/>
              <w:bottom w:val="nil"/>
              <w:right w:val="nil"/>
            </w:tcBorders>
            <w:shd w:val="clear" w:color="auto" w:fill="auto"/>
            <w:noWrap/>
            <w:hideMark/>
          </w:tcPr>
          <w:p w14:paraId="5445F764" w14:textId="327AA00A" w:rsidR="003C0D88" w:rsidRPr="00D02EDE" w:rsidRDefault="003C0D88" w:rsidP="003C0D88">
            <w:pPr>
              <w:rPr>
                <w:rFonts w:eastAsia="Times New Roman"/>
                <w:sz w:val="20"/>
                <w:szCs w:val="20"/>
              </w:rPr>
            </w:pPr>
            <w:r w:rsidRPr="00D02EDE">
              <w:rPr>
                <w:rFonts w:eastAsia="Times New Roman"/>
                <w:sz w:val="20"/>
                <w:szCs w:val="20"/>
              </w:rPr>
              <w:t>Main purpose of the trip</w:t>
            </w:r>
            <w:r w:rsidR="006C6D29">
              <w:rPr>
                <w:rFonts w:eastAsia="Times New Roman"/>
                <w:sz w:val="20"/>
                <w:szCs w:val="20"/>
              </w:rPr>
              <w:t xml:space="preserve"> </w:t>
            </w:r>
          </w:p>
        </w:tc>
        <w:tc>
          <w:tcPr>
            <w:tcW w:w="1161" w:type="dxa"/>
            <w:tcBorders>
              <w:top w:val="nil"/>
              <w:left w:val="nil"/>
              <w:bottom w:val="nil"/>
              <w:right w:val="nil"/>
            </w:tcBorders>
            <w:shd w:val="clear" w:color="auto" w:fill="auto"/>
            <w:noWrap/>
            <w:hideMark/>
          </w:tcPr>
          <w:p w14:paraId="1B309E5B" w14:textId="77777777" w:rsidR="003C0D88" w:rsidRPr="00D02EDE" w:rsidRDefault="003C0D88" w:rsidP="003C0D88">
            <w:pPr>
              <w:rPr>
                <w:rFonts w:eastAsia="Times New Roman"/>
              </w:rPr>
            </w:pPr>
          </w:p>
        </w:tc>
        <w:tc>
          <w:tcPr>
            <w:tcW w:w="1239" w:type="dxa"/>
            <w:tcBorders>
              <w:top w:val="nil"/>
              <w:left w:val="nil"/>
              <w:bottom w:val="nil"/>
              <w:right w:val="nil"/>
            </w:tcBorders>
            <w:shd w:val="clear" w:color="auto" w:fill="auto"/>
            <w:noWrap/>
            <w:hideMark/>
          </w:tcPr>
          <w:p w14:paraId="3337D988" w14:textId="77777777" w:rsidR="003C0D88" w:rsidRPr="00D02EDE" w:rsidRDefault="003C0D88" w:rsidP="003C0D88">
            <w:pPr>
              <w:rPr>
                <w:rFonts w:eastAsia="Times New Roman"/>
              </w:rPr>
            </w:pPr>
          </w:p>
        </w:tc>
      </w:tr>
      <w:tr w:rsidR="003C0D88" w:rsidRPr="00D02EDE" w14:paraId="0D1486AD" w14:textId="77777777" w:rsidTr="003C0D88">
        <w:trPr>
          <w:trHeight w:val="300"/>
        </w:trPr>
        <w:tc>
          <w:tcPr>
            <w:tcW w:w="2015" w:type="dxa"/>
            <w:tcBorders>
              <w:top w:val="nil"/>
              <w:left w:val="nil"/>
              <w:bottom w:val="nil"/>
              <w:right w:val="nil"/>
            </w:tcBorders>
            <w:shd w:val="clear" w:color="auto" w:fill="auto"/>
            <w:noWrap/>
            <w:hideMark/>
          </w:tcPr>
          <w:p w14:paraId="3E71CD21"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2ED730C0" w14:textId="77777777" w:rsidR="003C0D88" w:rsidRPr="00D02EDE" w:rsidRDefault="003C0D88" w:rsidP="003C0D88">
            <w:pPr>
              <w:rPr>
                <w:rFonts w:eastAsia="Times New Roman"/>
                <w:sz w:val="20"/>
                <w:szCs w:val="20"/>
              </w:rPr>
            </w:pPr>
            <w:r w:rsidRPr="00D02EDE">
              <w:rPr>
                <w:rFonts w:eastAsia="Times New Roman"/>
                <w:sz w:val="20"/>
                <w:szCs w:val="20"/>
              </w:rPr>
              <w:t>Business/Professional</w:t>
            </w:r>
          </w:p>
        </w:tc>
        <w:tc>
          <w:tcPr>
            <w:tcW w:w="1161" w:type="dxa"/>
            <w:tcBorders>
              <w:top w:val="nil"/>
              <w:left w:val="nil"/>
              <w:bottom w:val="nil"/>
              <w:right w:val="nil"/>
            </w:tcBorders>
            <w:shd w:val="clear" w:color="auto" w:fill="auto"/>
            <w:noWrap/>
            <w:hideMark/>
          </w:tcPr>
          <w:p w14:paraId="1075F8D0" w14:textId="77777777" w:rsidR="003C0D88" w:rsidRPr="00D02EDE" w:rsidRDefault="003C0D88" w:rsidP="003C0D88">
            <w:pPr>
              <w:rPr>
                <w:rFonts w:eastAsia="Times New Roman"/>
                <w:sz w:val="20"/>
                <w:szCs w:val="20"/>
              </w:rPr>
            </w:pPr>
            <w:r w:rsidRPr="00D02EDE">
              <w:rPr>
                <w:rFonts w:eastAsia="Times New Roman"/>
                <w:sz w:val="20"/>
                <w:szCs w:val="20"/>
              </w:rPr>
              <w:t>16</w:t>
            </w:r>
          </w:p>
        </w:tc>
        <w:tc>
          <w:tcPr>
            <w:tcW w:w="1239" w:type="dxa"/>
            <w:tcBorders>
              <w:top w:val="nil"/>
              <w:left w:val="nil"/>
              <w:bottom w:val="nil"/>
              <w:right w:val="nil"/>
            </w:tcBorders>
            <w:shd w:val="clear" w:color="auto" w:fill="auto"/>
            <w:noWrap/>
            <w:hideMark/>
          </w:tcPr>
          <w:p w14:paraId="18D70CD8" w14:textId="77777777" w:rsidR="003C0D88" w:rsidRPr="00D02EDE" w:rsidRDefault="003C0D88" w:rsidP="003C0D88">
            <w:pPr>
              <w:rPr>
                <w:rFonts w:eastAsia="Times New Roman"/>
                <w:sz w:val="20"/>
                <w:szCs w:val="20"/>
              </w:rPr>
            </w:pPr>
            <w:r w:rsidRPr="00D02EDE">
              <w:rPr>
                <w:rFonts w:eastAsia="Times New Roman"/>
                <w:sz w:val="20"/>
                <w:szCs w:val="20"/>
              </w:rPr>
              <w:t>3.7</w:t>
            </w:r>
          </w:p>
        </w:tc>
      </w:tr>
      <w:tr w:rsidR="003C0D88" w:rsidRPr="00D02EDE" w14:paraId="7A51B52A" w14:textId="77777777" w:rsidTr="003C0D88">
        <w:trPr>
          <w:trHeight w:val="300"/>
        </w:trPr>
        <w:tc>
          <w:tcPr>
            <w:tcW w:w="2015" w:type="dxa"/>
            <w:tcBorders>
              <w:top w:val="nil"/>
              <w:left w:val="nil"/>
              <w:bottom w:val="nil"/>
              <w:right w:val="nil"/>
            </w:tcBorders>
            <w:shd w:val="clear" w:color="auto" w:fill="auto"/>
            <w:noWrap/>
            <w:hideMark/>
          </w:tcPr>
          <w:p w14:paraId="677F43E8"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185D09CE" w14:textId="77777777" w:rsidR="003C0D88" w:rsidRPr="00D02EDE" w:rsidRDefault="003C0D88" w:rsidP="003C0D88">
            <w:pPr>
              <w:rPr>
                <w:rFonts w:eastAsia="Times New Roman"/>
                <w:sz w:val="20"/>
                <w:szCs w:val="20"/>
              </w:rPr>
            </w:pPr>
            <w:r w:rsidRPr="00D02EDE">
              <w:rPr>
                <w:rFonts w:eastAsia="Times New Roman"/>
                <w:sz w:val="20"/>
                <w:szCs w:val="20"/>
              </w:rPr>
              <w:t>Convention/Conference/Trade show</w:t>
            </w:r>
          </w:p>
        </w:tc>
        <w:tc>
          <w:tcPr>
            <w:tcW w:w="1161" w:type="dxa"/>
            <w:tcBorders>
              <w:top w:val="nil"/>
              <w:left w:val="nil"/>
              <w:bottom w:val="nil"/>
              <w:right w:val="nil"/>
            </w:tcBorders>
            <w:shd w:val="clear" w:color="auto" w:fill="auto"/>
            <w:noWrap/>
            <w:hideMark/>
          </w:tcPr>
          <w:p w14:paraId="444DD43D" w14:textId="77777777" w:rsidR="003C0D88" w:rsidRPr="00D02EDE" w:rsidRDefault="003C0D88" w:rsidP="003C0D88">
            <w:pPr>
              <w:rPr>
                <w:rFonts w:eastAsia="Times New Roman"/>
                <w:sz w:val="20"/>
                <w:szCs w:val="20"/>
              </w:rPr>
            </w:pPr>
            <w:r w:rsidRPr="00D02EDE">
              <w:rPr>
                <w:rFonts w:eastAsia="Times New Roman"/>
                <w:sz w:val="20"/>
                <w:szCs w:val="20"/>
              </w:rPr>
              <w:t>3</w:t>
            </w:r>
          </w:p>
        </w:tc>
        <w:tc>
          <w:tcPr>
            <w:tcW w:w="1239" w:type="dxa"/>
            <w:tcBorders>
              <w:top w:val="nil"/>
              <w:left w:val="nil"/>
              <w:bottom w:val="nil"/>
              <w:right w:val="nil"/>
            </w:tcBorders>
            <w:shd w:val="clear" w:color="auto" w:fill="auto"/>
            <w:noWrap/>
            <w:hideMark/>
          </w:tcPr>
          <w:p w14:paraId="78D40F09" w14:textId="4FF80546" w:rsidR="003C0D88" w:rsidRPr="00D02EDE" w:rsidRDefault="006C6D29" w:rsidP="003C0D88">
            <w:pPr>
              <w:rPr>
                <w:rFonts w:eastAsia="Times New Roman"/>
                <w:sz w:val="20"/>
                <w:szCs w:val="20"/>
              </w:rPr>
            </w:pPr>
            <w:r>
              <w:rPr>
                <w:rFonts w:eastAsia="Times New Roman"/>
                <w:sz w:val="20"/>
                <w:szCs w:val="20"/>
              </w:rPr>
              <w:t>0</w:t>
            </w:r>
            <w:r w:rsidR="003C0D88" w:rsidRPr="00D02EDE">
              <w:rPr>
                <w:rFonts w:eastAsia="Times New Roman"/>
                <w:sz w:val="20"/>
                <w:szCs w:val="20"/>
              </w:rPr>
              <w:t>.7</w:t>
            </w:r>
          </w:p>
        </w:tc>
      </w:tr>
      <w:tr w:rsidR="003C0D88" w:rsidRPr="00D02EDE" w14:paraId="6F8E2552" w14:textId="77777777" w:rsidTr="003C0D88">
        <w:trPr>
          <w:trHeight w:val="300"/>
        </w:trPr>
        <w:tc>
          <w:tcPr>
            <w:tcW w:w="2015" w:type="dxa"/>
            <w:tcBorders>
              <w:top w:val="nil"/>
              <w:left w:val="nil"/>
              <w:bottom w:val="nil"/>
              <w:right w:val="nil"/>
            </w:tcBorders>
            <w:shd w:val="clear" w:color="auto" w:fill="auto"/>
            <w:noWrap/>
            <w:hideMark/>
          </w:tcPr>
          <w:p w14:paraId="2BA017DA"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37BFC8F5" w14:textId="77777777" w:rsidR="003C0D88" w:rsidRPr="00D02EDE" w:rsidRDefault="003C0D88" w:rsidP="003C0D88">
            <w:pPr>
              <w:rPr>
                <w:rFonts w:eastAsia="Times New Roman"/>
                <w:sz w:val="20"/>
                <w:szCs w:val="20"/>
              </w:rPr>
            </w:pPr>
            <w:r w:rsidRPr="00D02EDE">
              <w:rPr>
                <w:rFonts w:eastAsia="Times New Roman"/>
                <w:sz w:val="20"/>
                <w:szCs w:val="20"/>
              </w:rPr>
              <w:t>Leisure/Recreation/Holidays/Sightseeing</w:t>
            </w:r>
          </w:p>
        </w:tc>
        <w:tc>
          <w:tcPr>
            <w:tcW w:w="1161" w:type="dxa"/>
            <w:tcBorders>
              <w:top w:val="nil"/>
              <w:left w:val="nil"/>
              <w:bottom w:val="nil"/>
              <w:right w:val="nil"/>
            </w:tcBorders>
            <w:shd w:val="clear" w:color="auto" w:fill="auto"/>
            <w:noWrap/>
            <w:hideMark/>
          </w:tcPr>
          <w:p w14:paraId="538D32C6" w14:textId="77777777" w:rsidR="003C0D88" w:rsidRPr="00D02EDE" w:rsidRDefault="003C0D88" w:rsidP="003C0D88">
            <w:pPr>
              <w:rPr>
                <w:rFonts w:eastAsia="Times New Roman"/>
                <w:sz w:val="20"/>
                <w:szCs w:val="20"/>
              </w:rPr>
            </w:pPr>
            <w:r w:rsidRPr="00D02EDE">
              <w:rPr>
                <w:rFonts w:eastAsia="Times New Roman"/>
                <w:sz w:val="20"/>
                <w:szCs w:val="20"/>
              </w:rPr>
              <w:t>309</w:t>
            </w:r>
          </w:p>
        </w:tc>
        <w:tc>
          <w:tcPr>
            <w:tcW w:w="1239" w:type="dxa"/>
            <w:tcBorders>
              <w:top w:val="nil"/>
              <w:left w:val="nil"/>
              <w:bottom w:val="nil"/>
              <w:right w:val="nil"/>
            </w:tcBorders>
            <w:shd w:val="clear" w:color="auto" w:fill="auto"/>
            <w:noWrap/>
            <w:hideMark/>
          </w:tcPr>
          <w:p w14:paraId="6AE1B29D" w14:textId="77777777" w:rsidR="003C0D88" w:rsidRPr="00D02EDE" w:rsidRDefault="003C0D88" w:rsidP="003C0D88">
            <w:pPr>
              <w:rPr>
                <w:rFonts w:eastAsia="Times New Roman"/>
                <w:sz w:val="20"/>
                <w:szCs w:val="20"/>
              </w:rPr>
            </w:pPr>
            <w:r w:rsidRPr="00D02EDE">
              <w:rPr>
                <w:rFonts w:eastAsia="Times New Roman"/>
                <w:sz w:val="20"/>
                <w:szCs w:val="20"/>
              </w:rPr>
              <w:t>71.5</w:t>
            </w:r>
          </w:p>
        </w:tc>
      </w:tr>
      <w:tr w:rsidR="003C0D88" w:rsidRPr="00D02EDE" w14:paraId="106718A2" w14:textId="77777777" w:rsidTr="003C0D88">
        <w:trPr>
          <w:trHeight w:val="300"/>
        </w:trPr>
        <w:tc>
          <w:tcPr>
            <w:tcW w:w="2015" w:type="dxa"/>
            <w:tcBorders>
              <w:top w:val="nil"/>
              <w:left w:val="nil"/>
              <w:bottom w:val="nil"/>
              <w:right w:val="nil"/>
            </w:tcBorders>
            <w:shd w:val="clear" w:color="auto" w:fill="auto"/>
            <w:noWrap/>
            <w:hideMark/>
          </w:tcPr>
          <w:p w14:paraId="3B3AB765"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569A7A3A" w14:textId="77777777" w:rsidR="003C0D88" w:rsidRPr="00D02EDE" w:rsidRDefault="003C0D88" w:rsidP="003C0D88">
            <w:pPr>
              <w:rPr>
                <w:rFonts w:eastAsia="Times New Roman"/>
                <w:sz w:val="20"/>
                <w:szCs w:val="20"/>
              </w:rPr>
            </w:pPr>
            <w:r w:rsidRPr="00D02EDE">
              <w:rPr>
                <w:rFonts w:eastAsia="Times New Roman"/>
                <w:sz w:val="20"/>
                <w:szCs w:val="20"/>
              </w:rPr>
              <w:t>Visit friends/Relatives</w:t>
            </w:r>
          </w:p>
        </w:tc>
        <w:tc>
          <w:tcPr>
            <w:tcW w:w="1161" w:type="dxa"/>
            <w:tcBorders>
              <w:top w:val="nil"/>
              <w:left w:val="nil"/>
              <w:bottom w:val="nil"/>
              <w:right w:val="nil"/>
            </w:tcBorders>
            <w:shd w:val="clear" w:color="auto" w:fill="auto"/>
            <w:noWrap/>
            <w:hideMark/>
          </w:tcPr>
          <w:p w14:paraId="7F4FE96B" w14:textId="77777777" w:rsidR="003C0D88" w:rsidRPr="00D02EDE" w:rsidRDefault="003C0D88" w:rsidP="003C0D88">
            <w:pPr>
              <w:rPr>
                <w:rFonts w:eastAsia="Times New Roman"/>
                <w:sz w:val="20"/>
                <w:szCs w:val="20"/>
              </w:rPr>
            </w:pPr>
            <w:r w:rsidRPr="00D02EDE">
              <w:rPr>
                <w:rFonts w:eastAsia="Times New Roman"/>
                <w:sz w:val="20"/>
                <w:szCs w:val="20"/>
              </w:rPr>
              <w:t>91</w:t>
            </w:r>
          </w:p>
        </w:tc>
        <w:tc>
          <w:tcPr>
            <w:tcW w:w="1239" w:type="dxa"/>
            <w:tcBorders>
              <w:top w:val="nil"/>
              <w:left w:val="nil"/>
              <w:bottom w:val="nil"/>
              <w:right w:val="nil"/>
            </w:tcBorders>
            <w:shd w:val="clear" w:color="auto" w:fill="auto"/>
            <w:noWrap/>
            <w:hideMark/>
          </w:tcPr>
          <w:p w14:paraId="37BAB2B8" w14:textId="77777777" w:rsidR="003C0D88" w:rsidRPr="00D02EDE" w:rsidRDefault="003C0D88" w:rsidP="003C0D88">
            <w:pPr>
              <w:rPr>
                <w:rFonts w:eastAsia="Times New Roman"/>
                <w:sz w:val="20"/>
                <w:szCs w:val="20"/>
              </w:rPr>
            </w:pPr>
            <w:r w:rsidRPr="00D02EDE">
              <w:rPr>
                <w:rFonts w:eastAsia="Times New Roman"/>
                <w:sz w:val="20"/>
                <w:szCs w:val="20"/>
              </w:rPr>
              <w:t>21.1</w:t>
            </w:r>
          </w:p>
        </w:tc>
      </w:tr>
      <w:tr w:rsidR="003C0D88" w:rsidRPr="00D02EDE" w14:paraId="75C944A8" w14:textId="77777777" w:rsidTr="003C0D88">
        <w:trPr>
          <w:trHeight w:val="300"/>
        </w:trPr>
        <w:tc>
          <w:tcPr>
            <w:tcW w:w="2015" w:type="dxa"/>
            <w:tcBorders>
              <w:top w:val="nil"/>
              <w:left w:val="nil"/>
              <w:bottom w:val="nil"/>
              <w:right w:val="nil"/>
            </w:tcBorders>
            <w:shd w:val="clear" w:color="auto" w:fill="auto"/>
            <w:noWrap/>
            <w:hideMark/>
          </w:tcPr>
          <w:p w14:paraId="5E28C5E2"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5D3C506F" w14:textId="77777777" w:rsidR="003C0D88" w:rsidRPr="00D02EDE" w:rsidRDefault="003C0D88" w:rsidP="003C0D88">
            <w:pPr>
              <w:rPr>
                <w:rFonts w:eastAsia="Times New Roman"/>
                <w:sz w:val="20"/>
                <w:szCs w:val="20"/>
              </w:rPr>
            </w:pPr>
            <w:r w:rsidRPr="00D02EDE">
              <w:rPr>
                <w:rFonts w:eastAsia="Times New Roman"/>
                <w:sz w:val="20"/>
                <w:szCs w:val="20"/>
              </w:rPr>
              <w:t>Government affairs/Military</w:t>
            </w:r>
          </w:p>
        </w:tc>
        <w:tc>
          <w:tcPr>
            <w:tcW w:w="1161" w:type="dxa"/>
            <w:tcBorders>
              <w:top w:val="nil"/>
              <w:left w:val="nil"/>
              <w:bottom w:val="nil"/>
              <w:right w:val="nil"/>
            </w:tcBorders>
            <w:shd w:val="clear" w:color="auto" w:fill="auto"/>
            <w:noWrap/>
            <w:hideMark/>
          </w:tcPr>
          <w:p w14:paraId="6DE68A4A" w14:textId="77777777" w:rsidR="003C0D88" w:rsidRPr="00D02EDE" w:rsidRDefault="003C0D88" w:rsidP="003C0D88">
            <w:pPr>
              <w:rPr>
                <w:rFonts w:eastAsia="Times New Roman"/>
                <w:sz w:val="20"/>
                <w:szCs w:val="20"/>
              </w:rPr>
            </w:pPr>
            <w:r w:rsidRPr="00D02EDE">
              <w:rPr>
                <w:rFonts w:eastAsia="Times New Roman"/>
                <w:sz w:val="20"/>
                <w:szCs w:val="20"/>
              </w:rPr>
              <w:t>2</w:t>
            </w:r>
          </w:p>
        </w:tc>
        <w:tc>
          <w:tcPr>
            <w:tcW w:w="1239" w:type="dxa"/>
            <w:tcBorders>
              <w:top w:val="nil"/>
              <w:left w:val="nil"/>
              <w:bottom w:val="nil"/>
              <w:right w:val="nil"/>
            </w:tcBorders>
            <w:shd w:val="clear" w:color="auto" w:fill="auto"/>
            <w:noWrap/>
            <w:hideMark/>
          </w:tcPr>
          <w:p w14:paraId="40541C2A" w14:textId="35CA0A6D" w:rsidR="003C0D88" w:rsidRPr="00D02EDE" w:rsidRDefault="006C6D29" w:rsidP="003C0D88">
            <w:pPr>
              <w:rPr>
                <w:rFonts w:eastAsia="Times New Roman"/>
                <w:sz w:val="20"/>
                <w:szCs w:val="20"/>
              </w:rPr>
            </w:pPr>
            <w:r>
              <w:rPr>
                <w:rFonts w:eastAsia="Times New Roman"/>
                <w:sz w:val="20"/>
                <w:szCs w:val="20"/>
              </w:rPr>
              <w:t>0</w:t>
            </w:r>
            <w:r w:rsidR="003C0D88" w:rsidRPr="00D02EDE">
              <w:rPr>
                <w:rFonts w:eastAsia="Times New Roman"/>
                <w:sz w:val="20"/>
                <w:szCs w:val="20"/>
              </w:rPr>
              <w:t>.5</w:t>
            </w:r>
          </w:p>
        </w:tc>
      </w:tr>
      <w:tr w:rsidR="003C0D88" w:rsidRPr="00D02EDE" w14:paraId="45FEC26C" w14:textId="77777777" w:rsidTr="003C0D88">
        <w:trPr>
          <w:trHeight w:val="300"/>
        </w:trPr>
        <w:tc>
          <w:tcPr>
            <w:tcW w:w="2015" w:type="dxa"/>
            <w:tcBorders>
              <w:top w:val="nil"/>
              <w:left w:val="nil"/>
              <w:bottom w:val="nil"/>
              <w:right w:val="nil"/>
            </w:tcBorders>
            <w:shd w:val="clear" w:color="auto" w:fill="auto"/>
            <w:noWrap/>
            <w:hideMark/>
          </w:tcPr>
          <w:p w14:paraId="455BD339"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6EC304A6" w14:textId="77777777" w:rsidR="003C0D88" w:rsidRPr="00D02EDE" w:rsidRDefault="003C0D88" w:rsidP="003C0D88">
            <w:pPr>
              <w:rPr>
                <w:rFonts w:eastAsia="Times New Roman"/>
                <w:sz w:val="20"/>
                <w:szCs w:val="20"/>
              </w:rPr>
            </w:pPr>
            <w:r w:rsidRPr="00D02EDE">
              <w:rPr>
                <w:rFonts w:eastAsia="Times New Roman"/>
                <w:sz w:val="20"/>
                <w:szCs w:val="20"/>
              </w:rPr>
              <w:t>Study/Teaching</w:t>
            </w:r>
          </w:p>
        </w:tc>
        <w:tc>
          <w:tcPr>
            <w:tcW w:w="1161" w:type="dxa"/>
            <w:tcBorders>
              <w:top w:val="nil"/>
              <w:left w:val="nil"/>
              <w:bottom w:val="nil"/>
              <w:right w:val="nil"/>
            </w:tcBorders>
            <w:shd w:val="clear" w:color="auto" w:fill="auto"/>
            <w:noWrap/>
            <w:hideMark/>
          </w:tcPr>
          <w:p w14:paraId="4A96576E" w14:textId="77777777" w:rsidR="003C0D88" w:rsidRPr="00D02EDE" w:rsidRDefault="003C0D88" w:rsidP="003C0D88">
            <w:pPr>
              <w:rPr>
                <w:rFonts w:eastAsia="Times New Roman"/>
                <w:sz w:val="20"/>
                <w:szCs w:val="20"/>
              </w:rPr>
            </w:pPr>
            <w:r w:rsidRPr="00D02EDE">
              <w:rPr>
                <w:rFonts w:eastAsia="Times New Roman"/>
                <w:sz w:val="20"/>
                <w:szCs w:val="20"/>
              </w:rPr>
              <w:t>1</w:t>
            </w:r>
          </w:p>
        </w:tc>
        <w:tc>
          <w:tcPr>
            <w:tcW w:w="1239" w:type="dxa"/>
            <w:tcBorders>
              <w:top w:val="nil"/>
              <w:left w:val="nil"/>
              <w:bottom w:val="nil"/>
              <w:right w:val="nil"/>
            </w:tcBorders>
            <w:shd w:val="clear" w:color="auto" w:fill="auto"/>
            <w:noWrap/>
            <w:hideMark/>
          </w:tcPr>
          <w:p w14:paraId="04A4EC02" w14:textId="20316642" w:rsidR="003C0D88" w:rsidRPr="00D02EDE" w:rsidRDefault="006C6D29" w:rsidP="003C0D88">
            <w:pPr>
              <w:rPr>
                <w:rFonts w:eastAsia="Times New Roman"/>
                <w:sz w:val="20"/>
                <w:szCs w:val="20"/>
              </w:rPr>
            </w:pPr>
            <w:r>
              <w:rPr>
                <w:rFonts w:eastAsia="Times New Roman"/>
                <w:sz w:val="20"/>
                <w:szCs w:val="20"/>
              </w:rPr>
              <w:t>0</w:t>
            </w:r>
            <w:r w:rsidR="003C0D88" w:rsidRPr="00D02EDE">
              <w:rPr>
                <w:rFonts w:eastAsia="Times New Roman"/>
                <w:sz w:val="20"/>
                <w:szCs w:val="20"/>
              </w:rPr>
              <w:t>.2</w:t>
            </w:r>
          </w:p>
        </w:tc>
      </w:tr>
      <w:tr w:rsidR="003C0D88" w:rsidRPr="00D02EDE" w14:paraId="54E61261" w14:textId="77777777" w:rsidTr="003C0D88">
        <w:trPr>
          <w:trHeight w:val="300"/>
        </w:trPr>
        <w:tc>
          <w:tcPr>
            <w:tcW w:w="2015" w:type="dxa"/>
            <w:tcBorders>
              <w:top w:val="nil"/>
              <w:left w:val="nil"/>
              <w:bottom w:val="nil"/>
              <w:right w:val="nil"/>
            </w:tcBorders>
            <w:shd w:val="clear" w:color="auto" w:fill="auto"/>
            <w:noWrap/>
            <w:hideMark/>
          </w:tcPr>
          <w:p w14:paraId="59757DD4"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0B690AA1" w14:textId="77777777" w:rsidR="003C0D88" w:rsidRPr="00D02EDE" w:rsidRDefault="003C0D88" w:rsidP="003C0D88">
            <w:pPr>
              <w:rPr>
                <w:rFonts w:eastAsia="Times New Roman"/>
                <w:sz w:val="20"/>
                <w:szCs w:val="20"/>
              </w:rPr>
            </w:pPr>
            <w:r w:rsidRPr="00D02EDE">
              <w:rPr>
                <w:rFonts w:eastAsia="Times New Roman"/>
                <w:sz w:val="20"/>
                <w:szCs w:val="20"/>
              </w:rPr>
              <w:t>Religion/Pilgrimages</w:t>
            </w:r>
          </w:p>
        </w:tc>
        <w:tc>
          <w:tcPr>
            <w:tcW w:w="1161" w:type="dxa"/>
            <w:tcBorders>
              <w:top w:val="nil"/>
              <w:left w:val="nil"/>
              <w:bottom w:val="nil"/>
              <w:right w:val="nil"/>
            </w:tcBorders>
            <w:shd w:val="clear" w:color="auto" w:fill="auto"/>
            <w:noWrap/>
            <w:hideMark/>
          </w:tcPr>
          <w:p w14:paraId="57C98972" w14:textId="77777777" w:rsidR="003C0D88" w:rsidRPr="00D02EDE" w:rsidRDefault="003C0D88" w:rsidP="003C0D88">
            <w:pPr>
              <w:rPr>
                <w:rFonts w:eastAsia="Times New Roman"/>
                <w:sz w:val="20"/>
                <w:szCs w:val="20"/>
              </w:rPr>
            </w:pPr>
            <w:r w:rsidRPr="00D02EDE">
              <w:rPr>
                <w:rFonts w:eastAsia="Times New Roman"/>
                <w:sz w:val="20"/>
                <w:szCs w:val="20"/>
              </w:rPr>
              <w:t>1</w:t>
            </w:r>
          </w:p>
        </w:tc>
        <w:tc>
          <w:tcPr>
            <w:tcW w:w="1239" w:type="dxa"/>
            <w:tcBorders>
              <w:top w:val="nil"/>
              <w:left w:val="nil"/>
              <w:bottom w:val="nil"/>
              <w:right w:val="nil"/>
            </w:tcBorders>
            <w:shd w:val="clear" w:color="auto" w:fill="auto"/>
            <w:noWrap/>
            <w:hideMark/>
          </w:tcPr>
          <w:p w14:paraId="69AAB4C6" w14:textId="49B3ADE6" w:rsidR="003C0D88" w:rsidRPr="00D02EDE" w:rsidRDefault="006C6D29" w:rsidP="003C0D88">
            <w:pPr>
              <w:rPr>
                <w:rFonts w:eastAsia="Times New Roman"/>
                <w:sz w:val="20"/>
                <w:szCs w:val="20"/>
              </w:rPr>
            </w:pPr>
            <w:r>
              <w:rPr>
                <w:rFonts w:eastAsia="Times New Roman"/>
                <w:sz w:val="20"/>
                <w:szCs w:val="20"/>
              </w:rPr>
              <w:t>0</w:t>
            </w:r>
            <w:r w:rsidR="003C0D88" w:rsidRPr="00D02EDE">
              <w:rPr>
                <w:rFonts w:eastAsia="Times New Roman"/>
                <w:sz w:val="20"/>
                <w:szCs w:val="20"/>
              </w:rPr>
              <w:t>.2</w:t>
            </w:r>
          </w:p>
        </w:tc>
      </w:tr>
      <w:tr w:rsidR="003C0D88" w:rsidRPr="00D02EDE" w14:paraId="7F4F736A" w14:textId="77777777" w:rsidTr="003C0D88">
        <w:trPr>
          <w:trHeight w:val="300"/>
        </w:trPr>
        <w:tc>
          <w:tcPr>
            <w:tcW w:w="2015" w:type="dxa"/>
            <w:tcBorders>
              <w:top w:val="nil"/>
              <w:left w:val="nil"/>
              <w:bottom w:val="nil"/>
              <w:right w:val="nil"/>
            </w:tcBorders>
            <w:shd w:val="clear" w:color="auto" w:fill="auto"/>
            <w:noWrap/>
            <w:hideMark/>
          </w:tcPr>
          <w:p w14:paraId="195BF625"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77FEBA49" w14:textId="77777777" w:rsidR="003C0D88" w:rsidRPr="00D02EDE" w:rsidRDefault="003C0D88" w:rsidP="003C0D88">
            <w:pPr>
              <w:rPr>
                <w:rFonts w:eastAsia="Times New Roman"/>
                <w:sz w:val="20"/>
                <w:szCs w:val="20"/>
              </w:rPr>
            </w:pPr>
            <w:r w:rsidRPr="00D02EDE">
              <w:rPr>
                <w:rFonts w:eastAsia="Times New Roman"/>
                <w:sz w:val="20"/>
                <w:szCs w:val="20"/>
              </w:rPr>
              <w:t>Health treatment</w:t>
            </w:r>
          </w:p>
        </w:tc>
        <w:tc>
          <w:tcPr>
            <w:tcW w:w="1161" w:type="dxa"/>
            <w:tcBorders>
              <w:top w:val="nil"/>
              <w:left w:val="nil"/>
              <w:bottom w:val="nil"/>
              <w:right w:val="nil"/>
            </w:tcBorders>
            <w:shd w:val="clear" w:color="auto" w:fill="auto"/>
            <w:noWrap/>
            <w:hideMark/>
          </w:tcPr>
          <w:p w14:paraId="023D825A" w14:textId="77777777" w:rsidR="003C0D88" w:rsidRPr="00D02EDE" w:rsidRDefault="003C0D88" w:rsidP="003C0D88">
            <w:pPr>
              <w:rPr>
                <w:rFonts w:eastAsia="Times New Roman"/>
                <w:sz w:val="20"/>
                <w:szCs w:val="20"/>
              </w:rPr>
            </w:pPr>
            <w:r w:rsidRPr="00D02EDE">
              <w:rPr>
                <w:rFonts w:eastAsia="Times New Roman"/>
                <w:sz w:val="20"/>
                <w:szCs w:val="20"/>
              </w:rPr>
              <w:t>1</w:t>
            </w:r>
          </w:p>
        </w:tc>
        <w:tc>
          <w:tcPr>
            <w:tcW w:w="1239" w:type="dxa"/>
            <w:tcBorders>
              <w:top w:val="nil"/>
              <w:left w:val="nil"/>
              <w:bottom w:val="nil"/>
              <w:right w:val="nil"/>
            </w:tcBorders>
            <w:shd w:val="clear" w:color="auto" w:fill="auto"/>
            <w:noWrap/>
            <w:hideMark/>
          </w:tcPr>
          <w:p w14:paraId="0CBE65AE" w14:textId="26E85DCF" w:rsidR="003C0D88" w:rsidRPr="00D02EDE" w:rsidRDefault="006C6D29" w:rsidP="003C0D88">
            <w:pPr>
              <w:rPr>
                <w:rFonts w:eastAsia="Times New Roman"/>
                <w:sz w:val="20"/>
                <w:szCs w:val="20"/>
              </w:rPr>
            </w:pPr>
            <w:r>
              <w:rPr>
                <w:rFonts w:eastAsia="Times New Roman"/>
                <w:sz w:val="20"/>
                <w:szCs w:val="20"/>
              </w:rPr>
              <w:t>0</w:t>
            </w:r>
            <w:r w:rsidR="003C0D88" w:rsidRPr="00D02EDE">
              <w:rPr>
                <w:rFonts w:eastAsia="Times New Roman"/>
                <w:sz w:val="20"/>
                <w:szCs w:val="20"/>
              </w:rPr>
              <w:t>.2</w:t>
            </w:r>
          </w:p>
        </w:tc>
      </w:tr>
      <w:tr w:rsidR="003C0D88" w:rsidRPr="00D02EDE" w14:paraId="28184AF8" w14:textId="77777777" w:rsidTr="003C0D88">
        <w:trPr>
          <w:trHeight w:val="300"/>
        </w:trPr>
        <w:tc>
          <w:tcPr>
            <w:tcW w:w="2015" w:type="dxa"/>
            <w:tcBorders>
              <w:top w:val="nil"/>
              <w:left w:val="nil"/>
              <w:bottom w:val="nil"/>
              <w:right w:val="nil"/>
            </w:tcBorders>
            <w:shd w:val="clear" w:color="auto" w:fill="auto"/>
            <w:noWrap/>
            <w:hideMark/>
          </w:tcPr>
          <w:p w14:paraId="260BAAFA" w14:textId="77777777" w:rsidR="003C0D88" w:rsidRPr="00D02EDE" w:rsidRDefault="003C0D88" w:rsidP="003C0D88">
            <w:pPr>
              <w:rPr>
                <w:rFonts w:eastAsia="Times New Roman"/>
                <w:sz w:val="20"/>
                <w:szCs w:val="20"/>
              </w:rPr>
            </w:pPr>
          </w:p>
        </w:tc>
        <w:tc>
          <w:tcPr>
            <w:tcW w:w="4407" w:type="dxa"/>
            <w:tcBorders>
              <w:top w:val="nil"/>
              <w:left w:val="nil"/>
              <w:bottom w:val="nil"/>
              <w:right w:val="nil"/>
            </w:tcBorders>
            <w:shd w:val="clear" w:color="auto" w:fill="auto"/>
            <w:noWrap/>
            <w:hideMark/>
          </w:tcPr>
          <w:p w14:paraId="28AAFEBB" w14:textId="77777777" w:rsidR="003C0D88" w:rsidRPr="00D02EDE" w:rsidRDefault="003C0D88" w:rsidP="003C0D88">
            <w:pPr>
              <w:rPr>
                <w:rFonts w:eastAsia="Times New Roman"/>
                <w:sz w:val="20"/>
                <w:szCs w:val="20"/>
              </w:rPr>
            </w:pPr>
            <w:r w:rsidRPr="00D02EDE">
              <w:rPr>
                <w:rFonts w:eastAsia="Times New Roman"/>
                <w:sz w:val="20"/>
                <w:szCs w:val="20"/>
              </w:rPr>
              <w:t xml:space="preserve">Other </w:t>
            </w:r>
          </w:p>
        </w:tc>
        <w:tc>
          <w:tcPr>
            <w:tcW w:w="1161" w:type="dxa"/>
            <w:tcBorders>
              <w:top w:val="nil"/>
              <w:left w:val="nil"/>
              <w:bottom w:val="nil"/>
              <w:right w:val="nil"/>
            </w:tcBorders>
            <w:shd w:val="clear" w:color="auto" w:fill="auto"/>
            <w:noWrap/>
            <w:hideMark/>
          </w:tcPr>
          <w:p w14:paraId="42FB1178" w14:textId="77777777" w:rsidR="003C0D88" w:rsidRPr="00D02EDE" w:rsidRDefault="003C0D88" w:rsidP="003C0D88">
            <w:pPr>
              <w:rPr>
                <w:rFonts w:eastAsia="Times New Roman"/>
                <w:sz w:val="20"/>
                <w:szCs w:val="20"/>
              </w:rPr>
            </w:pPr>
            <w:r w:rsidRPr="00D02EDE">
              <w:rPr>
                <w:rFonts w:eastAsia="Times New Roman"/>
                <w:sz w:val="20"/>
                <w:szCs w:val="20"/>
              </w:rPr>
              <w:t>8</w:t>
            </w:r>
          </w:p>
        </w:tc>
        <w:tc>
          <w:tcPr>
            <w:tcW w:w="1239" w:type="dxa"/>
            <w:tcBorders>
              <w:top w:val="nil"/>
              <w:left w:val="nil"/>
              <w:bottom w:val="nil"/>
              <w:right w:val="nil"/>
            </w:tcBorders>
            <w:shd w:val="clear" w:color="auto" w:fill="auto"/>
            <w:noWrap/>
            <w:hideMark/>
          </w:tcPr>
          <w:p w14:paraId="34D9F1A6" w14:textId="77777777" w:rsidR="003C0D88" w:rsidRPr="00D02EDE" w:rsidRDefault="003C0D88" w:rsidP="003C0D88">
            <w:pPr>
              <w:rPr>
                <w:rFonts w:eastAsia="Times New Roman"/>
                <w:sz w:val="20"/>
                <w:szCs w:val="20"/>
              </w:rPr>
            </w:pPr>
            <w:r w:rsidRPr="00D02EDE">
              <w:rPr>
                <w:rFonts w:eastAsia="Times New Roman"/>
                <w:sz w:val="20"/>
                <w:szCs w:val="20"/>
              </w:rPr>
              <w:t>1.9</w:t>
            </w:r>
          </w:p>
        </w:tc>
      </w:tr>
      <w:tr w:rsidR="003C0D88" w:rsidRPr="00D02EDE" w14:paraId="61F12EB9" w14:textId="77777777" w:rsidTr="003C0D88">
        <w:trPr>
          <w:trHeight w:val="300"/>
        </w:trPr>
        <w:tc>
          <w:tcPr>
            <w:tcW w:w="6422" w:type="dxa"/>
            <w:gridSpan w:val="2"/>
            <w:tcBorders>
              <w:top w:val="nil"/>
              <w:left w:val="nil"/>
              <w:bottom w:val="nil"/>
              <w:right w:val="nil"/>
            </w:tcBorders>
            <w:shd w:val="clear" w:color="auto" w:fill="auto"/>
            <w:noWrap/>
            <w:hideMark/>
          </w:tcPr>
          <w:p w14:paraId="4700C184" w14:textId="77777777" w:rsidR="003C0D88" w:rsidRPr="00D02EDE" w:rsidRDefault="003C0D88" w:rsidP="003C0D88">
            <w:pPr>
              <w:rPr>
                <w:rFonts w:eastAsia="Times New Roman"/>
                <w:sz w:val="20"/>
                <w:szCs w:val="20"/>
              </w:rPr>
            </w:pPr>
            <w:r w:rsidRPr="00D02EDE">
              <w:rPr>
                <w:rFonts w:eastAsia="Times New Roman"/>
                <w:sz w:val="20"/>
                <w:szCs w:val="20"/>
              </w:rPr>
              <w:t>Travel companionship</w:t>
            </w:r>
          </w:p>
        </w:tc>
        <w:tc>
          <w:tcPr>
            <w:tcW w:w="1161" w:type="dxa"/>
            <w:tcBorders>
              <w:top w:val="nil"/>
              <w:left w:val="nil"/>
              <w:bottom w:val="nil"/>
              <w:right w:val="nil"/>
            </w:tcBorders>
            <w:shd w:val="clear" w:color="auto" w:fill="auto"/>
            <w:noWrap/>
            <w:hideMark/>
          </w:tcPr>
          <w:p w14:paraId="030CD25A" w14:textId="77777777" w:rsidR="003C0D88" w:rsidRPr="00D02EDE" w:rsidRDefault="003C0D88" w:rsidP="003C0D88">
            <w:pPr>
              <w:rPr>
                <w:rFonts w:eastAsia="Times New Roman"/>
                <w:sz w:val="20"/>
                <w:szCs w:val="20"/>
              </w:rPr>
            </w:pPr>
          </w:p>
        </w:tc>
        <w:tc>
          <w:tcPr>
            <w:tcW w:w="1239" w:type="dxa"/>
            <w:tcBorders>
              <w:top w:val="nil"/>
              <w:left w:val="nil"/>
              <w:bottom w:val="nil"/>
              <w:right w:val="nil"/>
            </w:tcBorders>
            <w:shd w:val="clear" w:color="auto" w:fill="auto"/>
            <w:noWrap/>
            <w:hideMark/>
          </w:tcPr>
          <w:p w14:paraId="1DEE81AB" w14:textId="77777777" w:rsidR="003C0D88" w:rsidRPr="00D02EDE" w:rsidRDefault="003C0D88" w:rsidP="003C0D88">
            <w:pPr>
              <w:rPr>
                <w:rFonts w:eastAsia="Times New Roman"/>
                <w:sz w:val="20"/>
                <w:szCs w:val="20"/>
              </w:rPr>
            </w:pPr>
          </w:p>
        </w:tc>
      </w:tr>
      <w:tr w:rsidR="003C0D88" w:rsidRPr="00D02EDE" w14:paraId="59807629" w14:textId="77777777" w:rsidTr="003C0D88">
        <w:trPr>
          <w:trHeight w:val="300"/>
        </w:trPr>
        <w:tc>
          <w:tcPr>
            <w:tcW w:w="2015" w:type="dxa"/>
            <w:tcBorders>
              <w:top w:val="nil"/>
              <w:left w:val="nil"/>
              <w:bottom w:val="nil"/>
              <w:right w:val="nil"/>
            </w:tcBorders>
            <w:shd w:val="clear" w:color="auto" w:fill="auto"/>
            <w:noWrap/>
            <w:hideMark/>
          </w:tcPr>
          <w:p w14:paraId="7C9A697D"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4ACDCB08" w14:textId="77777777" w:rsidR="003C0D88" w:rsidRPr="00D02EDE" w:rsidRDefault="003C0D88" w:rsidP="003C0D88">
            <w:pPr>
              <w:rPr>
                <w:rFonts w:eastAsia="Times New Roman"/>
                <w:sz w:val="20"/>
                <w:szCs w:val="20"/>
              </w:rPr>
            </w:pPr>
            <w:r w:rsidRPr="00D02EDE">
              <w:rPr>
                <w:rFonts w:eastAsia="Times New Roman"/>
                <w:sz w:val="20"/>
                <w:szCs w:val="20"/>
              </w:rPr>
              <w:t>Traveling alone</w:t>
            </w:r>
          </w:p>
        </w:tc>
        <w:tc>
          <w:tcPr>
            <w:tcW w:w="1161" w:type="dxa"/>
            <w:tcBorders>
              <w:top w:val="nil"/>
              <w:left w:val="nil"/>
              <w:bottom w:val="nil"/>
              <w:right w:val="nil"/>
            </w:tcBorders>
            <w:shd w:val="clear" w:color="auto" w:fill="auto"/>
            <w:noWrap/>
            <w:hideMark/>
          </w:tcPr>
          <w:p w14:paraId="53F2DE07" w14:textId="77777777" w:rsidR="003C0D88" w:rsidRPr="00D02EDE" w:rsidRDefault="003C0D88" w:rsidP="003C0D88">
            <w:pPr>
              <w:rPr>
                <w:rFonts w:eastAsia="Times New Roman"/>
                <w:sz w:val="20"/>
                <w:szCs w:val="20"/>
              </w:rPr>
            </w:pPr>
            <w:r w:rsidRPr="00D02EDE">
              <w:rPr>
                <w:rFonts w:eastAsia="Times New Roman"/>
                <w:sz w:val="20"/>
                <w:szCs w:val="20"/>
              </w:rPr>
              <w:t>38</w:t>
            </w:r>
          </w:p>
        </w:tc>
        <w:tc>
          <w:tcPr>
            <w:tcW w:w="1239" w:type="dxa"/>
            <w:tcBorders>
              <w:top w:val="nil"/>
              <w:left w:val="nil"/>
              <w:bottom w:val="nil"/>
              <w:right w:val="nil"/>
            </w:tcBorders>
            <w:shd w:val="clear" w:color="auto" w:fill="auto"/>
            <w:noWrap/>
            <w:hideMark/>
          </w:tcPr>
          <w:p w14:paraId="273C9081" w14:textId="77777777" w:rsidR="003C0D88" w:rsidRPr="00D02EDE" w:rsidRDefault="003C0D88" w:rsidP="003C0D88">
            <w:pPr>
              <w:rPr>
                <w:rFonts w:eastAsia="Times New Roman"/>
                <w:sz w:val="20"/>
                <w:szCs w:val="20"/>
              </w:rPr>
            </w:pPr>
            <w:r w:rsidRPr="00D02EDE">
              <w:rPr>
                <w:rFonts w:eastAsia="Times New Roman"/>
                <w:sz w:val="20"/>
                <w:szCs w:val="20"/>
              </w:rPr>
              <w:t>8.8</w:t>
            </w:r>
          </w:p>
        </w:tc>
      </w:tr>
      <w:tr w:rsidR="003C0D88" w:rsidRPr="00D02EDE" w14:paraId="2B2BA650" w14:textId="77777777" w:rsidTr="003C0D88">
        <w:trPr>
          <w:trHeight w:val="300"/>
        </w:trPr>
        <w:tc>
          <w:tcPr>
            <w:tcW w:w="2015" w:type="dxa"/>
            <w:tcBorders>
              <w:top w:val="nil"/>
              <w:left w:val="nil"/>
              <w:bottom w:val="nil"/>
              <w:right w:val="nil"/>
            </w:tcBorders>
            <w:shd w:val="clear" w:color="auto" w:fill="auto"/>
            <w:noWrap/>
            <w:hideMark/>
          </w:tcPr>
          <w:p w14:paraId="3041DFCF"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6A33C4AA" w14:textId="77777777" w:rsidR="003C0D88" w:rsidRPr="00D02EDE" w:rsidRDefault="003C0D88" w:rsidP="003C0D88">
            <w:pPr>
              <w:rPr>
                <w:rFonts w:eastAsia="Times New Roman"/>
                <w:sz w:val="20"/>
                <w:szCs w:val="20"/>
              </w:rPr>
            </w:pPr>
            <w:r w:rsidRPr="00D02EDE">
              <w:rPr>
                <w:rFonts w:eastAsia="Times New Roman"/>
                <w:sz w:val="20"/>
                <w:szCs w:val="20"/>
              </w:rPr>
              <w:t>Spouse/partner</w:t>
            </w:r>
          </w:p>
        </w:tc>
        <w:tc>
          <w:tcPr>
            <w:tcW w:w="1161" w:type="dxa"/>
            <w:tcBorders>
              <w:top w:val="nil"/>
              <w:left w:val="nil"/>
              <w:bottom w:val="nil"/>
              <w:right w:val="nil"/>
            </w:tcBorders>
            <w:shd w:val="clear" w:color="auto" w:fill="auto"/>
            <w:noWrap/>
            <w:hideMark/>
          </w:tcPr>
          <w:p w14:paraId="5F0C9E00" w14:textId="77777777" w:rsidR="003C0D88" w:rsidRPr="00D02EDE" w:rsidRDefault="003C0D88" w:rsidP="003C0D88">
            <w:pPr>
              <w:rPr>
                <w:rFonts w:eastAsia="Times New Roman"/>
                <w:sz w:val="20"/>
                <w:szCs w:val="20"/>
              </w:rPr>
            </w:pPr>
            <w:r w:rsidRPr="00D02EDE">
              <w:rPr>
                <w:rFonts w:eastAsia="Times New Roman"/>
                <w:sz w:val="20"/>
                <w:szCs w:val="20"/>
              </w:rPr>
              <w:t>126</w:t>
            </w:r>
          </w:p>
        </w:tc>
        <w:tc>
          <w:tcPr>
            <w:tcW w:w="1239" w:type="dxa"/>
            <w:tcBorders>
              <w:top w:val="nil"/>
              <w:left w:val="nil"/>
              <w:bottom w:val="nil"/>
              <w:right w:val="nil"/>
            </w:tcBorders>
            <w:shd w:val="clear" w:color="auto" w:fill="auto"/>
            <w:noWrap/>
            <w:hideMark/>
          </w:tcPr>
          <w:p w14:paraId="02164397" w14:textId="77777777" w:rsidR="003C0D88" w:rsidRPr="00D02EDE" w:rsidRDefault="003C0D88" w:rsidP="003C0D88">
            <w:pPr>
              <w:rPr>
                <w:rFonts w:eastAsia="Times New Roman"/>
                <w:sz w:val="20"/>
                <w:szCs w:val="20"/>
              </w:rPr>
            </w:pPr>
            <w:r w:rsidRPr="00D02EDE">
              <w:rPr>
                <w:rFonts w:eastAsia="Times New Roman"/>
                <w:sz w:val="20"/>
                <w:szCs w:val="20"/>
              </w:rPr>
              <w:t>29.2</w:t>
            </w:r>
          </w:p>
        </w:tc>
      </w:tr>
      <w:tr w:rsidR="003C0D88" w:rsidRPr="00D02EDE" w14:paraId="7122AA36" w14:textId="77777777" w:rsidTr="003C0D88">
        <w:trPr>
          <w:trHeight w:val="300"/>
        </w:trPr>
        <w:tc>
          <w:tcPr>
            <w:tcW w:w="2015" w:type="dxa"/>
            <w:tcBorders>
              <w:top w:val="nil"/>
              <w:left w:val="nil"/>
              <w:bottom w:val="nil"/>
              <w:right w:val="nil"/>
            </w:tcBorders>
            <w:shd w:val="clear" w:color="auto" w:fill="auto"/>
            <w:noWrap/>
            <w:hideMark/>
          </w:tcPr>
          <w:p w14:paraId="44981638"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199933F1" w14:textId="77777777" w:rsidR="003C0D88" w:rsidRPr="00D02EDE" w:rsidRDefault="003C0D88" w:rsidP="003C0D88">
            <w:pPr>
              <w:rPr>
                <w:rFonts w:eastAsia="Times New Roman"/>
                <w:sz w:val="20"/>
                <w:szCs w:val="20"/>
              </w:rPr>
            </w:pPr>
            <w:r w:rsidRPr="00D02EDE">
              <w:rPr>
                <w:rFonts w:eastAsia="Times New Roman"/>
                <w:sz w:val="20"/>
                <w:szCs w:val="20"/>
              </w:rPr>
              <w:t>Family/Relatives</w:t>
            </w:r>
          </w:p>
        </w:tc>
        <w:tc>
          <w:tcPr>
            <w:tcW w:w="1161" w:type="dxa"/>
            <w:tcBorders>
              <w:top w:val="nil"/>
              <w:left w:val="nil"/>
              <w:bottom w:val="nil"/>
              <w:right w:val="nil"/>
            </w:tcBorders>
            <w:shd w:val="clear" w:color="auto" w:fill="auto"/>
            <w:noWrap/>
            <w:hideMark/>
          </w:tcPr>
          <w:p w14:paraId="256A76F9" w14:textId="77777777" w:rsidR="003C0D88" w:rsidRPr="00D02EDE" w:rsidRDefault="003C0D88" w:rsidP="003C0D88">
            <w:pPr>
              <w:rPr>
                <w:rFonts w:eastAsia="Times New Roman"/>
                <w:sz w:val="20"/>
                <w:szCs w:val="20"/>
              </w:rPr>
            </w:pPr>
            <w:r w:rsidRPr="00D02EDE">
              <w:rPr>
                <w:rFonts w:eastAsia="Times New Roman"/>
                <w:sz w:val="20"/>
                <w:szCs w:val="20"/>
              </w:rPr>
              <w:t>183</w:t>
            </w:r>
          </w:p>
        </w:tc>
        <w:tc>
          <w:tcPr>
            <w:tcW w:w="1239" w:type="dxa"/>
            <w:tcBorders>
              <w:top w:val="nil"/>
              <w:left w:val="nil"/>
              <w:bottom w:val="nil"/>
              <w:right w:val="nil"/>
            </w:tcBorders>
            <w:shd w:val="clear" w:color="auto" w:fill="auto"/>
            <w:noWrap/>
            <w:hideMark/>
          </w:tcPr>
          <w:p w14:paraId="006300CF" w14:textId="77777777" w:rsidR="003C0D88" w:rsidRPr="00D02EDE" w:rsidRDefault="003C0D88" w:rsidP="003C0D88">
            <w:pPr>
              <w:rPr>
                <w:rFonts w:eastAsia="Times New Roman"/>
                <w:sz w:val="20"/>
                <w:szCs w:val="20"/>
              </w:rPr>
            </w:pPr>
            <w:r w:rsidRPr="00D02EDE">
              <w:rPr>
                <w:rFonts w:eastAsia="Times New Roman"/>
                <w:sz w:val="20"/>
                <w:szCs w:val="20"/>
              </w:rPr>
              <w:t>42.4</w:t>
            </w:r>
          </w:p>
        </w:tc>
      </w:tr>
      <w:tr w:rsidR="003C0D88" w:rsidRPr="00D02EDE" w14:paraId="7425FF5A" w14:textId="77777777" w:rsidTr="003C0D88">
        <w:trPr>
          <w:trHeight w:val="300"/>
        </w:trPr>
        <w:tc>
          <w:tcPr>
            <w:tcW w:w="2015" w:type="dxa"/>
            <w:tcBorders>
              <w:top w:val="nil"/>
              <w:left w:val="nil"/>
              <w:bottom w:val="nil"/>
              <w:right w:val="nil"/>
            </w:tcBorders>
            <w:shd w:val="clear" w:color="auto" w:fill="auto"/>
            <w:noWrap/>
            <w:hideMark/>
          </w:tcPr>
          <w:p w14:paraId="59E8CF7B"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536C7F45" w14:textId="77777777" w:rsidR="003C0D88" w:rsidRPr="00D02EDE" w:rsidRDefault="003C0D88" w:rsidP="003C0D88">
            <w:pPr>
              <w:rPr>
                <w:rFonts w:eastAsia="Times New Roman"/>
                <w:sz w:val="20"/>
                <w:szCs w:val="20"/>
              </w:rPr>
            </w:pPr>
            <w:r w:rsidRPr="00D02EDE">
              <w:rPr>
                <w:rFonts w:eastAsia="Times New Roman"/>
                <w:sz w:val="20"/>
                <w:szCs w:val="20"/>
              </w:rPr>
              <w:t>Friend(s)</w:t>
            </w:r>
          </w:p>
        </w:tc>
        <w:tc>
          <w:tcPr>
            <w:tcW w:w="1161" w:type="dxa"/>
            <w:tcBorders>
              <w:top w:val="nil"/>
              <w:left w:val="nil"/>
              <w:bottom w:val="nil"/>
              <w:right w:val="nil"/>
            </w:tcBorders>
            <w:shd w:val="clear" w:color="auto" w:fill="auto"/>
            <w:noWrap/>
            <w:hideMark/>
          </w:tcPr>
          <w:p w14:paraId="045B4EE4" w14:textId="77777777" w:rsidR="003C0D88" w:rsidRPr="00D02EDE" w:rsidRDefault="003C0D88" w:rsidP="003C0D88">
            <w:pPr>
              <w:rPr>
                <w:rFonts w:eastAsia="Times New Roman"/>
                <w:sz w:val="20"/>
                <w:szCs w:val="20"/>
              </w:rPr>
            </w:pPr>
            <w:r w:rsidRPr="00D02EDE">
              <w:rPr>
                <w:rFonts w:eastAsia="Times New Roman"/>
                <w:sz w:val="20"/>
                <w:szCs w:val="20"/>
              </w:rPr>
              <w:t>80</w:t>
            </w:r>
          </w:p>
        </w:tc>
        <w:tc>
          <w:tcPr>
            <w:tcW w:w="1239" w:type="dxa"/>
            <w:tcBorders>
              <w:top w:val="nil"/>
              <w:left w:val="nil"/>
              <w:bottom w:val="nil"/>
              <w:right w:val="nil"/>
            </w:tcBorders>
            <w:shd w:val="clear" w:color="auto" w:fill="auto"/>
            <w:noWrap/>
            <w:hideMark/>
          </w:tcPr>
          <w:p w14:paraId="3DEE259E" w14:textId="77777777" w:rsidR="003C0D88" w:rsidRPr="00D02EDE" w:rsidRDefault="003C0D88" w:rsidP="003C0D88">
            <w:pPr>
              <w:rPr>
                <w:rFonts w:eastAsia="Times New Roman"/>
                <w:sz w:val="20"/>
                <w:szCs w:val="20"/>
              </w:rPr>
            </w:pPr>
            <w:r w:rsidRPr="00D02EDE">
              <w:rPr>
                <w:rFonts w:eastAsia="Times New Roman"/>
                <w:sz w:val="20"/>
                <w:szCs w:val="20"/>
              </w:rPr>
              <w:t>18.5</w:t>
            </w:r>
          </w:p>
        </w:tc>
      </w:tr>
      <w:tr w:rsidR="003C0D88" w:rsidRPr="00D02EDE" w14:paraId="4CCB1FAF" w14:textId="77777777" w:rsidTr="003C0D88">
        <w:trPr>
          <w:trHeight w:val="300"/>
        </w:trPr>
        <w:tc>
          <w:tcPr>
            <w:tcW w:w="2015" w:type="dxa"/>
            <w:tcBorders>
              <w:top w:val="nil"/>
              <w:left w:val="nil"/>
              <w:bottom w:val="nil"/>
              <w:right w:val="nil"/>
            </w:tcBorders>
            <w:shd w:val="clear" w:color="auto" w:fill="auto"/>
            <w:noWrap/>
            <w:hideMark/>
          </w:tcPr>
          <w:p w14:paraId="70C2218B"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628DC974" w14:textId="77777777" w:rsidR="003C0D88" w:rsidRPr="00D02EDE" w:rsidRDefault="003C0D88" w:rsidP="003C0D88">
            <w:pPr>
              <w:rPr>
                <w:rFonts w:eastAsia="Times New Roman"/>
                <w:sz w:val="20"/>
                <w:szCs w:val="20"/>
              </w:rPr>
            </w:pPr>
            <w:r w:rsidRPr="00D02EDE">
              <w:rPr>
                <w:rFonts w:eastAsia="Times New Roman"/>
                <w:sz w:val="20"/>
                <w:szCs w:val="20"/>
              </w:rPr>
              <w:t>Business associate(s)</w:t>
            </w:r>
          </w:p>
        </w:tc>
        <w:tc>
          <w:tcPr>
            <w:tcW w:w="1161" w:type="dxa"/>
            <w:tcBorders>
              <w:top w:val="nil"/>
              <w:left w:val="nil"/>
              <w:bottom w:val="nil"/>
              <w:right w:val="nil"/>
            </w:tcBorders>
            <w:shd w:val="clear" w:color="auto" w:fill="auto"/>
            <w:noWrap/>
            <w:hideMark/>
          </w:tcPr>
          <w:p w14:paraId="74765FFF" w14:textId="77777777" w:rsidR="003C0D88" w:rsidRPr="00D02EDE" w:rsidRDefault="003C0D88" w:rsidP="003C0D88">
            <w:pPr>
              <w:rPr>
                <w:rFonts w:eastAsia="Times New Roman"/>
                <w:sz w:val="20"/>
                <w:szCs w:val="20"/>
              </w:rPr>
            </w:pPr>
            <w:r w:rsidRPr="00D02EDE">
              <w:rPr>
                <w:rFonts w:eastAsia="Times New Roman"/>
                <w:sz w:val="20"/>
                <w:szCs w:val="20"/>
              </w:rPr>
              <w:t>3</w:t>
            </w:r>
          </w:p>
        </w:tc>
        <w:tc>
          <w:tcPr>
            <w:tcW w:w="1239" w:type="dxa"/>
            <w:tcBorders>
              <w:top w:val="nil"/>
              <w:left w:val="nil"/>
              <w:bottom w:val="nil"/>
              <w:right w:val="nil"/>
            </w:tcBorders>
            <w:shd w:val="clear" w:color="auto" w:fill="auto"/>
            <w:noWrap/>
            <w:hideMark/>
          </w:tcPr>
          <w:p w14:paraId="7C4DB950" w14:textId="72FD8360" w:rsidR="003C0D88" w:rsidRPr="00D02EDE" w:rsidRDefault="006C6D29" w:rsidP="003C0D88">
            <w:pPr>
              <w:rPr>
                <w:rFonts w:eastAsia="Times New Roman"/>
                <w:sz w:val="20"/>
                <w:szCs w:val="20"/>
              </w:rPr>
            </w:pPr>
            <w:r>
              <w:rPr>
                <w:rFonts w:eastAsia="Times New Roman"/>
                <w:sz w:val="20"/>
                <w:szCs w:val="20"/>
              </w:rPr>
              <w:t>0</w:t>
            </w:r>
            <w:r w:rsidR="003C0D88" w:rsidRPr="00D02EDE">
              <w:rPr>
                <w:rFonts w:eastAsia="Times New Roman"/>
                <w:sz w:val="20"/>
                <w:szCs w:val="20"/>
              </w:rPr>
              <w:t>.7</w:t>
            </w:r>
          </w:p>
        </w:tc>
      </w:tr>
      <w:tr w:rsidR="003C0D88" w:rsidRPr="00D02EDE" w14:paraId="002B7489" w14:textId="77777777" w:rsidTr="003C0D88">
        <w:trPr>
          <w:trHeight w:val="300"/>
        </w:trPr>
        <w:tc>
          <w:tcPr>
            <w:tcW w:w="2015" w:type="dxa"/>
            <w:tcBorders>
              <w:top w:val="nil"/>
              <w:left w:val="nil"/>
              <w:bottom w:val="nil"/>
              <w:right w:val="nil"/>
            </w:tcBorders>
            <w:shd w:val="clear" w:color="auto" w:fill="auto"/>
            <w:noWrap/>
            <w:hideMark/>
          </w:tcPr>
          <w:p w14:paraId="278B4C86"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26038341" w14:textId="77777777" w:rsidR="003C0D88" w:rsidRPr="00D02EDE" w:rsidRDefault="003C0D88" w:rsidP="003C0D88">
            <w:pPr>
              <w:rPr>
                <w:rFonts w:eastAsia="Times New Roman"/>
                <w:sz w:val="20"/>
                <w:szCs w:val="20"/>
              </w:rPr>
            </w:pPr>
            <w:r w:rsidRPr="00D02EDE">
              <w:rPr>
                <w:rFonts w:eastAsia="Times New Roman"/>
                <w:sz w:val="20"/>
                <w:szCs w:val="20"/>
              </w:rPr>
              <w:t>Tour group</w:t>
            </w:r>
          </w:p>
        </w:tc>
        <w:tc>
          <w:tcPr>
            <w:tcW w:w="1161" w:type="dxa"/>
            <w:tcBorders>
              <w:top w:val="nil"/>
              <w:left w:val="nil"/>
              <w:bottom w:val="nil"/>
              <w:right w:val="nil"/>
            </w:tcBorders>
            <w:shd w:val="clear" w:color="auto" w:fill="auto"/>
            <w:noWrap/>
            <w:hideMark/>
          </w:tcPr>
          <w:p w14:paraId="6FCF0E88" w14:textId="77777777" w:rsidR="003C0D88" w:rsidRPr="00D02EDE" w:rsidRDefault="003C0D88" w:rsidP="003C0D88">
            <w:pPr>
              <w:rPr>
                <w:rFonts w:eastAsia="Times New Roman"/>
                <w:sz w:val="20"/>
                <w:szCs w:val="20"/>
              </w:rPr>
            </w:pPr>
            <w:r w:rsidRPr="00D02EDE">
              <w:rPr>
                <w:rFonts w:eastAsia="Times New Roman"/>
                <w:sz w:val="20"/>
                <w:szCs w:val="20"/>
              </w:rPr>
              <w:t>2</w:t>
            </w:r>
          </w:p>
        </w:tc>
        <w:tc>
          <w:tcPr>
            <w:tcW w:w="1239" w:type="dxa"/>
            <w:tcBorders>
              <w:top w:val="nil"/>
              <w:left w:val="nil"/>
              <w:bottom w:val="nil"/>
              <w:right w:val="nil"/>
            </w:tcBorders>
            <w:shd w:val="clear" w:color="auto" w:fill="auto"/>
            <w:noWrap/>
            <w:hideMark/>
          </w:tcPr>
          <w:p w14:paraId="756D60E7" w14:textId="21C32FAC" w:rsidR="003C0D88" w:rsidRPr="00D02EDE" w:rsidRDefault="006C6D29" w:rsidP="003C0D88">
            <w:pPr>
              <w:rPr>
                <w:rFonts w:eastAsia="Times New Roman"/>
                <w:sz w:val="20"/>
                <w:szCs w:val="20"/>
              </w:rPr>
            </w:pPr>
            <w:r>
              <w:rPr>
                <w:rFonts w:eastAsia="Times New Roman"/>
                <w:sz w:val="20"/>
                <w:szCs w:val="20"/>
              </w:rPr>
              <w:t>0</w:t>
            </w:r>
            <w:r w:rsidR="003C0D88" w:rsidRPr="00D02EDE">
              <w:rPr>
                <w:rFonts w:eastAsia="Times New Roman"/>
                <w:sz w:val="20"/>
                <w:szCs w:val="20"/>
              </w:rPr>
              <w:t>.5</w:t>
            </w:r>
          </w:p>
        </w:tc>
      </w:tr>
      <w:tr w:rsidR="003C0D88" w:rsidRPr="00D02EDE" w14:paraId="643BBDCB" w14:textId="77777777" w:rsidTr="003C0D88">
        <w:trPr>
          <w:trHeight w:val="300"/>
        </w:trPr>
        <w:tc>
          <w:tcPr>
            <w:tcW w:w="6422" w:type="dxa"/>
            <w:gridSpan w:val="2"/>
            <w:tcBorders>
              <w:top w:val="nil"/>
              <w:left w:val="nil"/>
              <w:bottom w:val="nil"/>
              <w:right w:val="nil"/>
            </w:tcBorders>
            <w:shd w:val="clear" w:color="auto" w:fill="auto"/>
            <w:noWrap/>
            <w:hideMark/>
          </w:tcPr>
          <w:p w14:paraId="737D9F62" w14:textId="77777777" w:rsidR="003C0D88" w:rsidRPr="00D02EDE" w:rsidRDefault="003C0D88" w:rsidP="003C0D88">
            <w:pPr>
              <w:rPr>
                <w:rFonts w:eastAsia="Times New Roman"/>
                <w:sz w:val="20"/>
                <w:szCs w:val="20"/>
              </w:rPr>
            </w:pPr>
            <w:r w:rsidRPr="00D02EDE">
              <w:rPr>
                <w:rFonts w:eastAsia="Times New Roman"/>
                <w:sz w:val="20"/>
                <w:szCs w:val="20"/>
              </w:rPr>
              <w:t>Destination visited</w:t>
            </w:r>
          </w:p>
        </w:tc>
        <w:tc>
          <w:tcPr>
            <w:tcW w:w="1161" w:type="dxa"/>
            <w:tcBorders>
              <w:top w:val="nil"/>
              <w:left w:val="nil"/>
              <w:bottom w:val="nil"/>
              <w:right w:val="nil"/>
            </w:tcBorders>
            <w:shd w:val="clear" w:color="auto" w:fill="auto"/>
            <w:noWrap/>
            <w:hideMark/>
          </w:tcPr>
          <w:p w14:paraId="35586851" w14:textId="77777777" w:rsidR="003C0D88" w:rsidRPr="00D02EDE" w:rsidRDefault="003C0D88" w:rsidP="003C0D88">
            <w:pPr>
              <w:rPr>
                <w:rFonts w:eastAsia="Times New Roman"/>
              </w:rPr>
            </w:pPr>
          </w:p>
        </w:tc>
        <w:tc>
          <w:tcPr>
            <w:tcW w:w="1239" w:type="dxa"/>
            <w:tcBorders>
              <w:top w:val="nil"/>
              <w:left w:val="nil"/>
              <w:bottom w:val="nil"/>
              <w:right w:val="nil"/>
            </w:tcBorders>
            <w:shd w:val="clear" w:color="auto" w:fill="auto"/>
            <w:noWrap/>
            <w:hideMark/>
          </w:tcPr>
          <w:p w14:paraId="1BA6ACB1" w14:textId="77777777" w:rsidR="003C0D88" w:rsidRPr="00D02EDE" w:rsidRDefault="003C0D88" w:rsidP="003C0D88">
            <w:pPr>
              <w:rPr>
                <w:rFonts w:eastAsia="Times New Roman"/>
              </w:rPr>
            </w:pPr>
          </w:p>
        </w:tc>
      </w:tr>
      <w:tr w:rsidR="003C0D88" w:rsidRPr="00D02EDE" w14:paraId="5921595F" w14:textId="77777777" w:rsidTr="003C0D88">
        <w:trPr>
          <w:trHeight w:val="300"/>
        </w:trPr>
        <w:tc>
          <w:tcPr>
            <w:tcW w:w="2015" w:type="dxa"/>
            <w:tcBorders>
              <w:top w:val="nil"/>
              <w:left w:val="nil"/>
              <w:bottom w:val="nil"/>
              <w:right w:val="nil"/>
            </w:tcBorders>
            <w:shd w:val="clear" w:color="auto" w:fill="auto"/>
            <w:noWrap/>
            <w:hideMark/>
          </w:tcPr>
          <w:p w14:paraId="62ECF720"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37D1736C" w14:textId="77777777" w:rsidR="003C0D88" w:rsidRPr="00D02EDE" w:rsidRDefault="003C0D88" w:rsidP="003C0D88">
            <w:pPr>
              <w:rPr>
                <w:rFonts w:eastAsia="Times New Roman"/>
                <w:sz w:val="20"/>
                <w:szCs w:val="20"/>
              </w:rPr>
            </w:pPr>
            <w:r w:rsidRPr="00D02EDE">
              <w:rPr>
                <w:rFonts w:eastAsia="Times New Roman"/>
                <w:sz w:val="20"/>
                <w:szCs w:val="20"/>
              </w:rPr>
              <w:t>Northwest (Pensacola, Destin/Fort Walton, Panama City)</w:t>
            </w:r>
          </w:p>
        </w:tc>
        <w:tc>
          <w:tcPr>
            <w:tcW w:w="1161" w:type="dxa"/>
            <w:tcBorders>
              <w:top w:val="nil"/>
              <w:left w:val="nil"/>
              <w:bottom w:val="nil"/>
              <w:right w:val="nil"/>
            </w:tcBorders>
            <w:shd w:val="clear" w:color="auto" w:fill="auto"/>
            <w:noWrap/>
            <w:hideMark/>
          </w:tcPr>
          <w:p w14:paraId="7945C62E" w14:textId="77777777" w:rsidR="003C0D88" w:rsidRPr="00D02EDE" w:rsidRDefault="003C0D88" w:rsidP="003C0D88">
            <w:pPr>
              <w:rPr>
                <w:rFonts w:eastAsia="Times New Roman"/>
                <w:sz w:val="20"/>
                <w:szCs w:val="20"/>
              </w:rPr>
            </w:pPr>
            <w:r w:rsidRPr="00D02EDE">
              <w:rPr>
                <w:rFonts w:eastAsia="Times New Roman"/>
                <w:sz w:val="20"/>
                <w:szCs w:val="20"/>
              </w:rPr>
              <w:t>71</w:t>
            </w:r>
          </w:p>
        </w:tc>
        <w:tc>
          <w:tcPr>
            <w:tcW w:w="1239" w:type="dxa"/>
            <w:tcBorders>
              <w:top w:val="nil"/>
              <w:left w:val="nil"/>
              <w:bottom w:val="nil"/>
              <w:right w:val="nil"/>
            </w:tcBorders>
            <w:shd w:val="clear" w:color="auto" w:fill="auto"/>
            <w:noWrap/>
            <w:hideMark/>
          </w:tcPr>
          <w:p w14:paraId="04D0CBA6" w14:textId="77777777" w:rsidR="003C0D88" w:rsidRPr="00D02EDE" w:rsidRDefault="003C0D88" w:rsidP="003C0D88">
            <w:pPr>
              <w:rPr>
                <w:rFonts w:eastAsia="Times New Roman"/>
                <w:sz w:val="20"/>
                <w:szCs w:val="20"/>
              </w:rPr>
            </w:pPr>
            <w:r w:rsidRPr="00D02EDE">
              <w:rPr>
                <w:rFonts w:eastAsia="Times New Roman"/>
                <w:sz w:val="20"/>
                <w:szCs w:val="20"/>
              </w:rPr>
              <w:t>16.4</w:t>
            </w:r>
          </w:p>
        </w:tc>
      </w:tr>
      <w:tr w:rsidR="003C0D88" w:rsidRPr="00D02EDE" w14:paraId="3760C1B1" w14:textId="77777777" w:rsidTr="003C0D88">
        <w:trPr>
          <w:trHeight w:val="300"/>
        </w:trPr>
        <w:tc>
          <w:tcPr>
            <w:tcW w:w="2015" w:type="dxa"/>
            <w:tcBorders>
              <w:top w:val="nil"/>
              <w:left w:val="nil"/>
              <w:bottom w:val="nil"/>
              <w:right w:val="nil"/>
            </w:tcBorders>
            <w:shd w:val="clear" w:color="auto" w:fill="auto"/>
            <w:noWrap/>
            <w:hideMark/>
          </w:tcPr>
          <w:p w14:paraId="6F6E88F2"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7E889A48" w14:textId="77777777" w:rsidR="003C0D88" w:rsidRPr="00D02EDE" w:rsidRDefault="003C0D88" w:rsidP="003C0D88">
            <w:pPr>
              <w:rPr>
                <w:rFonts w:eastAsia="Times New Roman"/>
                <w:sz w:val="20"/>
                <w:szCs w:val="20"/>
              </w:rPr>
            </w:pPr>
            <w:r w:rsidRPr="00D02EDE">
              <w:rPr>
                <w:rFonts w:eastAsia="Times New Roman"/>
                <w:sz w:val="20"/>
                <w:szCs w:val="20"/>
              </w:rPr>
              <w:t>Central West (Clearwater, St. Pete, Sarasota, Tampa)</w:t>
            </w:r>
          </w:p>
        </w:tc>
        <w:tc>
          <w:tcPr>
            <w:tcW w:w="1161" w:type="dxa"/>
            <w:tcBorders>
              <w:top w:val="nil"/>
              <w:left w:val="nil"/>
              <w:bottom w:val="nil"/>
              <w:right w:val="nil"/>
            </w:tcBorders>
            <w:shd w:val="clear" w:color="auto" w:fill="auto"/>
            <w:noWrap/>
            <w:hideMark/>
          </w:tcPr>
          <w:p w14:paraId="5993AB6C" w14:textId="77777777" w:rsidR="003C0D88" w:rsidRPr="00D02EDE" w:rsidRDefault="003C0D88" w:rsidP="003C0D88">
            <w:pPr>
              <w:rPr>
                <w:rFonts w:eastAsia="Times New Roman"/>
                <w:sz w:val="20"/>
                <w:szCs w:val="20"/>
              </w:rPr>
            </w:pPr>
            <w:r w:rsidRPr="00D02EDE">
              <w:rPr>
                <w:rFonts w:eastAsia="Times New Roman"/>
                <w:sz w:val="20"/>
                <w:szCs w:val="20"/>
              </w:rPr>
              <w:t>73</w:t>
            </w:r>
          </w:p>
        </w:tc>
        <w:tc>
          <w:tcPr>
            <w:tcW w:w="1239" w:type="dxa"/>
            <w:tcBorders>
              <w:top w:val="nil"/>
              <w:left w:val="nil"/>
              <w:bottom w:val="nil"/>
              <w:right w:val="nil"/>
            </w:tcBorders>
            <w:shd w:val="clear" w:color="auto" w:fill="auto"/>
            <w:noWrap/>
            <w:hideMark/>
          </w:tcPr>
          <w:p w14:paraId="11244466" w14:textId="77777777" w:rsidR="003C0D88" w:rsidRPr="00D02EDE" w:rsidRDefault="003C0D88" w:rsidP="003C0D88">
            <w:pPr>
              <w:rPr>
                <w:rFonts w:eastAsia="Times New Roman"/>
                <w:sz w:val="20"/>
                <w:szCs w:val="20"/>
              </w:rPr>
            </w:pPr>
            <w:r w:rsidRPr="00D02EDE">
              <w:rPr>
                <w:rFonts w:eastAsia="Times New Roman"/>
                <w:sz w:val="20"/>
                <w:szCs w:val="20"/>
              </w:rPr>
              <w:t>16.9</w:t>
            </w:r>
          </w:p>
        </w:tc>
      </w:tr>
      <w:tr w:rsidR="003C0D88" w:rsidRPr="00D02EDE" w14:paraId="6B6D1C7C" w14:textId="77777777" w:rsidTr="003C0D88">
        <w:trPr>
          <w:trHeight w:val="300"/>
        </w:trPr>
        <w:tc>
          <w:tcPr>
            <w:tcW w:w="2015" w:type="dxa"/>
            <w:tcBorders>
              <w:top w:val="nil"/>
              <w:left w:val="nil"/>
              <w:bottom w:val="nil"/>
              <w:right w:val="nil"/>
            </w:tcBorders>
            <w:shd w:val="clear" w:color="auto" w:fill="auto"/>
            <w:noWrap/>
            <w:hideMark/>
          </w:tcPr>
          <w:p w14:paraId="15F36577"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3588489E" w14:textId="77777777" w:rsidR="003C0D88" w:rsidRPr="00D02EDE" w:rsidRDefault="003C0D88" w:rsidP="003C0D88">
            <w:pPr>
              <w:rPr>
                <w:rFonts w:eastAsia="Times New Roman"/>
                <w:sz w:val="20"/>
                <w:szCs w:val="20"/>
              </w:rPr>
            </w:pPr>
            <w:r w:rsidRPr="00D02EDE">
              <w:rPr>
                <w:rFonts w:eastAsia="Times New Roman"/>
                <w:sz w:val="20"/>
                <w:szCs w:val="20"/>
              </w:rPr>
              <w:t>Southwest (Fort Myers, Naples, Marco Island, Sanibel)</w:t>
            </w:r>
          </w:p>
        </w:tc>
        <w:tc>
          <w:tcPr>
            <w:tcW w:w="1161" w:type="dxa"/>
            <w:tcBorders>
              <w:top w:val="nil"/>
              <w:left w:val="nil"/>
              <w:bottom w:val="nil"/>
              <w:right w:val="nil"/>
            </w:tcBorders>
            <w:shd w:val="clear" w:color="auto" w:fill="auto"/>
            <w:noWrap/>
            <w:hideMark/>
          </w:tcPr>
          <w:p w14:paraId="4856ACB1" w14:textId="77777777" w:rsidR="003C0D88" w:rsidRPr="00D02EDE" w:rsidRDefault="003C0D88" w:rsidP="003C0D88">
            <w:pPr>
              <w:rPr>
                <w:rFonts w:eastAsia="Times New Roman"/>
                <w:sz w:val="20"/>
                <w:szCs w:val="20"/>
              </w:rPr>
            </w:pPr>
            <w:r w:rsidRPr="00D02EDE">
              <w:rPr>
                <w:rFonts w:eastAsia="Times New Roman"/>
                <w:sz w:val="20"/>
                <w:szCs w:val="20"/>
              </w:rPr>
              <w:t>31</w:t>
            </w:r>
          </w:p>
        </w:tc>
        <w:tc>
          <w:tcPr>
            <w:tcW w:w="1239" w:type="dxa"/>
            <w:tcBorders>
              <w:top w:val="nil"/>
              <w:left w:val="nil"/>
              <w:bottom w:val="nil"/>
              <w:right w:val="nil"/>
            </w:tcBorders>
            <w:shd w:val="clear" w:color="auto" w:fill="auto"/>
            <w:noWrap/>
            <w:hideMark/>
          </w:tcPr>
          <w:p w14:paraId="402BCD3B" w14:textId="77777777" w:rsidR="003C0D88" w:rsidRPr="00D02EDE" w:rsidRDefault="003C0D88" w:rsidP="003C0D88">
            <w:pPr>
              <w:rPr>
                <w:rFonts w:eastAsia="Times New Roman"/>
                <w:sz w:val="20"/>
                <w:szCs w:val="20"/>
              </w:rPr>
            </w:pPr>
            <w:r w:rsidRPr="00D02EDE">
              <w:rPr>
                <w:rFonts w:eastAsia="Times New Roman"/>
                <w:sz w:val="20"/>
                <w:szCs w:val="20"/>
              </w:rPr>
              <w:t>7.2</w:t>
            </w:r>
          </w:p>
        </w:tc>
      </w:tr>
      <w:tr w:rsidR="003C0D88" w:rsidRPr="00D02EDE" w14:paraId="7B29C93E" w14:textId="77777777" w:rsidTr="003C0D88">
        <w:trPr>
          <w:trHeight w:val="300"/>
        </w:trPr>
        <w:tc>
          <w:tcPr>
            <w:tcW w:w="2015" w:type="dxa"/>
            <w:tcBorders>
              <w:top w:val="nil"/>
              <w:left w:val="nil"/>
              <w:bottom w:val="nil"/>
              <w:right w:val="nil"/>
            </w:tcBorders>
            <w:shd w:val="clear" w:color="auto" w:fill="auto"/>
            <w:noWrap/>
            <w:hideMark/>
          </w:tcPr>
          <w:p w14:paraId="53EAA8E6"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6C5E501A" w14:textId="77777777" w:rsidR="003C0D88" w:rsidRPr="00D02EDE" w:rsidRDefault="003C0D88" w:rsidP="003C0D88">
            <w:pPr>
              <w:rPr>
                <w:rFonts w:eastAsia="Times New Roman"/>
                <w:sz w:val="20"/>
                <w:szCs w:val="20"/>
              </w:rPr>
            </w:pPr>
            <w:r w:rsidRPr="00D02EDE">
              <w:rPr>
                <w:rFonts w:eastAsia="Times New Roman"/>
                <w:sz w:val="20"/>
                <w:szCs w:val="20"/>
              </w:rPr>
              <w:t>Northeast (Amelia Island, Jacksonville, St. Augustine)</w:t>
            </w:r>
          </w:p>
        </w:tc>
        <w:tc>
          <w:tcPr>
            <w:tcW w:w="1161" w:type="dxa"/>
            <w:tcBorders>
              <w:top w:val="nil"/>
              <w:left w:val="nil"/>
              <w:bottom w:val="nil"/>
              <w:right w:val="nil"/>
            </w:tcBorders>
            <w:shd w:val="clear" w:color="auto" w:fill="auto"/>
            <w:noWrap/>
            <w:hideMark/>
          </w:tcPr>
          <w:p w14:paraId="7933D966" w14:textId="77777777" w:rsidR="003C0D88" w:rsidRPr="00D02EDE" w:rsidRDefault="003C0D88" w:rsidP="003C0D88">
            <w:pPr>
              <w:rPr>
                <w:rFonts w:eastAsia="Times New Roman"/>
                <w:sz w:val="20"/>
                <w:szCs w:val="20"/>
              </w:rPr>
            </w:pPr>
            <w:r w:rsidRPr="00D02EDE">
              <w:rPr>
                <w:rFonts w:eastAsia="Times New Roman"/>
                <w:sz w:val="20"/>
                <w:szCs w:val="20"/>
              </w:rPr>
              <w:t>20</w:t>
            </w:r>
          </w:p>
        </w:tc>
        <w:tc>
          <w:tcPr>
            <w:tcW w:w="1239" w:type="dxa"/>
            <w:tcBorders>
              <w:top w:val="nil"/>
              <w:left w:val="nil"/>
              <w:bottom w:val="nil"/>
              <w:right w:val="nil"/>
            </w:tcBorders>
            <w:shd w:val="clear" w:color="auto" w:fill="auto"/>
            <w:noWrap/>
            <w:hideMark/>
          </w:tcPr>
          <w:p w14:paraId="552803E2" w14:textId="77777777" w:rsidR="003C0D88" w:rsidRPr="00D02EDE" w:rsidRDefault="003C0D88" w:rsidP="003C0D88">
            <w:pPr>
              <w:rPr>
                <w:rFonts w:eastAsia="Times New Roman"/>
                <w:sz w:val="20"/>
                <w:szCs w:val="20"/>
              </w:rPr>
            </w:pPr>
            <w:r w:rsidRPr="00D02EDE">
              <w:rPr>
                <w:rFonts w:eastAsia="Times New Roman"/>
                <w:sz w:val="20"/>
                <w:szCs w:val="20"/>
              </w:rPr>
              <w:t>4.6</w:t>
            </w:r>
          </w:p>
        </w:tc>
      </w:tr>
      <w:tr w:rsidR="003C0D88" w:rsidRPr="00D02EDE" w14:paraId="781449A1" w14:textId="77777777" w:rsidTr="003C0D88">
        <w:trPr>
          <w:trHeight w:val="300"/>
        </w:trPr>
        <w:tc>
          <w:tcPr>
            <w:tcW w:w="2015" w:type="dxa"/>
            <w:tcBorders>
              <w:top w:val="nil"/>
              <w:left w:val="nil"/>
              <w:bottom w:val="nil"/>
              <w:right w:val="nil"/>
            </w:tcBorders>
            <w:shd w:val="clear" w:color="auto" w:fill="auto"/>
            <w:noWrap/>
            <w:hideMark/>
          </w:tcPr>
          <w:p w14:paraId="0D1A4F0E"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4557858E" w14:textId="77777777" w:rsidR="003C0D88" w:rsidRPr="00D02EDE" w:rsidRDefault="003C0D88" w:rsidP="003C0D88">
            <w:pPr>
              <w:rPr>
                <w:rFonts w:eastAsia="Times New Roman"/>
                <w:sz w:val="20"/>
                <w:szCs w:val="20"/>
              </w:rPr>
            </w:pPr>
            <w:r w:rsidRPr="00D02EDE">
              <w:rPr>
                <w:rFonts w:eastAsia="Times New Roman"/>
                <w:sz w:val="20"/>
                <w:szCs w:val="20"/>
              </w:rPr>
              <w:t>Central East (Daytona, New Smyrna, Cocoa, Melbourne, Vero)</w:t>
            </w:r>
          </w:p>
        </w:tc>
        <w:tc>
          <w:tcPr>
            <w:tcW w:w="1161" w:type="dxa"/>
            <w:tcBorders>
              <w:top w:val="nil"/>
              <w:left w:val="nil"/>
              <w:bottom w:val="nil"/>
              <w:right w:val="nil"/>
            </w:tcBorders>
            <w:shd w:val="clear" w:color="auto" w:fill="auto"/>
            <w:noWrap/>
            <w:hideMark/>
          </w:tcPr>
          <w:p w14:paraId="49AB7EA3" w14:textId="77777777" w:rsidR="003C0D88" w:rsidRPr="00D02EDE" w:rsidRDefault="003C0D88" w:rsidP="003C0D88">
            <w:pPr>
              <w:rPr>
                <w:rFonts w:eastAsia="Times New Roman"/>
                <w:sz w:val="20"/>
                <w:szCs w:val="20"/>
              </w:rPr>
            </w:pPr>
            <w:r w:rsidRPr="00D02EDE">
              <w:rPr>
                <w:rFonts w:eastAsia="Times New Roman"/>
                <w:sz w:val="20"/>
                <w:szCs w:val="20"/>
              </w:rPr>
              <w:t>89</w:t>
            </w:r>
          </w:p>
        </w:tc>
        <w:tc>
          <w:tcPr>
            <w:tcW w:w="1239" w:type="dxa"/>
            <w:tcBorders>
              <w:top w:val="nil"/>
              <w:left w:val="nil"/>
              <w:bottom w:val="nil"/>
              <w:right w:val="nil"/>
            </w:tcBorders>
            <w:shd w:val="clear" w:color="auto" w:fill="auto"/>
            <w:noWrap/>
            <w:hideMark/>
          </w:tcPr>
          <w:p w14:paraId="53261C30" w14:textId="77777777" w:rsidR="003C0D88" w:rsidRPr="00D02EDE" w:rsidRDefault="003C0D88" w:rsidP="003C0D88">
            <w:pPr>
              <w:rPr>
                <w:rFonts w:eastAsia="Times New Roman"/>
                <w:sz w:val="20"/>
                <w:szCs w:val="20"/>
              </w:rPr>
            </w:pPr>
            <w:r w:rsidRPr="00D02EDE">
              <w:rPr>
                <w:rFonts w:eastAsia="Times New Roman"/>
                <w:sz w:val="20"/>
                <w:szCs w:val="20"/>
              </w:rPr>
              <w:t>20.6</w:t>
            </w:r>
          </w:p>
        </w:tc>
      </w:tr>
      <w:tr w:rsidR="003C0D88" w:rsidRPr="00D02EDE" w14:paraId="47179E04" w14:textId="77777777" w:rsidTr="003C0D88">
        <w:trPr>
          <w:trHeight w:val="300"/>
        </w:trPr>
        <w:tc>
          <w:tcPr>
            <w:tcW w:w="2015" w:type="dxa"/>
            <w:tcBorders>
              <w:top w:val="nil"/>
              <w:left w:val="nil"/>
              <w:bottom w:val="nil"/>
              <w:right w:val="nil"/>
            </w:tcBorders>
            <w:shd w:val="clear" w:color="auto" w:fill="auto"/>
            <w:noWrap/>
            <w:hideMark/>
          </w:tcPr>
          <w:p w14:paraId="3D59B0C8"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34DFB5E9" w14:textId="77777777" w:rsidR="003C0D88" w:rsidRPr="00D02EDE" w:rsidRDefault="003C0D88" w:rsidP="003C0D88">
            <w:pPr>
              <w:rPr>
                <w:rFonts w:eastAsia="Times New Roman"/>
                <w:sz w:val="20"/>
                <w:szCs w:val="20"/>
              </w:rPr>
            </w:pPr>
            <w:r w:rsidRPr="00D02EDE">
              <w:rPr>
                <w:rFonts w:eastAsia="Times New Roman"/>
                <w:sz w:val="20"/>
                <w:szCs w:val="20"/>
              </w:rPr>
              <w:t>Southeast (West Palm Beach, Fort Lauderdale, Miami)</w:t>
            </w:r>
          </w:p>
        </w:tc>
        <w:tc>
          <w:tcPr>
            <w:tcW w:w="1161" w:type="dxa"/>
            <w:tcBorders>
              <w:top w:val="nil"/>
              <w:left w:val="nil"/>
              <w:bottom w:val="nil"/>
              <w:right w:val="nil"/>
            </w:tcBorders>
            <w:shd w:val="clear" w:color="auto" w:fill="auto"/>
            <w:noWrap/>
            <w:hideMark/>
          </w:tcPr>
          <w:p w14:paraId="0552698A" w14:textId="77777777" w:rsidR="003C0D88" w:rsidRPr="00D02EDE" w:rsidRDefault="003C0D88" w:rsidP="003C0D88">
            <w:pPr>
              <w:rPr>
                <w:rFonts w:eastAsia="Times New Roman"/>
                <w:sz w:val="20"/>
                <w:szCs w:val="20"/>
              </w:rPr>
            </w:pPr>
            <w:r w:rsidRPr="00D02EDE">
              <w:rPr>
                <w:rFonts w:eastAsia="Times New Roman"/>
                <w:sz w:val="20"/>
                <w:szCs w:val="20"/>
              </w:rPr>
              <w:t>124</w:t>
            </w:r>
          </w:p>
        </w:tc>
        <w:tc>
          <w:tcPr>
            <w:tcW w:w="1239" w:type="dxa"/>
            <w:tcBorders>
              <w:top w:val="nil"/>
              <w:left w:val="nil"/>
              <w:bottom w:val="nil"/>
              <w:right w:val="nil"/>
            </w:tcBorders>
            <w:shd w:val="clear" w:color="auto" w:fill="auto"/>
            <w:noWrap/>
            <w:hideMark/>
          </w:tcPr>
          <w:p w14:paraId="45A787F5" w14:textId="77777777" w:rsidR="003C0D88" w:rsidRPr="00D02EDE" w:rsidRDefault="003C0D88" w:rsidP="003C0D88">
            <w:pPr>
              <w:rPr>
                <w:rFonts w:eastAsia="Times New Roman"/>
                <w:sz w:val="20"/>
                <w:szCs w:val="20"/>
              </w:rPr>
            </w:pPr>
            <w:r w:rsidRPr="00D02EDE">
              <w:rPr>
                <w:rFonts w:eastAsia="Times New Roman"/>
                <w:sz w:val="20"/>
                <w:szCs w:val="20"/>
              </w:rPr>
              <w:t>28.7</w:t>
            </w:r>
          </w:p>
        </w:tc>
      </w:tr>
      <w:tr w:rsidR="003C0D88" w:rsidRPr="00D02EDE" w14:paraId="599C440A" w14:textId="77777777" w:rsidTr="003C0D88">
        <w:trPr>
          <w:trHeight w:val="300"/>
        </w:trPr>
        <w:tc>
          <w:tcPr>
            <w:tcW w:w="2015" w:type="dxa"/>
            <w:tcBorders>
              <w:top w:val="nil"/>
              <w:left w:val="nil"/>
              <w:bottom w:val="nil"/>
              <w:right w:val="nil"/>
            </w:tcBorders>
            <w:shd w:val="clear" w:color="auto" w:fill="auto"/>
            <w:noWrap/>
            <w:hideMark/>
          </w:tcPr>
          <w:p w14:paraId="7015DB63"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118E604D" w14:textId="77777777" w:rsidR="003C0D88" w:rsidRPr="00D02EDE" w:rsidRDefault="003C0D88" w:rsidP="003C0D88">
            <w:pPr>
              <w:rPr>
                <w:rFonts w:eastAsia="Times New Roman"/>
                <w:sz w:val="20"/>
                <w:szCs w:val="20"/>
              </w:rPr>
            </w:pPr>
            <w:r w:rsidRPr="00D02EDE">
              <w:rPr>
                <w:rFonts w:eastAsia="Times New Roman"/>
                <w:sz w:val="20"/>
                <w:szCs w:val="20"/>
              </w:rPr>
              <w:t>Florida Keys (Key West, other keys)</w:t>
            </w:r>
          </w:p>
        </w:tc>
        <w:tc>
          <w:tcPr>
            <w:tcW w:w="1161" w:type="dxa"/>
            <w:tcBorders>
              <w:top w:val="nil"/>
              <w:left w:val="nil"/>
              <w:bottom w:val="nil"/>
              <w:right w:val="nil"/>
            </w:tcBorders>
            <w:shd w:val="clear" w:color="auto" w:fill="auto"/>
            <w:noWrap/>
            <w:hideMark/>
          </w:tcPr>
          <w:p w14:paraId="1E111CDA" w14:textId="77777777" w:rsidR="003C0D88" w:rsidRPr="00D02EDE" w:rsidRDefault="003C0D88" w:rsidP="003C0D88">
            <w:pPr>
              <w:rPr>
                <w:rFonts w:eastAsia="Times New Roman"/>
                <w:sz w:val="20"/>
                <w:szCs w:val="20"/>
              </w:rPr>
            </w:pPr>
            <w:r w:rsidRPr="00D02EDE">
              <w:rPr>
                <w:rFonts w:eastAsia="Times New Roman"/>
                <w:sz w:val="20"/>
                <w:szCs w:val="20"/>
              </w:rPr>
              <w:t>24</w:t>
            </w:r>
          </w:p>
        </w:tc>
        <w:tc>
          <w:tcPr>
            <w:tcW w:w="1239" w:type="dxa"/>
            <w:tcBorders>
              <w:top w:val="nil"/>
              <w:left w:val="nil"/>
              <w:bottom w:val="nil"/>
              <w:right w:val="nil"/>
            </w:tcBorders>
            <w:shd w:val="clear" w:color="auto" w:fill="auto"/>
            <w:noWrap/>
            <w:hideMark/>
          </w:tcPr>
          <w:p w14:paraId="118C977D" w14:textId="77777777" w:rsidR="003C0D88" w:rsidRPr="00D02EDE" w:rsidRDefault="003C0D88" w:rsidP="003C0D88">
            <w:pPr>
              <w:rPr>
                <w:rFonts w:eastAsia="Times New Roman"/>
                <w:sz w:val="20"/>
                <w:szCs w:val="20"/>
              </w:rPr>
            </w:pPr>
            <w:r w:rsidRPr="00D02EDE">
              <w:rPr>
                <w:rFonts w:eastAsia="Times New Roman"/>
                <w:sz w:val="20"/>
                <w:szCs w:val="20"/>
              </w:rPr>
              <w:t>5.6</w:t>
            </w:r>
          </w:p>
        </w:tc>
      </w:tr>
      <w:tr w:rsidR="003C0D88" w:rsidRPr="00D02EDE" w14:paraId="6570AD74" w14:textId="77777777" w:rsidTr="003C0D88">
        <w:trPr>
          <w:trHeight w:val="300"/>
        </w:trPr>
        <w:tc>
          <w:tcPr>
            <w:tcW w:w="2015" w:type="dxa"/>
            <w:tcBorders>
              <w:top w:val="nil"/>
              <w:left w:val="nil"/>
              <w:bottom w:val="nil"/>
              <w:right w:val="nil"/>
            </w:tcBorders>
            <w:shd w:val="clear" w:color="auto" w:fill="auto"/>
            <w:noWrap/>
            <w:hideMark/>
          </w:tcPr>
          <w:p w14:paraId="537D2E0A" w14:textId="77777777" w:rsidR="001E664C" w:rsidRDefault="001E664C" w:rsidP="003C0D88">
            <w:pPr>
              <w:rPr>
                <w:rFonts w:eastAsia="Times New Roman"/>
                <w:sz w:val="20"/>
                <w:szCs w:val="20"/>
              </w:rPr>
            </w:pPr>
          </w:p>
          <w:p w14:paraId="5AEB2539" w14:textId="77777777" w:rsidR="003C0D88" w:rsidRPr="00D02EDE" w:rsidRDefault="003C0D88" w:rsidP="003C0D88">
            <w:pPr>
              <w:rPr>
                <w:rFonts w:eastAsia="Times New Roman"/>
                <w:sz w:val="20"/>
                <w:szCs w:val="20"/>
              </w:rPr>
            </w:pPr>
            <w:r w:rsidRPr="00D02EDE">
              <w:rPr>
                <w:rFonts w:eastAsia="Times New Roman"/>
                <w:sz w:val="20"/>
                <w:szCs w:val="20"/>
              </w:rPr>
              <w:lastRenderedPageBreak/>
              <w:t>Activities on the beach/coast</w:t>
            </w:r>
          </w:p>
        </w:tc>
        <w:tc>
          <w:tcPr>
            <w:tcW w:w="4407" w:type="dxa"/>
            <w:tcBorders>
              <w:top w:val="nil"/>
              <w:left w:val="nil"/>
              <w:bottom w:val="nil"/>
              <w:right w:val="nil"/>
            </w:tcBorders>
            <w:shd w:val="clear" w:color="auto" w:fill="auto"/>
            <w:noWrap/>
            <w:hideMark/>
          </w:tcPr>
          <w:p w14:paraId="73F4A58A" w14:textId="77777777" w:rsidR="001E664C" w:rsidRDefault="001E664C" w:rsidP="003C0D88">
            <w:pPr>
              <w:rPr>
                <w:rFonts w:eastAsia="Times New Roman"/>
                <w:sz w:val="20"/>
                <w:szCs w:val="20"/>
              </w:rPr>
            </w:pPr>
          </w:p>
          <w:p w14:paraId="4F9C8AC6" w14:textId="77777777" w:rsidR="001E664C" w:rsidRDefault="001E664C" w:rsidP="003C0D88">
            <w:pPr>
              <w:rPr>
                <w:rFonts w:eastAsia="Times New Roman"/>
                <w:sz w:val="20"/>
                <w:szCs w:val="20"/>
              </w:rPr>
            </w:pPr>
          </w:p>
          <w:p w14:paraId="09FFE3A3" w14:textId="77777777" w:rsidR="003C0D88" w:rsidRPr="00D02EDE" w:rsidRDefault="003C0D88" w:rsidP="003C0D88">
            <w:pPr>
              <w:rPr>
                <w:rFonts w:eastAsia="Times New Roman"/>
                <w:sz w:val="20"/>
                <w:szCs w:val="20"/>
              </w:rPr>
            </w:pPr>
            <w:r w:rsidRPr="00D02EDE">
              <w:rPr>
                <w:rFonts w:eastAsia="Times New Roman"/>
                <w:sz w:val="20"/>
                <w:szCs w:val="20"/>
              </w:rPr>
              <w:t xml:space="preserve">Beach relaxation/sunbathing </w:t>
            </w:r>
          </w:p>
        </w:tc>
        <w:tc>
          <w:tcPr>
            <w:tcW w:w="1161" w:type="dxa"/>
            <w:tcBorders>
              <w:top w:val="nil"/>
              <w:left w:val="nil"/>
              <w:bottom w:val="nil"/>
              <w:right w:val="nil"/>
            </w:tcBorders>
            <w:shd w:val="clear" w:color="auto" w:fill="auto"/>
            <w:noWrap/>
            <w:hideMark/>
          </w:tcPr>
          <w:p w14:paraId="3CF988CD" w14:textId="77777777" w:rsidR="001E664C" w:rsidRDefault="001E664C" w:rsidP="003C0D88">
            <w:pPr>
              <w:rPr>
                <w:rFonts w:eastAsia="Times New Roman"/>
                <w:sz w:val="20"/>
                <w:szCs w:val="20"/>
              </w:rPr>
            </w:pPr>
          </w:p>
          <w:p w14:paraId="0AC4023A" w14:textId="77777777" w:rsidR="001E664C" w:rsidRDefault="001E664C" w:rsidP="003C0D88">
            <w:pPr>
              <w:rPr>
                <w:rFonts w:eastAsia="Times New Roman"/>
                <w:sz w:val="20"/>
                <w:szCs w:val="20"/>
              </w:rPr>
            </w:pPr>
          </w:p>
          <w:p w14:paraId="38CC9538" w14:textId="77777777" w:rsidR="003C0D88" w:rsidRPr="00D02EDE" w:rsidRDefault="003C0D88" w:rsidP="003C0D88">
            <w:pPr>
              <w:rPr>
                <w:rFonts w:eastAsia="Times New Roman"/>
                <w:sz w:val="20"/>
                <w:szCs w:val="20"/>
              </w:rPr>
            </w:pPr>
            <w:r w:rsidRPr="00D02EDE">
              <w:rPr>
                <w:rFonts w:eastAsia="Times New Roman"/>
                <w:sz w:val="20"/>
                <w:szCs w:val="20"/>
              </w:rPr>
              <w:t>377</w:t>
            </w:r>
          </w:p>
        </w:tc>
        <w:tc>
          <w:tcPr>
            <w:tcW w:w="1239" w:type="dxa"/>
            <w:tcBorders>
              <w:top w:val="nil"/>
              <w:left w:val="nil"/>
              <w:bottom w:val="nil"/>
              <w:right w:val="nil"/>
            </w:tcBorders>
            <w:shd w:val="clear" w:color="auto" w:fill="auto"/>
            <w:noWrap/>
            <w:hideMark/>
          </w:tcPr>
          <w:p w14:paraId="2B176141" w14:textId="77777777" w:rsidR="001E664C" w:rsidRDefault="001E664C" w:rsidP="003C0D88">
            <w:pPr>
              <w:rPr>
                <w:rFonts w:eastAsia="Times New Roman"/>
                <w:sz w:val="20"/>
                <w:szCs w:val="20"/>
              </w:rPr>
            </w:pPr>
          </w:p>
          <w:p w14:paraId="392701A6" w14:textId="77777777" w:rsidR="001E664C" w:rsidRDefault="001E664C" w:rsidP="003C0D88">
            <w:pPr>
              <w:rPr>
                <w:rFonts w:eastAsia="Times New Roman"/>
                <w:sz w:val="20"/>
                <w:szCs w:val="20"/>
              </w:rPr>
            </w:pPr>
          </w:p>
          <w:p w14:paraId="1B85573E" w14:textId="77777777" w:rsidR="003C0D88" w:rsidRPr="00D02EDE" w:rsidRDefault="003C0D88" w:rsidP="003C0D88">
            <w:pPr>
              <w:rPr>
                <w:rFonts w:eastAsia="Times New Roman"/>
                <w:sz w:val="20"/>
                <w:szCs w:val="20"/>
              </w:rPr>
            </w:pPr>
            <w:r w:rsidRPr="00D02EDE">
              <w:rPr>
                <w:rFonts w:eastAsia="Times New Roman"/>
                <w:sz w:val="20"/>
                <w:szCs w:val="20"/>
              </w:rPr>
              <w:t>87.3</w:t>
            </w:r>
          </w:p>
        </w:tc>
      </w:tr>
      <w:tr w:rsidR="003C0D88" w:rsidRPr="00D02EDE" w14:paraId="2A02F377" w14:textId="77777777" w:rsidTr="003C0D88">
        <w:trPr>
          <w:trHeight w:val="300"/>
        </w:trPr>
        <w:tc>
          <w:tcPr>
            <w:tcW w:w="2015" w:type="dxa"/>
            <w:tcBorders>
              <w:top w:val="nil"/>
              <w:left w:val="nil"/>
              <w:bottom w:val="nil"/>
              <w:right w:val="nil"/>
            </w:tcBorders>
            <w:shd w:val="clear" w:color="auto" w:fill="auto"/>
            <w:noWrap/>
            <w:hideMark/>
          </w:tcPr>
          <w:p w14:paraId="2EBB235E"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5C489A06" w14:textId="77777777" w:rsidR="003C0D88" w:rsidRPr="00D02EDE" w:rsidRDefault="003C0D88" w:rsidP="003C0D88">
            <w:pPr>
              <w:rPr>
                <w:rFonts w:eastAsia="Times New Roman"/>
                <w:sz w:val="20"/>
                <w:szCs w:val="20"/>
              </w:rPr>
            </w:pPr>
            <w:r w:rsidRPr="00D02EDE">
              <w:rPr>
                <w:rFonts w:eastAsia="Times New Roman"/>
                <w:sz w:val="20"/>
                <w:szCs w:val="20"/>
              </w:rPr>
              <w:t>Walking on the beach</w:t>
            </w:r>
          </w:p>
        </w:tc>
        <w:tc>
          <w:tcPr>
            <w:tcW w:w="1161" w:type="dxa"/>
            <w:tcBorders>
              <w:top w:val="nil"/>
              <w:left w:val="nil"/>
              <w:bottom w:val="nil"/>
              <w:right w:val="nil"/>
            </w:tcBorders>
            <w:shd w:val="clear" w:color="auto" w:fill="auto"/>
            <w:noWrap/>
            <w:hideMark/>
          </w:tcPr>
          <w:p w14:paraId="6849BFF4" w14:textId="77777777" w:rsidR="003C0D88" w:rsidRPr="00D02EDE" w:rsidRDefault="003C0D88" w:rsidP="003C0D88">
            <w:pPr>
              <w:rPr>
                <w:rFonts w:eastAsia="Times New Roman"/>
                <w:sz w:val="20"/>
                <w:szCs w:val="20"/>
              </w:rPr>
            </w:pPr>
            <w:r w:rsidRPr="00D02EDE">
              <w:rPr>
                <w:rFonts w:eastAsia="Times New Roman"/>
                <w:sz w:val="20"/>
                <w:szCs w:val="20"/>
              </w:rPr>
              <w:t>395</w:t>
            </w:r>
          </w:p>
        </w:tc>
        <w:tc>
          <w:tcPr>
            <w:tcW w:w="1239" w:type="dxa"/>
            <w:tcBorders>
              <w:top w:val="nil"/>
              <w:left w:val="nil"/>
              <w:bottom w:val="nil"/>
              <w:right w:val="nil"/>
            </w:tcBorders>
            <w:shd w:val="clear" w:color="auto" w:fill="auto"/>
            <w:noWrap/>
            <w:hideMark/>
          </w:tcPr>
          <w:p w14:paraId="7055E36E" w14:textId="77777777" w:rsidR="003C0D88" w:rsidRPr="00D02EDE" w:rsidRDefault="003C0D88" w:rsidP="003C0D88">
            <w:pPr>
              <w:rPr>
                <w:rFonts w:eastAsia="Times New Roman"/>
                <w:sz w:val="20"/>
                <w:szCs w:val="20"/>
              </w:rPr>
            </w:pPr>
            <w:r w:rsidRPr="00D02EDE">
              <w:rPr>
                <w:rFonts w:eastAsia="Times New Roman"/>
                <w:sz w:val="20"/>
                <w:szCs w:val="20"/>
              </w:rPr>
              <w:t>91.4</w:t>
            </w:r>
          </w:p>
        </w:tc>
      </w:tr>
      <w:tr w:rsidR="003C0D88" w:rsidRPr="00D02EDE" w14:paraId="0572ADC2" w14:textId="77777777" w:rsidTr="003C0D88">
        <w:trPr>
          <w:trHeight w:val="300"/>
        </w:trPr>
        <w:tc>
          <w:tcPr>
            <w:tcW w:w="2015" w:type="dxa"/>
            <w:tcBorders>
              <w:top w:val="nil"/>
              <w:left w:val="nil"/>
              <w:bottom w:val="nil"/>
              <w:right w:val="nil"/>
            </w:tcBorders>
            <w:shd w:val="clear" w:color="auto" w:fill="auto"/>
            <w:noWrap/>
            <w:hideMark/>
          </w:tcPr>
          <w:p w14:paraId="4E42E37D"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771E0248" w14:textId="77777777" w:rsidR="003C0D88" w:rsidRPr="00D02EDE" w:rsidRDefault="003C0D88" w:rsidP="003C0D88">
            <w:pPr>
              <w:rPr>
                <w:rFonts w:eastAsia="Times New Roman"/>
                <w:sz w:val="20"/>
                <w:szCs w:val="20"/>
              </w:rPr>
            </w:pPr>
            <w:r w:rsidRPr="00D02EDE">
              <w:rPr>
                <w:rFonts w:eastAsia="Times New Roman"/>
                <w:sz w:val="20"/>
                <w:szCs w:val="20"/>
              </w:rPr>
              <w:t>Swimming</w:t>
            </w:r>
          </w:p>
        </w:tc>
        <w:tc>
          <w:tcPr>
            <w:tcW w:w="1161" w:type="dxa"/>
            <w:tcBorders>
              <w:top w:val="nil"/>
              <w:left w:val="nil"/>
              <w:bottom w:val="nil"/>
              <w:right w:val="nil"/>
            </w:tcBorders>
            <w:shd w:val="clear" w:color="auto" w:fill="auto"/>
            <w:noWrap/>
            <w:hideMark/>
          </w:tcPr>
          <w:p w14:paraId="554A761F" w14:textId="77777777" w:rsidR="003C0D88" w:rsidRPr="00D02EDE" w:rsidRDefault="003C0D88" w:rsidP="003C0D88">
            <w:pPr>
              <w:rPr>
                <w:rFonts w:eastAsia="Times New Roman"/>
                <w:sz w:val="20"/>
                <w:szCs w:val="20"/>
              </w:rPr>
            </w:pPr>
            <w:r w:rsidRPr="00D02EDE">
              <w:rPr>
                <w:rFonts w:eastAsia="Times New Roman"/>
                <w:sz w:val="20"/>
                <w:szCs w:val="20"/>
              </w:rPr>
              <w:t>321</w:t>
            </w:r>
          </w:p>
        </w:tc>
        <w:tc>
          <w:tcPr>
            <w:tcW w:w="1239" w:type="dxa"/>
            <w:tcBorders>
              <w:top w:val="nil"/>
              <w:left w:val="nil"/>
              <w:bottom w:val="nil"/>
              <w:right w:val="nil"/>
            </w:tcBorders>
            <w:shd w:val="clear" w:color="auto" w:fill="auto"/>
            <w:noWrap/>
            <w:hideMark/>
          </w:tcPr>
          <w:p w14:paraId="24A267BE" w14:textId="77777777" w:rsidR="003C0D88" w:rsidRPr="00D02EDE" w:rsidRDefault="003C0D88" w:rsidP="003C0D88">
            <w:pPr>
              <w:rPr>
                <w:rFonts w:eastAsia="Times New Roman"/>
                <w:sz w:val="20"/>
                <w:szCs w:val="20"/>
              </w:rPr>
            </w:pPr>
            <w:r w:rsidRPr="00D02EDE">
              <w:rPr>
                <w:rFonts w:eastAsia="Times New Roman"/>
                <w:sz w:val="20"/>
                <w:szCs w:val="20"/>
              </w:rPr>
              <w:t>74.3</w:t>
            </w:r>
          </w:p>
        </w:tc>
      </w:tr>
      <w:tr w:rsidR="003C0D88" w:rsidRPr="00D02EDE" w14:paraId="0757D5B9" w14:textId="77777777" w:rsidTr="003C0D88">
        <w:trPr>
          <w:trHeight w:val="300"/>
        </w:trPr>
        <w:tc>
          <w:tcPr>
            <w:tcW w:w="2015" w:type="dxa"/>
            <w:tcBorders>
              <w:top w:val="nil"/>
              <w:left w:val="nil"/>
              <w:bottom w:val="nil"/>
              <w:right w:val="nil"/>
            </w:tcBorders>
            <w:shd w:val="clear" w:color="auto" w:fill="auto"/>
            <w:noWrap/>
            <w:hideMark/>
          </w:tcPr>
          <w:p w14:paraId="1B8094C4"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2ED7D9E7" w14:textId="77777777" w:rsidR="003C0D88" w:rsidRPr="00D02EDE" w:rsidRDefault="003C0D88" w:rsidP="003C0D88">
            <w:pPr>
              <w:rPr>
                <w:rFonts w:eastAsia="Times New Roman"/>
                <w:sz w:val="20"/>
                <w:szCs w:val="20"/>
              </w:rPr>
            </w:pPr>
            <w:r w:rsidRPr="00D02EDE">
              <w:rPr>
                <w:rFonts w:eastAsia="Times New Roman"/>
                <w:sz w:val="20"/>
                <w:szCs w:val="20"/>
              </w:rPr>
              <w:t>Snorkeling</w:t>
            </w:r>
          </w:p>
        </w:tc>
        <w:tc>
          <w:tcPr>
            <w:tcW w:w="1161" w:type="dxa"/>
            <w:tcBorders>
              <w:top w:val="nil"/>
              <w:left w:val="nil"/>
              <w:bottom w:val="nil"/>
              <w:right w:val="nil"/>
            </w:tcBorders>
            <w:shd w:val="clear" w:color="auto" w:fill="auto"/>
            <w:noWrap/>
            <w:hideMark/>
          </w:tcPr>
          <w:p w14:paraId="29CF3D53" w14:textId="77777777" w:rsidR="003C0D88" w:rsidRPr="00D02EDE" w:rsidRDefault="003C0D88" w:rsidP="003C0D88">
            <w:pPr>
              <w:rPr>
                <w:rFonts w:eastAsia="Times New Roman"/>
                <w:sz w:val="20"/>
                <w:szCs w:val="20"/>
              </w:rPr>
            </w:pPr>
            <w:r w:rsidRPr="00D02EDE">
              <w:rPr>
                <w:rFonts w:eastAsia="Times New Roman"/>
                <w:sz w:val="20"/>
                <w:szCs w:val="20"/>
              </w:rPr>
              <w:t>43</w:t>
            </w:r>
          </w:p>
        </w:tc>
        <w:tc>
          <w:tcPr>
            <w:tcW w:w="1239" w:type="dxa"/>
            <w:tcBorders>
              <w:top w:val="nil"/>
              <w:left w:val="nil"/>
              <w:bottom w:val="nil"/>
              <w:right w:val="nil"/>
            </w:tcBorders>
            <w:shd w:val="clear" w:color="auto" w:fill="auto"/>
            <w:noWrap/>
            <w:hideMark/>
          </w:tcPr>
          <w:p w14:paraId="0E705ACB" w14:textId="77777777" w:rsidR="003C0D88" w:rsidRPr="00D02EDE" w:rsidRDefault="003C0D88" w:rsidP="003C0D88">
            <w:pPr>
              <w:rPr>
                <w:rFonts w:eastAsia="Times New Roman"/>
                <w:sz w:val="20"/>
                <w:szCs w:val="20"/>
              </w:rPr>
            </w:pPr>
            <w:r w:rsidRPr="00D02EDE">
              <w:rPr>
                <w:rFonts w:eastAsia="Times New Roman"/>
                <w:sz w:val="20"/>
                <w:szCs w:val="20"/>
              </w:rPr>
              <w:t>10.0</w:t>
            </w:r>
          </w:p>
        </w:tc>
      </w:tr>
      <w:tr w:rsidR="003C0D88" w:rsidRPr="00D02EDE" w14:paraId="4D04313C" w14:textId="77777777" w:rsidTr="003C0D88">
        <w:trPr>
          <w:trHeight w:val="300"/>
        </w:trPr>
        <w:tc>
          <w:tcPr>
            <w:tcW w:w="2015" w:type="dxa"/>
            <w:tcBorders>
              <w:top w:val="nil"/>
              <w:left w:val="nil"/>
              <w:bottom w:val="nil"/>
              <w:right w:val="nil"/>
            </w:tcBorders>
            <w:shd w:val="clear" w:color="auto" w:fill="auto"/>
            <w:noWrap/>
            <w:hideMark/>
          </w:tcPr>
          <w:p w14:paraId="4FAEC19E"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7E46B910" w14:textId="77777777" w:rsidR="003C0D88" w:rsidRPr="00D02EDE" w:rsidRDefault="003C0D88" w:rsidP="003C0D88">
            <w:pPr>
              <w:rPr>
                <w:rFonts w:eastAsia="Times New Roman"/>
                <w:sz w:val="20"/>
                <w:szCs w:val="20"/>
              </w:rPr>
            </w:pPr>
            <w:r w:rsidRPr="00D02EDE">
              <w:rPr>
                <w:rFonts w:eastAsia="Times New Roman"/>
                <w:sz w:val="20"/>
                <w:szCs w:val="20"/>
              </w:rPr>
              <w:t>Diving</w:t>
            </w:r>
          </w:p>
        </w:tc>
        <w:tc>
          <w:tcPr>
            <w:tcW w:w="1161" w:type="dxa"/>
            <w:tcBorders>
              <w:top w:val="nil"/>
              <w:left w:val="nil"/>
              <w:bottom w:val="nil"/>
              <w:right w:val="nil"/>
            </w:tcBorders>
            <w:shd w:val="clear" w:color="auto" w:fill="auto"/>
            <w:noWrap/>
            <w:hideMark/>
          </w:tcPr>
          <w:p w14:paraId="7A36A5E0" w14:textId="77777777" w:rsidR="003C0D88" w:rsidRPr="00D02EDE" w:rsidRDefault="003C0D88" w:rsidP="003C0D88">
            <w:pPr>
              <w:rPr>
                <w:rFonts w:eastAsia="Times New Roman"/>
                <w:sz w:val="20"/>
                <w:szCs w:val="20"/>
              </w:rPr>
            </w:pPr>
            <w:r w:rsidRPr="00D02EDE">
              <w:rPr>
                <w:rFonts w:eastAsia="Times New Roman"/>
                <w:sz w:val="20"/>
                <w:szCs w:val="20"/>
              </w:rPr>
              <w:t>35</w:t>
            </w:r>
          </w:p>
        </w:tc>
        <w:tc>
          <w:tcPr>
            <w:tcW w:w="1239" w:type="dxa"/>
            <w:tcBorders>
              <w:top w:val="nil"/>
              <w:left w:val="nil"/>
              <w:bottom w:val="nil"/>
              <w:right w:val="nil"/>
            </w:tcBorders>
            <w:shd w:val="clear" w:color="auto" w:fill="auto"/>
            <w:noWrap/>
            <w:hideMark/>
          </w:tcPr>
          <w:p w14:paraId="1D868760" w14:textId="77777777" w:rsidR="003C0D88" w:rsidRPr="00D02EDE" w:rsidRDefault="003C0D88" w:rsidP="003C0D88">
            <w:pPr>
              <w:rPr>
                <w:rFonts w:eastAsia="Times New Roman"/>
                <w:sz w:val="20"/>
                <w:szCs w:val="20"/>
              </w:rPr>
            </w:pPr>
            <w:r w:rsidRPr="00D02EDE">
              <w:rPr>
                <w:rFonts w:eastAsia="Times New Roman"/>
                <w:sz w:val="20"/>
                <w:szCs w:val="20"/>
              </w:rPr>
              <w:t>8.1</w:t>
            </w:r>
          </w:p>
        </w:tc>
      </w:tr>
      <w:tr w:rsidR="003C0D88" w:rsidRPr="00D02EDE" w14:paraId="2C88557F" w14:textId="77777777" w:rsidTr="003C0D88">
        <w:trPr>
          <w:trHeight w:val="300"/>
        </w:trPr>
        <w:tc>
          <w:tcPr>
            <w:tcW w:w="2015" w:type="dxa"/>
            <w:tcBorders>
              <w:top w:val="nil"/>
              <w:left w:val="nil"/>
              <w:bottom w:val="nil"/>
              <w:right w:val="nil"/>
            </w:tcBorders>
            <w:shd w:val="clear" w:color="auto" w:fill="auto"/>
            <w:noWrap/>
            <w:hideMark/>
          </w:tcPr>
          <w:p w14:paraId="34E1AFF3"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5127DF5C" w14:textId="77777777" w:rsidR="003C0D88" w:rsidRPr="00D02EDE" w:rsidRDefault="003C0D88" w:rsidP="003C0D88">
            <w:pPr>
              <w:rPr>
                <w:rFonts w:eastAsia="Times New Roman"/>
                <w:sz w:val="20"/>
                <w:szCs w:val="20"/>
              </w:rPr>
            </w:pPr>
            <w:r w:rsidRPr="00D02EDE">
              <w:rPr>
                <w:rFonts w:eastAsia="Times New Roman"/>
                <w:sz w:val="20"/>
                <w:szCs w:val="20"/>
              </w:rPr>
              <w:t>Jet skiing</w:t>
            </w:r>
          </w:p>
        </w:tc>
        <w:tc>
          <w:tcPr>
            <w:tcW w:w="1161" w:type="dxa"/>
            <w:tcBorders>
              <w:top w:val="nil"/>
              <w:left w:val="nil"/>
              <w:bottom w:val="nil"/>
              <w:right w:val="nil"/>
            </w:tcBorders>
            <w:shd w:val="clear" w:color="auto" w:fill="auto"/>
            <w:noWrap/>
            <w:hideMark/>
          </w:tcPr>
          <w:p w14:paraId="01B09D59" w14:textId="77777777" w:rsidR="003C0D88" w:rsidRPr="00D02EDE" w:rsidRDefault="003C0D88" w:rsidP="003C0D88">
            <w:pPr>
              <w:rPr>
                <w:rFonts w:eastAsia="Times New Roman"/>
                <w:sz w:val="20"/>
                <w:szCs w:val="20"/>
              </w:rPr>
            </w:pPr>
            <w:r w:rsidRPr="00D02EDE">
              <w:rPr>
                <w:rFonts w:eastAsia="Times New Roman"/>
                <w:sz w:val="20"/>
                <w:szCs w:val="20"/>
              </w:rPr>
              <w:t>35</w:t>
            </w:r>
          </w:p>
        </w:tc>
        <w:tc>
          <w:tcPr>
            <w:tcW w:w="1239" w:type="dxa"/>
            <w:tcBorders>
              <w:top w:val="nil"/>
              <w:left w:val="nil"/>
              <w:bottom w:val="nil"/>
              <w:right w:val="nil"/>
            </w:tcBorders>
            <w:shd w:val="clear" w:color="auto" w:fill="auto"/>
            <w:noWrap/>
            <w:hideMark/>
          </w:tcPr>
          <w:p w14:paraId="6F911966" w14:textId="77777777" w:rsidR="003C0D88" w:rsidRPr="00D02EDE" w:rsidRDefault="003C0D88" w:rsidP="003C0D88">
            <w:pPr>
              <w:rPr>
                <w:rFonts w:eastAsia="Times New Roman"/>
                <w:sz w:val="20"/>
                <w:szCs w:val="20"/>
              </w:rPr>
            </w:pPr>
            <w:r w:rsidRPr="00D02EDE">
              <w:rPr>
                <w:rFonts w:eastAsia="Times New Roman"/>
                <w:sz w:val="20"/>
                <w:szCs w:val="20"/>
              </w:rPr>
              <w:t>8.1</w:t>
            </w:r>
          </w:p>
        </w:tc>
      </w:tr>
      <w:tr w:rsidR="003C0D88" w:rsidRPr="00D02EDE" w14:paraId="727639B3" w14:textId="77777777" w:rsidTr="003C0D88">
        <w:trPr>
          <w:trHeight w:val="300"/>
        </w:trPr>
        <w:tc>
          <w:tcPr>
            <w:tcW w:w="2015" w:type="dxa"/>
            <w:tcBorders>
              <w:top w:val="nil"/>
              <w:left w:val="nil"/>
              <w:bottom w:val="nil"/>
              <w:right w:val="nil"/>
            </w:tcBorders>
            <w:shd w:val="clear" w:color="auto" w:fill="auto"/>
            <w:noWrap/>
            <w:hideMark/>
          </w:tcPr>
          <w:p w14:paraId="0544A1DD"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35023BA8" w14:textId="77777777" w:rsidR="003C0D88" w:rsidRPr="00D02EDE" w:rsidRDefault="003C0D88" w:rsidP="003C0D88">
            <w:pPr>
              <w:rPr>
                <w:rFonts w:eastAsia="Times New Roman"/>
                <w:sz w:val="20"/>
                <w:szCs w:val="20"/>
              </w:rPr>
            </w:pPr>
            <w:r w:rsidRPr="00D02EDE">
              <w:rPr>
                <w:rFonts w:eastAsia="Times New Roman"/>
                <w:sz w:val="20"/>
                <w:szCs w:val="20"/>
              </w:rPr>
              <w:t>Surfing/windsurfing</w:t>
            </w:r>
          </w:p>
        </w:tc>
        <w:tc>
          <w:tcPr>
            <w:tcW w:w="1161" w:type="dxa"/>
            <w:tcBorders>
              <w:top w:val="nil"/>
              <w:left w:val="nil"/>
              <w:bottom w:val="nil"/>
              <w:right w:val="nil"/>
            </w:tcBorders>
            <w:shd w:val="clear" w:color="auto" w:fill="auto"/>
            <w:noWrap/>
            <w:hideMark/>
          </w:tcPr>
          <w:p w14:paraId="31B7617E" w14:textId="77777777" w:rsidR="003C0D88" w:rsidRPr="00D02EDE" w:rsidRDefault="003C0D88" w:rsidP="003C0D88">
            <w:pPr>
              <w:rPr>
                <w:rFonts w:eastAsia="Times New Roman"/>
                <w:sz w:val="20"/>
                <w:szCs w:val="20"/>
              </w:rPr>
            </w:pPr>
            <w:r w:rsidRPr="00D02EDE">
              <w:rPr>
                <w:rFonts w:eastAsia="Times New Roman"/>
                <w:sz w:val="20"/>
                <w:szCs w:val="20"/>
              </w:rPr>
              <w:t>22</w:t>
            </w:r>
          </w:p>
        </w:tc>
        <w:tc>
          <w:tcPr>
            <w:tcW w:w="1239" w:type="dxa"/>
            <w:tcBorders>
              <w:top w:val="nil"/>
              <w:left w:val="nil"/>
              <w:bottom w:val="nil"/>
              <w:right w:val="nil"/>
            </w:tcBorders>
            <w:shd w:val="clear" w:color="auto" w:fill="auto"/>
            <w:noWrap/>
            <w:hideMark/>
          </w:tcPr>
          <w:p w14:paraId="6323E0DC" w14:textId="77777777" w:rsidR="003C0D88" w:rsidRPr="00D02EDE" w:rsidRDefault="003C0D88" w:rsidP="003C0D88">
            <w:pPr>
              <w:rPr>
                <w:rFonts w:eastAsia="Times New Roman"/>
                <w:sz w:val="20"/>
                <w:szCs w:val="20"/>
              </w:rPr>
            </w:pPr>
            <w:r w:rsidRPr="00D02EDE">
              <w:rPr>
                <w:rFonts w:eastAsia="Times New Roman"/>
                <w:sz w:val="20"/>
                <w:szCs w:val="20"/>
              </w:rPr>
              <w:t>5.1</w:t>
            </w:r>
          </w:p>
        </w:tc>
      </w:tr>
      <w:tr w:rsidR="003C0D88" w:rsidRPr="00D02EDE" w14:paraId="7134EEB0" w14:textId="77777777" w:rsidTr="003C0D88">
        <w:trPr>
          <w:trHeight w:val="300"/>
        </w:trPr>
        <w:tc>
          <w:tcPr>
            <w:tcW w:w="2015" w:type="dxa"/>
            <w:tcBorders>
              <w:top w:val="nil"/>
              <w:left w:val="nil"/>
              <w:bottom w:val="nil"/>
              <w:right w:val="nil"/>
            </w:tcBorders>
            <w:shd w:val="clear" w:color="auto" w:fill="auto"/>
            <w:noWrap/>
            <w:hideMark/>
          </w:tcPr>
          <w:p w14:paraId="3C9089CE"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10036E65" w14:textId="77777777" w:rsidR="003C0D88" w:rsidRPr="00D02EDE" w:rsidRDefault="003C0D88" w:rsidP="003C0D88">
            <w:pPr>
              <w:rPr>
                <w:rFonts w:eastAsia="Times New Roman"/>
                <w:sz w:val="20"/>
                <w:szCs w:val="20"/>
              </w:rPr>
            </w:pPr>
            <w:r w:rsidRPr="00D02EDE">
              <w:rPr>
                <w:rFonts w:eastAsia="Times New Roman"/>
                <w:sz w:val="20"/>
                <w:szCs w:val="20"/>
              </w:rPr>
              <w:t>Fishing</w:t>
            </w:r>
          </w:p>
        </w:tc>
        <w:tc>
          <w:tcPr>
            <w:tcW w:w="1161" w:type="dxa"/>
            <w:tcBorders>
              <w:top w:val="nil"/>
              <w:left w:val="nil"/>
              <w:bottom w:val="nil"/>
              <w:right w:val="nil"/>
            </w:tcBorders>
            <w:shd w:val="clear" w:color="auto" w:fill="auto"/>
            <w:noWrap/>
            <w:hideMark/>
          </w:tcPr>
          <w:p w14:paraId="6EAEC1E6" w14:textId="77777777" w:rsidR="003C0D88" w:rsidRPr="00D02EDE" w:rsidRDefault="003C0D88" w:rsidP="003C0D88">
            <w:pPr>
              <w:rPr>
                <w:rFonts w:eastAsia="Times New Roman"/>
                <w:sz w:val="20"/>
                <w:szCs w:val="20"/>
              </w:rPr>
            </w:pPr>
            <w:r w:rsidRPr="00D02EDE">
              <w:rPr>
                <w:rFonts w:eastAsia="Times New Roman"/>
                <w:sz w:val="20"/>
                <w:szCs w:val="20"/>
              </w:rPr>
              <w:t>66</w:t>
            </w:r>
          </w:p>
        </w:tc>
        <w:tc>
          <w:tcPr>
            <w:tcW w:w="1239" w:type="dxa"/>
            <w:tcBorders>
              <w:top w:val="nil"/>
              <w:left w:val="nil"/>
              <w:bottom w:val="nil"/>
              <w:right w:val="nil"/>
            </w:tcBorders>
            <w:shd w:val="clear" w:color="auto" w:fill="auto"/>
            <w:noWrap/>
            <w:hideMark/>
          </w:tcPr>
          <w:p w14:paraId="41519103" w14:textId="77777777" w:rsidR="003C0D88" w:rsidRPr="00D02EDE" w:rsidRDefault="003C0D88" w:rsidP="003C0D88">
            <w:pPr>
              <w:rPr>
                <w:rFonts w:eastAsia="Times New Roman"/>
                <w:sz w:val="20"/>
                <w:szCs w:val="20"/>
              </w:rPr>
            </w:pPr>
            <w:r w:rsidRPr="00D02EDE">
              <w:rPr>
                <w:rFonts w:eastAsia="Times New Roman"/>
                <w:sz w:val="20"/>
                <w:szCs w:val="20"/>
              </w:rPr>
              <w:t>15.3</w:t>
            </w:r>
          </w:p>
        </w:tc>
      </w:tr>
      <w:tr w:rsidR="003C0D88" w:rsidRPr="00D02EDE" w14:paraId="74CAEA5F" w14:textId="77777777" w:rsidTr="003C0D88">
        <w:trPr>
          <w:trHeight w:val="300"/>
        </w:trPr>
        <w:tc>
          <w:tcPr>
            <w:tcW w:w="2015" w:type="dxa"/>
            <w:tcBorders>
              <w:top w:val="nil"/>
              <w:left w:val="nil"/>
              <w:bottom w:val="nil"/>
              <w:right w:val="nil"/>
            </w:tcBorders>
            <w:shd w:val="clear" w:color="auto" w:fill="auto"/>
            <w:noWrap/>
            <w:hideMark/>
          </w:tcPr>
          <w:p w14:paraId="16B5C489"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56417324" w14:textId="77777777" w:rsidR="003C0D88" w:rsidRPr="00D02EDE" w:rsidRDefault="003C0D88" w:rsidP="003C0D88">
            <w:pPr>
              <w:rPr>
                <w:rFonts w:eastAsia="Times New Roman"/>
                <w:sz w:val="20"/>
                <w:szCs w:val="20"/>
              </w:rPr>
            </w:pPr>
            <w:r w:rsidRPr="00D02EDE">
              <w:rPr>
                <w:rFonts w:eastAsia="Times New Roman"/>
                <w:sz w:val="20"/>
                <w:szCs w:val="20"/>
              </w:rPr>
              <w:t>Biking/cycling</w:t>
            </w:r>
          </w:p>
        </w:tc>
        <w:tc>
          <w:tcPr>
            <w:tcW w:w="1161" w:type="dxa"/>
            <w:tcBorders>
              <w:top w:val="nil"/>
              <w:left w:val="nil"/>
              <w:bottom w:val="nil"/>
              <w:right w:val="nil"/>
            </w:tcBorders>
            <w:shd w:val="clear" w:color="auto" w:fill="auto"/>
            <w:noWrap/>
            <w:hideMark/>
          </w:tcPr>
          <w:p w14:paraId="27EB0ED6" w14:textId="77777777" w:rsidR="003C0D88" w:rsidRPr="00D02EDE" w:rsidRDefault="003C0D88" w:rsidP="003C0D88">
            <w:pPr>
              <w:rPr>
                <w:rFonts w:eastAsia="Times New Roman"/>
                <w:sz w:val="20"/>
                <w:szCs w:val="20"/>
              </w:rPr>
            </w:pPr>
            <w:r w:rsidRPr="00D02EDE">
              <w:rPr>
                <w:rFonts w:eastAsia="Times New Roman"/>
                <w:sz w:val="20"/>
                <w:szCs w:val="20"/>
              </w:rPr>
              <w:t>51</w:t>
            </w:r>
          </w:p>
        </w:tc>
        <w:tc>
          <w:tcPr>
            <w:tcW w:w="1239" w:type="dxa"/>
            <w:tcBorders>
              <w:top w:val="nil"/>
              <w:left w:val="nil"/>
              <w:bottom w:val="nil"/>
              <w:right w:val="nil"/>
            </w:tcBorders>
            <w:shd w:val="clear" w:color="auto" w:fill="auto"/>
            <w:noWrap/>
            <w:hideMark/>
          </w:tcPr>
          <w:p w14:paraId="7FA4EAA6" w14:textId="77777777" w:rsidR="003C0D88" w:rsidRPr="00D02EDE" w:rsidRDefault="003C0D88" w:rsidP="003C0D88">
            <w:pPr>
              <w:rPr>
                <w:rFonts w:eastAsia="Times New Roman"/>
                <w:sz w:val="20"/>
                <w:szCs w:val="20"/>
              </w:rPr>
            </w:pPr>
            <w:r w:rsidRPr="00D02EDE">
              <w:rPr>
                <w:rFonts w:eastAsia="Times New Roman"/>
                <w:sz w:val="20"/>
                <w:szCs w:val="20"/>
              </w:rPr>
              <w:t>11.8</w:t>
            </w:r>
          </w:p>
        </w:tc>
      </w:tr>
      <w:tr w:rsidR="003C0D88" w:rsidRPr="00D02EDE" w14:paraId="2720E0BD" w14:textId="77777777" w:rsidTr="003C0D88">
        <w:trPr>
          <w:trHeight w:val="300"/>
        </w:trPr>
        <w:tc>
          <w:tcPr>
            <w:tcW w:w="2015" w:type="dxa"/>
            <w:tcBorders>
              <w:top w:val="nil"/>
              <w:left w:val="nil"/>
              <w:bottom w:val="nil"/>
              <w:right w:val="nil"/>
            </w:tcBorders>
            <w:shd w:val="clear" w:color="auto" w:fill="auto"/>
            <w:noWrap/>
            <w:hideMark/>
          </w:tcPr>
          <w:p w14:paraId="278E3952"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1639CD8B" w14:textId="77777777" w:rsidR="003C0D88" w:rsidRPr="00D02EDE" w:rsidRDefault="003C0D88" w:rsidP="003C0D88">
            <w:pPr>
              <w:rPr>
                <w:rFonts w:eastAsia="Times New Roman"/>
                <w:sz w:val="20"/>
                <w:szCs w:val="20"/>
              </w:rPr>
            </w:pPr>
            <w:r w:rsidRPr="00D02EDE">
              <w:rPr>
                <w:rFonts w:eastAsia="Times New Roman"/>
                <w:sz w:val="20"/>
                <w:szCs w:val="20"/>
              </w:rPr>
              <w:t>Horseback riding</w:t>
            </w:r>
          </w:p>
        </w:tc>
        <w:tc>
          <w:tcPr>
            <w:tcW w:w="1161" w:type="dxa"/>
            <w:tcBorders>
              <w:top w:val="nil"/>
              <w:left w:val="nil"/>
              <w:bottom w:val="nil"/>
              <w:right w:val="nil"/>
            </w:tcBorders>
            <w:shd w:val="clear" w:color="auto" w:fill="auto"/>
            <w:noWrap/>
            <w:hideMark/>
          </w:tcPr>
          <w:p w14:paraId="428EFD4D" w14:textId="77777777" w:rsidR="003C0D88" w:rsidRPr="00D02EDE" w:rsidRDefault="003C0D88" w:rsidP="003C0D88">
            <w:pPr>
              <w:rPr>
                <w:rFonts w:eastAsia="Times New Roman"/>
                <w:sz w:val="20"/>
                <w:szCs w:val="20"/>
              </w:rPr>
            </w:pPr>
            <w:r w:rsidRPr="00D02EDE">
              <w:rPr>
                <w:rFonts w:eastAsia="Times New Roman"/>
                <w:sz w:val="20"/>
                <w:szCs w:val="20"/>
              </w:rPr>
              <w:t>8</w:t>
            </w:r>
          </w:p>
        </w:tc>
        <w:tc>
          <w:tcPr>
            <w:tcW w:w="1239" w:type="dxa"/>
            <w:tcBorders>
              <w:top w:val="nil"/>
              <w:left w:val="nil"/>
              <w:bottom w:val="nil"/>
              <w:right w:val="nil"/>
            </w:tcBorders>
            <w:shd w:val="clear" w:color="auto" w:fill="auto"/>
            <w:noWrap/>
            <w:hideMark/>
          </w:tcPr>
          <w:p w14:paraId="02984878" w14:textId="77777777" w:rsidR="003C0D88" w:rsidRPr="00D02EDE" w:rsidRDefault="003C0D88" w:rsidP="003C0D88">
            <w:pPr>
              <w:rPr>
                <w:rFonts w:eastAsia="Times New Roman"/>
                <w:sz w:val="20"/>
                <w:szCs w:val="20"/>
              </w:rPr>
            </w:pPr>
            <w:r w:rsidRPr="00D02EDE">
              <w:rPr>
                <w:rFonts w:eastAsia="Times New Roman"/>
                <w:sz w:val="20"/>
                <w:szCs w:val="20"/>
              </w:rPr>
              <w:t>1.9</w:t>
            </w:r>
          </w:p>
        </w:tc>
      </w:tr>
      <w:tr w:rsidR="003C0D88" w:rsidRPr="00D02EDE" w14:paraId="64FC2DD9" w14:textId="77777777" w:rsidTr="003C0D88">
        <w:trPr>
          <w:trHeight w:val="300"/>
        </w:trPr>
        <w:tc>
          <w:tcPr>
            <w:tcW w:w="2015" w:type="dxa"/>
            <w:tcBorders>
              <w:top w:val="nil"/>
              <w:left w:val="nil"/>
              <w:bottom w:val="nil"/>
              <w:right w:val="nil"/>
            </w:tcBorders>
            <w:shd w:val="clear" w:color="auto" w:fill="auto"/>
            <w:noWrap/>
            <w:hideMark/>
          </w:tcPr>
          <w:p w14:paraId="335A6E88" w14:textId="77777777" w:rsidR="003C0D88" w:rsidRPr="00D02EDE" w:rsidRDefault="003C0D88" w:rsidP="003C0D88">
            <w:pPr>
              <w:rPr>
                <w:rFonts w:eastAsia="Times New Roman"/>
              </w:rPr>
            </w:pPr>
          </w:p>
        </w:tc>
        <w:tc>
          <w:tcPr>
            <w:tcW w:w="4407" w:type="dxa"/>
            <w:tcBorders>
              <w:top w:val="nil"/>
              <w:left w:val="nil"/>
              <w:bottom w:val="nil"/>
              <w:right w:val="nil"/>
            </w:tcBorders>
            <w:shd w:val="clear" w:color="auto" w:fill="auto"/>
            <w:noWrap/>
            <w:hideMark/>
          </w:tcPr>
          <w:p w14:paraId="2F4F26E8" w14:textId="77777777" w:rsidR="003C0D88" w:rsidRPr="00D02EDE" w:rsidRDefault="003C0D88" w:rsidP="003C0D88">
            <w:pPr>
              <w:rPr>
                <w:rFonts w:eastAsia="Times New Roman"/>
                <w:sz w:val="20"/>
                <w:szCs w:val="20"/>
              </w:rPr>
            </w:pPr>
            <w:r w:rsidRPr="00D02EDE">
              <w:rPr>
                <w:rFonts w:eastAsia="Times New Roman"/>
                <w:sz w:val="20"/>
                <w:szCs w:val="20"/>
              </w:rPr>
              <w:t>Wildlife observation</w:t>
            </w:r>
          </w:p>
        </w:tc>
        <w:tc>
          <w:tcPr>
            <w:tcW w:w="1161" w:type="dxa"/>
            <w:tcBorders>
              <w:top w:val="nil"/>
              <w:left w:val="nil"/>
              <w:bottom w:val="nil"/>
              <w:right w:val="nil"/>
            </w:tcBorders>
            <w:shd w:val="clear" w:color="auto" w:fill="auto"/>
            <w:noWrap/>
            <w:hideMark/>
          </w:tcPr>
          <w:p w14:paraId="0A946169" w14:textId="77777777" w:rsidR="003C0D88" w:rsidRPr="00D02EDE" w:rsidRDefault="003C0D88" w:rsidP="003C0D88">
            <w:pPr>
              <w:rPr>
                <w:rFonts w:eastAsia="Times New Roman"/>
                <w:sz w:val="20"/>
                <w:szCs w:val="20"/>
              </w:rPr>
            </w:pPr>
            <w:r w:rsidRPr="00D02EDE">
              <w:rPr>
                <w:rFonts w:eastAsia="Times New Roman"/>
                <w:sz w:val="20"/>
                <w:szCs w:val="20"/>
              </w:rPr>
              <w:t>86</w:t>
            </w:r>
          </w:p>
        </w:tc>
        <w:tc>
          <w:tcPr>
            <w:tcW w:w="1239" w:type="dxa"/>
            <w:tcBorders>
              <w:top w:val="nil"/>
              <w:left w:val="nil"/>
              <w:bottom w:val="nil"/>
              <w:right w:val="nil"/>
            </w:tcBorders>
            <w:shd w:val="clear" w:color="auto" w:fill="auto"/>
            <w:noWrap/>
            <w:hideMark/>
          </w:tcPr>
          <w:p w14:paraId="7969A56D" w14:textId="77777777" w:rsidR="003C0D88" w:rsidRPr="00D02EDE" w:rsidRDefault="003C0D88" w:rsidP="003C0D88">
            <w:pPr>
              <w:rPr>
                <w:rFonts w:eastAsia="Times New Roman"/>
                <w:sz w:val="20"/>
                <w:szCs w:val="20"/>
              </w:rPr>
            </w:pPr>
            <w:r w:rsidRPr="00D02EDE">
              <w:rPr>
                <w:rFonts w:eastAsia="Times New Roman"/>
                <w:sz w:val="20"/>
                <w:szCs w:val="20"/>
              </w:rPr>
              <w:t>19.9</w:t>
            </w:r>
          </w:p>
        </w:tc>
      </w:tr>
      <w:tr w:rsidR="003C0D88" w:rsidRPr="00D02EDE" w14:paraId="2B7AB3AF" w14:textId="77777777" w:rsidTr="003C0D88">
        <w:trPr>
          <w:trHeight w:val="300"/>
        </w:trPr>
        <w:tc>
          <w:tcPr>
            <w:tcW w:w="2015" w:type="dxa"/>
            <w:tcBorders>
              <w:top w:val="nil"/>
              <w:left w:val="nil"/>
              <w:bottom w:val="single" w:sz="4" w:space="0" w:color="auto"/>
              <w:right w:val="nil"/>
            </w:tcBorders>
            <w:shd w:val="clear" w:color="auto" w:fill="auto"/>
            <w:noWrap/>
            <w:hideMark/>
          </w:tcPr>
          <w:p w14:paraId="3977C35C" w14:textId="77777777" w:rsidR="003C0D88" w:rsidRPr="00D02EDE" w:rsidRDefault="003C0D88" w:rsidP="003C0D88">
            <w:pPr>
              <w:rPr>
                <w:rFonts w:eastAsia="Times New Roman"/>
                <w:sz w:val="20"/>
                <w:szCs w:val="20"/>
              </w:rPr>
            </w:pPr>
            <w:r w:rsidRPr="00D02EDE">
              <w:rPr>
                <w:rFonts w:eastAsia="Times New Roman"/>
                <w:sz w:val="20"/>
                <w:szCs w:val="20"/>
              </w:rPr>
              <w:t> </w:t>
            </w:r>
          </w:p>
        </w:tc>
        <w:tc>
          <w:tcPr>
            <w:tcW w:w="4407" w:type="dxa"/>
            <w:tcBorders>
              <w:top w:val="nil"/>
              <w:left w:val="nil"/>
              <w:bottom w:val="single" w:sz="4" w:space="0" w:color="auto"/>
              <w:right w:val="nil"/>
            </w:tcBorders>
            <w:shd w:val="clear" w:color="auto" w:fill="auto"/>
            <w:noWrap/>
            <w:hideMark/>
          </w:tcPr>
          <w:p w14:paraId="428E7EFB" w14:textId="77777777" w:rsidR="003C0D88" w:rsidRPr="00D02EDE" w:rsidRDefault="003C0D88" w:rsidP="003C0D88">
            <w:pPr>
              <w:rPr>
                <w:rFonts w:eastAsia="Times New Roman"/>
                <w:sz w:val="20"/>
                <w:szCs w:val="20"/>
              </w:rPr>
            </w:pPr>
            <w:r w:rsidRPr="00D02EDE">
              <w:rPr>
                <w:rFonts w:eastAsia="Times New Roman"/>
                <w:sz w:val="20"/>
                <w:szCs w:val="20"/>
              </w:rPr>
              <w:t>Other</w:t>
            </w:r>
          </w:p>
        </w:tc>
        <w:tc>
          <w:tcPr>
            <w:tcW w:w="1161" w:type="dxa"/>
            <w:tcBorders>
              <w:top w:val="nil"/>
              <w:left w:val="nil"/>
              <w:bottom w:val="single" w:sz="4" w:space="0" w:color="auto"/>
              <w:right w:val="nil"/>
            </w:tcBorders>
            <w:shd w:val="clear" w:color="auto" w:fill="auto"/>
            <w:noWrap/>
            <w:hideMark/>
          </w:tcPr>
          <w:p w14:paraId="6FAA45DD" w14:textId="77777777" w:rsidR="003C0D88" w:rsidRPr="00D02EDE" w:rsidRDefault="003C0D88" w:rsidP="003C0D88">
            <w:pPr>
              <w:rPr>
                <w:rFonts w:eastAsia="Times New Roman"/>
                <w:sz w:val="20"/>
                <w:szCs w:val="20"/>
              </w:rPr>
            </w:pPr>
            <w:r w:rsidRPr="00D02EDE">
              <w:rPr>
                <w:rFonts w:eastAsia="Times New Roman"/>
                <w:sz w:val="20"/>
                <w:szCs w:val="20"/>
              </w:rPr>
              <w:t>16</w:t>
            </w:r>
          </w:p>
        </w:tc>
        <w:tc>
          <w:tcPr>
            <w:tcW w:w="1239" w:type="dxa"/>
            <w:tcBorders>
              <w:top w:val="nil"/>
              <w:left w:val="nil"/>
              <w:bottom w:val="single" w:sz="4" w:space="0" w:color="auto"/>
              <w:right w:val="nil"/>
            </w:tcBorders>
            <w:shd w:val="clear" w:color="auto" w:fill="auto"/>
            <w:noWrap/>
            <w:hideMark/>
          </w:tcPr>
          <w:p w14:paraId="72471197" w14:textId="77777777" w:rsidR="003C0D88" w:rsidRPr="00D02EDE" w:rsidRDefault="003C0D88" w:rsidP="003C0D88">
            <w:pPr>
              <w:rPr>
                <w:rFonts w:eastAsia="Times New Roman"/>
                <w:sz w:val="20"/>
                <w:szCs w:val="20"/>
              </w:rPr>
            </w:pPr>
            <w:r w:rsidRPr="00D02EDE">
              <w:rPr>
                <w:rFonts w:eastAsia="Times New Roman"/>
                <w:sz w:val="20"/>
                <w:szCs w:val="20"/>
              </w:rPr>
              <w:t>3.7</w:t>
            </w:r>
          </w:p>
        </w:tc>
      </w:tr>
    </w:tbl>
    <w:p w14:paraId="0C36443D" w14:textId="77777777" w:rsidR="00DE4CF4" w:rsidRDefault="00DE4CF4" w:rsidP="00530645">
      <w:pPr>
        <w:jc w:val="both"/>
        <w:rPr>
          <w:sz w:val="20"/>
        </w:rPr>
      </w:pPr>
    </w:p>
    <w:p w14:paraId="14A4292E" w14:textId="28FAE29F" w:rsidR="00967A34" w:rsidRPr="00D02EDE" w:rsidRDefault="00967A34" w:rsidP="00530645">
      <w:pPr>
        <w:jc w:val="both"/>
        <w:rPr>
          <w:rFonts w:eastAsia="Times New Roman"/>
          <w:color w:val="000000" w:themeColor="text1"/>
          <w:highlight w:val="white"/>
        </w:rPr>
      </w:pPr>
    </w:p>
    <w:p w14:paraId="0923BC8A" w14:textId="591F33C4" w:rsidR="00967A34" w:rsidRPr="00883A4E" w:rsidRDefault="00E4237A" w:rsidP="00883A4E">
      <w:pPr>
        <w:pStyle w:val="Heading3"/>
        <w:keepNext w:val="0"/>
        <w:keepLines w:val="0"/>
        <w:spacing w:before="280"/>
        <w:jc w:val="both"/>
        <w:rPr>
          <w:rFonts w:ascii="Times New Roman" w:eastAsia="Times New Roman" w:hAnsi="Times New Roman" w:cs="Times New Roman"/>
          <w:i/>
          <w:color w:val="000000" w:themeColor="text1"/>
          <w:sz w:val="24"/>
          <w:szCs w:val="24"/>
          <w:highlight w:val="white"/>
        </w:rPr>
      </w:pPr>
      <w:bookmarkStart w:id="10" w:name="_8aaaiod1ax9t" w:colFirst="0" w:colLast="0"/>
      <w:bookmarkStart w:id="11" w:name="_ylbjwymookk2" w:colFirst="0" w:colLast="0"/>
      <w:bookmarkEnd w:id="10"/>
      <w:bookmarkEnd w:id="11"/>
      <w:r>
        <w:rPr>
          <w:rFonts w:ascii="Times New Roman" w:eastAsia="Times New Roman" w:hAnsi="Times New Roman" w:cs="Times New Roman"/>
          <w:i/>
          <w:color w:val="000000" w:themeColor="text1"/>
          <w:sz w:val="24"/>
          <w:szCs w:val="24"/>
          <w:highlight w:val="white"/>
        </w:rPr>
        <w:t xml:space="preserve">4.3 </w:t>
      </w:r>
      <w:r w:rsidR="000E7AE6">
        <w:rPr>
          <w:rFonts w:ascii="Times New Roman" w:eastAsia="Times New Roman" w:hAnsi="Times New Roman" w:cs="Times New Roman"/>
          <w:i/>
          <w:color w:val="000000" w:themeColor="text1"/>
          <w:sz w:val="24"/>
          <w:szCs w:val="24"/>
          <w:highlight w:val="white"/>
        </w:rPr>
        <w:t>Relative importance of beach/c</w:t>
      </w:r>
      <w:r w:rsidR="00EE7346" w:rsidRPr="00D02EDE">
        <w:rPr>
          <w:rFonts w:ascii="Times New Roman" w:eastAsia="Times New Roman" w:hAnsi="Times New Roman" w:cs="Times New Roman"/>
          <w:i/>
          <w:color w:val="000000" w:themeColor="text1"/>
          <w:sz w:val="24"/>
          <w:szCs w:val="24"/>
          <w:highlight w:val="white"/>
        </w:rPr>
        <w:t xml:space="preserve">oastal </w:t>
      </w:r>
      <w:r w:rsidR="000E7AE6">
        <w:rPr>
          <w:rFonts w:ascii="Times New Roman" w:eastAsia="Times New Roman" w:hAnsi="Times New Roman" w:cs="Times New Roman"/>
          <w:i/>
          <w:color w:val="000000" w:themeColor="text1"/>
          <w:sz w:val="24"/>
          <w:szCs w:val="24"/>
          <w:highlight w:val="white"/>
        </w:rPr>
        <w:t>d</w:t>
      </w:r>
      <w:r w:rsidR="00EE7346" w:rsidRPr="00D02EDE">
        <w:rPr>
          <w:rFonts w:ascii="Times New Roman" w:eastAsia="Times New Roman" w:hAnsi="Times New Roman" w:cs="Times New Roman"/>
          <w:i/>
          <w:color w:val="000000" w:themeColor="text1"/>
          <w:sz w:val="24"/>
          <w:szCs w:val="24"/>
          <w:highlight w:val="white"/>
        </w:rPr>
        <w:t xml:space="preserve">estination </w:t>
      </w:r>
      <w:r w:rsidR="000E7AE6">
        <w:rPr>
          <w:rFonts w:ascii="Times New Roman" w:eastAsia="Times New Roman" w:hAnsi="Times New Roman" w:cs="Times New Roman"/>
          <w:i/>
          <w:color w:val="000000" w:themeColor="text1"/>
          <w:sz w:val="24"/>
          <w:szCs w:val="24"/>
          <w:highlight w:val="white"/>
        </w:rPr>
        <w:t>e</w:t>
      </w:r>
      <w:r w:rsidR="00EE7346" w:rsidRPr="00D02EDE">
        <w:rPr>
          <w:rFonts w:ascii="Times New Roman" w:eastAsia="Times New Roman" w:hAnsi="Times New Roman" w:cs="Times New Roman"/>
          <w:i/>
          <w:color w:val="000000" w:themeColor="text1"/>
          <w:sz w:val="24"/>
          <w:szCs w:val="24"/>
          <w:highlight w:val="white"/>
        </w:rPr>
        <w:t xml:space="preserve">nvironmental </w:t>
      </w:r>
      <w:r w:rsidR="000E7AE6">
        <w:rPr>
          <w:rFonts w:ascii="Times New Roman" w:eastAsia="Times New Roman" w:hAnsi="Times New Roman" w:cs="Times New Roman"/>
          <w:i/>
          <w:color w:val="000000" w:themeColor="text1"/>
          <w:sz w:val="24"/>
          <w:szCs w:val="24"/>
          <w:highlight w:val="white"/>
        </w:rPr>
        <w:t>a</w:t>
      </w:r>
      <w:r w:rsidR="00EE7346" w:rsidRPr="00D02EDE">
        <w:rPr>
          <w:rFonts w:ascii="Times New Roman" w:eastAsia="Times New Roman" w:hAnsi="Times New Roman" w:cs="Times New Roman"/>
          <w:i/>
          <w:color w:val="000000" w:themeColor="text1"/>
          <w:sz w:val="24"/>
          <w:szCs w:val="24"/>
          <w:highlight w:val="white"/>
        </w:rPr>
        <w:t xml:space="preserve">ttributes for </w:t>
      </w:r>
      <w:r w:rsidR="000E7AE6">
        <w:rPr>
          <w:rFonts w:ascii="Times New Roman" w:eastAsia="Times New Roman" w:hAnsi="Times New Roman" w:cs="Times New Roman"/>
          <w:i/>
          <w:color w:val="000000" w:themeColor="text1"/>
          <w:sz w:val="24"/>
          <w:szCs w:val="24"/>
          <w:highlight w:val="white"/>
        </w:rPr>
        <w:t>d</w:t>
      </w:r>
      <w:r w:rsidR="00EE7346" w:rsidRPr="00D02EDE">
        <w:rPr>
          <w:rFonts w:ascii="Times New Roman" w:eastAsia="Times New Roman" w:hAnsi="Times New Roman" w:cs="Times New Roman"/>
          <w:i/>
          <w:color w:val="000000" w:themeColor="text1"/>
          <w:sz w:val="24"/>
          <w:szCs w:val="24"/>
          <w:highlight w:val="white"/>
        </w:rPr>
        <w:t xml:space="preserve">estination </w:t>
      </w:r>
      <w:r w:rsidR="000E7AE6">
        <w:rPr>
          <w:rFonts w:ascii="Times New Roman" w:eastAsia="Times New Roman" w:hAnsi="Times New Roman" w:cs="Times New Roman"/>
          <w:i/>
          <w:color w:val="000000" w:themeColor="text1"/>
          <w:sz w:val="24"/>
          <w:szCs w:val="24"/>
          <w:highlight w:val="white"/>
        </w:rPr>
        <w:t>s</w:t>
      </w:r>
      <w:r w:rsidR="00EE7346" w:rsidRPr="00D02EDE">
        <w:rPr>
          <w:rFonts w:ascii="Times New Roman" w:eastAsia="Times New Roman" w:hAnsi="Times New Roman" w:cs="Times New Roman"/>
          <w:i/>
          <w:color w:val="000000" w:themeColor="text1"/>
          <w:sz w:val="24"/>
          <w:szCs w:val="24"/>
          <w:highlight w:val="white"/>
        </w:rPr>
        <w:t>election</w:t>
      </w:r>
    </w:p>
    <w:p w14:paraId="3B04B627" w14:textId="76B5535A" w:rsidR="00967A34" w:rsidRPr="00D02EDE" w:rsidRDefault="00EE7346" w:rsidP="00530645">
      <w:pPr>
        <w:jc w:val="both"/>
        <w:rPr>
          <w:rFonts w:eastAsia="Times New Roman"/>
          <w:color w:val="000000" w:themeColor="text1"/>
          <w:highlight w:val="white"/>
        </w:rPr>
      </w:pPr>
      <w:r w:rsidRPr="00D02EDE">
        <w:rPr>
          <w:rFonts w:eastAsia="Times New Roman"/>
          <w:color w:val="000000" w:themeColor="text1"/>
          <w:highlight w:val="white"/>
        </w:rPr>
        <w:t xml:space="preserve">In an attempt to examine the relative importance tourists assign to different environmental attributes, respondents were asked to rate the importance of a set of environmental attributes in selecting the beach/coastal destination they visited in Florida on a Likert scale from 1 to 7.  The mean values, shown in Table </w:t>
      </w:r>
      <w:r w:rsidR="00820D42">
        <w:rPr>
          <w:rFonts w:eastAsia="Times New Roman"/>
          <w:color w:val="000000" w:themeColor="text1"/>
          <w:highlight w:val="white"/>
        </w:rPr>
        <w:t>2</w:t>
      </w:r>
      <w:r w:rsidRPr="00D02EDE">
        <w:rPr>
          <w:rFonts w:eastAsia="Times New Roman"/>
          <w:color w:val="000000" w:themeColor="text1"/>
          <w:highlight w:val="white"/>
        </w:rPr>
        <w:t>, indicate that on average the environmental attributes considered most important were ample sunshine (M = 5.69, SD = 1.16) and other variables related to their comfort at the beach, such as comfortable air temperature (M = 5.37, SD = 1.31). On the other hand, the majority of respondents did not consider the attributes related to marine wildlife a priority for selecting the tourist destination</w:t>
      </w:r>
      <w:r w:rsidR="00820D42">
        <w:rPr>
          <w:rFonts w:eastAsia="Times New Roman"/>
          <w:color w:val="000000" w:themeColor="text1"/>
          <w:highlight w:val="white"/>
        </w:rPr>
        <w:t>.</w:t>
      </w:r>
    </w:p>
    <w:p w14:paraId="3ECCBC9A" w14:textId="77777777" w:rsidR="00967A34" w:rsidRPr="00D02EDE" w:rsidRDefault="00EE7346" w:rsidP="00530645">
      <w:pPr>
        <w:jc w:val="both"/>
        <w:rPr>
          <w:rFonts w:eastAsia="Times New Roman"/>
          <w:b/>
          <w:color w:val="000000" w:themeColor="text1"/>
          <w:highlight w:val="white"/>
          <w:u w:val="single"/>
        </w:rPr>
      </w:pPr>
      <w:r w:rsidRPr="00D02EDE">
        <w:rPr>
          <w:rFonts w:eastAsia="Times New Roman"/>
          <w:b/>
          <w:color w:val="000000" w:themeColor="text1"/>
          <w:highlight w:val="white"/>
          <w:u w:val="single"/>
        </w:rPr>
        <w:t xml:space="preserve"> </w:t>
      </w:r>
    </w:p>
    <w:p w14:paraId="4F6C2FE5" w14:textId="36E27E93" w:rsidR="00967A34" w:rsidRPr="00D02EDE" w:rsidRDefault="00EE7346" w:rsidP="00530645">
      <w:pPr>
        <w:jc w:val="both"/>
        <w:rPr>
          <w:rFonts w:eastAsia="Times New Roman"/>
          <w:color w:val="000000" w:themeColor="text1"/>
          <w:highlight w:val="white"/>
        </w:rPr>
      </w:pPr>
      <w:r w:rsidRPr="00D02EDE">
        <w:rPr>
          <w:rFonts w:eastAsia="Times New Roman"/>
          <w:color w:val="000000" w:themeColor="text1"/>
          <w:highlight w:val="white"/>
        </w:rPr>
        <w:t>T</w:t>
      </w:r>
      <w:r w:rsidR="0013285C">
        <w:rPr>
          <w:rFonts w:eastAsia="Times New Roman"/>
          <w:color w:val="000000" w:themeColor="text1"/>
          <w:highlight w:val="white"/>
        </w:rPr>
        <w:t xml:space="preserve">able </w:t>
      </w:r>
      <w:r w:rsidR="001159F8">
        <w:rPr>
          <w:rFonts w:eastAsia="Times New Roman"/>
          <w:color w:val="000000" w:themeColor="text1"/>
          <w:highlight w:val="white"/>
        </w:rPr>
        <w:t>2</w:t>
      </w:r>
      <w:r w:rsidRPr="00D02EDE">
        <w:rPr>
          <w:rFonts w:eastAsia="Times New Roman"/>
          <w:color w:val="000000" w:themeColor="text1"/>
          <w:highlight w:val="white"/>
        </w:rPr>
        <w:t xml:space="preserve"> Relative </w:t>
      </w:r>
      <w:r w:rsidR="0041273D">
        <w:rPr>
          <w:rFonts w:eastAsia="Times New Roman"/>
          <w:color w:val="000000" w:themeColor="text1"/>
          <w:highlight w:val="white"/>
        </w:rPr>
        <w:t>i</w:t>
      </w:r>
      <w:r w:rsidRPr="00D02EDE">
        <w:rPr>
          <w:rFonts w:eastAsia="Times New Roman"/>
          <w:color w:val="000000" w:themeColor="text1"/>
          <w:highlight w:val="white"/>
        </w:rPr>
        <w:t xml:space="preserve">mportance of </w:t>
      </w:r>
      <w:r w:rsidR="0041273D">
        <w:rPr>
          <w:rFonts w:eastAsia="Times New Roman"/>
          <w:color w:val="000000" w:themeColor="text1"/>
          <w:highlight w:val="white"/>
        </w:rPr>
        <w:t>d</w:t>
      </w:r>
      <w:r w:rsidRPr="00D02EDE">
        <w:rPr>
          <w:rFonts w:eastAsia="Times New Roman"/>
          <w:color w:val="000000" w:themeColor="text1"/>
          <w:highlight w:val="white"/>
        </w:rPr>
        <w:t xml:space="preserve">estination </w:t>
      </w:r>
      <w:r w:rsidR="0041273D">
        <w:rPr>
          <w:rFonts w:eastAsia="Times New Roman"/>
          <w:color w:val="000000" w:themeColor="text1"/>
          <w:highlight w:val="white"/>
        </w:rPr>
        <w:t>e</w:t>
      </w:r>
      <w:r w:rsidRPr="00D02EDE">
        <w:rPr>
          <w:rFonts w:eastAsia="Times New Roman"/>
          <w:color w:val="000000" w:themeColor="text1"/>
          <w:highlight w:val="white"/>
        </w:rPr>
        <w:t xml:space="preserve">nvironmental </w:t>
      </w:r>
      <w:r w:rsidR="0041273D">
        <w:rPr>
          <w:rFonts w:eastAsia="Times New Roman"/>
          <w:color w:val="000000" w:themeColor="text1"/>
          <w:highlight w:val="white"/>
        </w:rPr>
        <w:t>a</w:t>
      </w:r>
      <w:r w:rsidRPr="00D02EDE">
        <w:rPr>
          <w:rFonts w:eastAsia="Times New Roman"/>
          <w:color w:val="000000" w:themeColor="text1"/>
          <w:highlight w:val="white"/>
        </w:rPr>
        <w:t xml:space="preserve">ttributes for </w:t>
      </w:r>
      <w:r w:rsidR="0041273D">
        <w:rPr>
          <w:rFonts w:eastAsia="Times New Roman"/>
          <w:color w:val="000000" w:themeColor="text1"/>
          <w:highlight w:val="white"/>
        </w:rPr>
        <w:t>d</w:t>
      </w:r>
      <w:r w:rsidRPr="00D02EDE">
        <w:rPr>
          <w:rFonts w:eastAsia="Times New Roman"/>
          <w:color w:val="000000" w:themeColor="text1"/>
          <w:highlight w:val="white"/>
        </w:rPr>
        <w:t xml:space="preserve">estination </w:t>
      </w:r>
      <w:r w:rsidR="0041273D">
        <w:rPr>
          <w:rFonts w:eastAsia="Times New Roman"/>
          <w:color w:val="000000" w:themeColor="text1"/>
          <w:highlight w:val="white"/>
        </w:rPr>
        <w:t>s</w:t>
      </w:r>
      <w:r w:rsidRPr="00D02EDE">
        <w:rPr>
          <w:rFonts w:eastAsia="Times New Roman"/>
          <w:color w:val="000000" w:themeColor="text1"/>
          <w:highlight w:val="white"/>
        </w:rPr>
        <w:t>election</w:t>
      </w:r>
    </w:p>
    <w:tbl>
      <w:tblPr>
        <w:tblW w:w="9375" w:type="dxa"/>
        <w:tblInd w:w="93" w:type="dxa"/>
        <w:tblLayout w:type="fixed"/>
        <w:tblLook w:val="04A0" w:firstRow="1" w:lastRow="0" w:firstColumn="1" w:lastColumn="0" w:noHBand="0" w:noVBand="1"/>
      </w:tblPr>
      <w:tblGrid>
        <w:gridCol w:w="4155"/>
        <w:gridCol w:w="2790"/>
        <w:gridCol w:w="2430"/>
      </w:tblGrid>
      <w:tr w:rsidR="003C0D88" w:rsidRPr="00D02EDE" w14:paraId="5993E3D5" w14:textId="77777777" w:rsidTr="003C0D88">
        <w:trPr>
          <w:trHeight w:val="300"/>
        </w:trPr>
        <w:tc>
          <w:tcPr>
            <w:tcW w:w="4155" w:type="dxa"/>
            <w:tcBorders>
              <w:top w:val="single" w:sz="4" w:space="0" w:color="auto"/>
              <w:left w:val="nil"/>
              <w:bottom w:val="nil"/>
              <w:right w:val="nil"/>
            </w:tcBorders>
            <w:shd w:val="clear" w:color="auto" w:fill="auto"/>
            <w:noWrap/>
            <w:vAlign w:val="bottom"/>
            <w:hideMark/>
          </w:tcPr>
          <w:p w14:paraId="56D2D096" w14:textId="5DCF4002" w:rsidR="003C0D88" w:rsidRPr="00D02EDE" w:rsidRDefault="003C0D88" w:rsidP="003C0D88">
            <w:pPr>
              <w:pStyle w:val="Tables"/>
              <w:rPr>
                <w:color w:val="auto"/>
              </w:rPr>
            </w:pPr>
            <w:r w:rsidRPr="00D02EDE">
              <w:rPr>
                <w:color w:val="auto"/>
              </w:rPr>
              <w:t> Environmental attributes</w:t>
            </w:r>
            <w:r w:rsidR="00212EF4">
              <w:rPr>
                <w:color w:val="auto"/>
              </w:rPr>
              <w:t xml:space="preserve"> </w:t>
            </w:r>
            <w:r w:rsidR="00212EF4">
              <w:t>(N=432)</w:t>
            </w:r>
          </w:p>
        </w:tc>
        <w:tc>
          <w:tcPr>
            <w:tcW w:w="2790" w:type="dxa"/>
            <w:tcBorders>
              <w:top w:val="single" w:sz="4" w:space="0" w:color="auto"/>
              <w:left w:val="nil"/>
              <w:bottom w:val="nil"/>
              <w:right w:val="nil"/>
            </w:tcBorders>
            <w:shd w:val="clear" w:color="auto" w:fill="auto"/>
            <w:noWrap/>
            <w:vAlign w:val="bottom"/>
            <w:hideMark/>
          </w:tcPr>
          <w:p w14:paraId="7098F56A" w14:textId="5B1E4D5D" w:rsidR="003C0D88" w:rsidRPr="00D02EDE" w:rsidRDefault="003C0D88" w:rsidP="003C0D88">
            <w:pPr>
              <w:pStyle w:val="Tables"/>
              <w:rPr>
                <w:color w:val="auto"/>
              </w:rPr>
            </w:pPr>
            <w:r w:rsidRPr="00D02EDE">
              <w:rPr>
                <w:color w:val="auto"/>
              </w:rPr>
              <w:t>Mean Value</w:t>
            </w:r>
          </w:p>
        </w:tc>
        <w:tc>
          <w:tcPr>
            <w:tcW w:w="2430" w:type="dxa"/>
            <w:tcBorders>
              <w:top w:val="single" w:sz="4" w:space="0" w:color="auto"/>
              <w:left w:val="nil"/>
              <w:bottom w:val="nil"/>
              <w:right w:val="nil"/>
            </w:tcBorders>
            <w:shd w:val="clear" w:color="auto" w:fill="auto"/>
            <w:noWrap/>
            <w:vAlign w:val="bottom"/>
            <w:hideMark/>
          </w:tcPr>
          <w:p w14:paraId="370BC511" w14:textId="077E057D" w:rsidR="003C0D88" w:rsidRPr="00D02EDE" w:rsidRDefault="003C0D88" w:rsidP="003C0D88">
            <w:pPr>
              <w:pStyle w:val="Tables"/>
              <w:rPr>
                <w:color w:val="auto"/>
              </w:rPr>
            </w:pPr>
            <w:r w:rsidRPr="00D02EDE">
              <w:rPr>
                <w:color w:val="auto"/>
              </w:rPr>
              <w:t>SD Value</w:t>
            </w:r>
          </w:p>
        </w:tc>
      </w:tr>
      <w:tr w:rsidR="003C0D88" w:rsidRPr="00D02EDE" w14:paraId="6C2C3680" w14:textId="77777777" w:rsidTr="00333176">
        <w:trPr>
          <w:trHeight w:val="85"/>
        </w:trPr>
        <w:tc>
          <w:tcPr>
            <w:tcW w:w="4155" w:type="dxa"/>
            <w:tcBorders>
              <w:top w:val="nil"/>
              <w:left w:val="nil"/>
              <w:bottom w:val="single" w:sz="4" w:space="0" w:color="auto"/>
              <w:right w:val="nil"/>
            </w:tcBorders>
            <w:shd w:val="clear" w:color="auto" w:fill="auto"/>
            <w:noWrap/>
            <w:vAlign w:val="bottom"/>
            <w:hideMark/>
          </w:tcPr>
          <w:p w14:paraId="1998473C" w14:textId="15A820E3" w:rsidR="003C0D88" w:rsidRPr="00D02EDE" w:rsidRDefault="003C0D88" w:rsidP="003C0D88">
            <w:pPr>
              <w:pStyle w:val="Tables"/>
              <w:rPr>
                <w:color w:val="auto"/>
              </w:rPr>
            </w:pPr>
          </w:p>
        </w:tc>
        <w:tc>
          <w:tcPr>
            <w:tcW w:w="2790" w:type="dxa"/>
            <w:tcBorders>
              <w:top w:val="nil"/>
              <w:left w:val="nil"/>
              <w:bottom w:val="single" w:sz="4" w:space="0" w:color="auto"/>
              <w:right w:val="nil"/>
            </w:tcBorders>
            <w:shd w:val="clear" w:color="auto" w:fill="auto"/>
            <w:noWrap/>
            <w:vAlign w:val="bottom"/>
            <w:hideMark/>
          </w:tcPr>
          <w:p w14:paraId="01F18F02" w14:textId="4F6404EE" w:rsidR="003C0D88" w:rsidRPr="00D02EDE" w:rsidRDefault="003C0D88" w:rsidP="003C0D88">
            <w:pPr>
              <w:pStyle w:val="Tables"/>
              <w:rPr>
                <w:color w:val="auto"/>
              </w:rPr>
            </w:pPr>
          </w:p>
        </w:tc>
        <w:tc>
          <w:tcPr>
            <w:tcW w:w="2430" w:type="dxa"/>
            <w:tcBorders>
              <w:top w:val="nil"/>
              <w:left w:val="nil"/>
              <w:bottom w:val="single" w:sz="4" w:space="0" w:color="auto"/>
              <w:right w:val="nil"/>
            </w:tcBorders>
            <w:shd w:val="clear" w:color="auto" w:fill="auto"/>
            <w:noWrap/>
            <w:vAlign w:val="bottom"/>
            <w:hideMark/>
          </w:tcPr>
          <w:p w14:paraId="2B07FAC6" w14:textId="14CC05C9" w:rsidR="003C0D88" w:rsidRPr="00D02EDE" w:rsidRDefault="003C0D88" w:rsidP="003C0D88">
            <w:pPr>
              <w:pStyle w:val="Tables"/>
              <w:rPr>
                <w:color w:val="auto"/>
              </w:rPr>
            </w:pPr>
          </w:p>
        </w:tc>
      </w:tr>
      <w:tr w:rsidR="003C0D88" w:rsidRPr="00D02EDE" w14:paraId="7ED029B4" w14:textId="77777777" w:rsidTr="00333176">
        <w:trPr>
          <w:trHeight w:val="300"/>
        </w:trPr>
        <w:tc>
          <w:tcPr>
            <w:tcW w:w="4155" w:type="dxa"/>
            <w:tcBorders>
              <w:left w:val="nil"/>
              <w:bottom w:val="nil"/>
              <w:right w:val="nil"/>
            </w:tcBorders>
            <w:shd w:val="clear" w:color="auto" w:fill="auto"/>
            <w:noWrap/>
            <w:vAlign w:val="bottom"/>
            <w:hideMark/>
          </w:tcPr>
          <w:p w14:paraId="7733C2A9" w14:textId="77777777" w:rsidR="003C0D88" w:rsidRPr="00D02EDE" w:rsidRDefault="003C0D88" w:rsidP="003C0D88">
            <w:pPr>
              <w:pStyle w:val="Tables"/>
              <w:rPr>
                <w:color w:val="auto"/>
              </w:rPr>
            </w:pPr>
            <w:r w:rsidRPr="00D02EDE">
              <w:rPr>
                <w:color w:val="auto"/>
              </w:rPr>
              <w:t>Ample Sunshine</w:t>
            </w:r>
          </w:p>
        </w:tc>
        <w:tc>
          <w:tcPr>
            <w:tcW w:w="2790" w:type="dxa"/>
            <w:tcBorders>
              <w:left w:val="nil"/>
              <w:bottom w:val="nil"/>
              <w:right w:val="nil"/>
            </w:tcBorders>
            <w:shd w:val="clear" w:color="auto" w:fill="auto"/>
            <w:noWrap/>
            <w:vAlign w:val="bottom"/>
            <w:hideMark/>
          </w:tcPr>
          <w:p w14:paraId="17BFB878" w14:textId="77777777" w:rsidR="003C0D88" w:rsidRPr="00D02EDE" w:rsidRDefault="003C0D88" w:rsidP="003C0D88">
            <w:pPr>
              <w:pStyle w:val="Tables"/>
              <w:rPr>
                <w:color w:val="auto"/>
              </w:rPr>
            </w:pPr>
            <w:r w:rsidRPr="00D02EDE">
              <w:rPr>
                <w:color w:val="auto"/>
              </w:rPr>
              <w:t>5.69</w:t>
            </w:r>
          </w:p>
        </w:tc>
        <w:tc>
          <w:tcPr>
            <w:tcW w:w="2430" w:type="dxa"/>
            <w:tcBorders>
              <w:left w:val="nil"/>
              <w:bottom w:val="nil"/>
              <w:right w:val="nil"/>
            </w:tcBorders>
            <w:shd w:val="clear" w:color="auto" w:fill="auto"/>
            <w:noWrap/>
            <w:vAlign w:val="bottom"/>
            <w:hideMark/>
          </w:tcPr>
          <w:p w14:paraId="31149CCD" w14:textId="77777777" w:rsidR="003C0D88" w:rsidRPr="00D02EDE" w:rsidRDefault="003C0D88" w:rsidP="003C0D88">
            <w:pPr>
              <w:pStyle w:val="Tables"/>
              <w:rPr>
                <w:color w:val="auto"/>
              </w:rPr>
            </w:pPr>
            <w:r w:rsidRPr="00D02EDE">
              <w:rPr>
                <w:color w:val="auto"/>
              </w:rPr>
              <w:t>1.16</w:t>
            </w:r>
          </w:p>
        </w:tc>
      </w:tr>
      <w:tr w:rsidR="003C0D88" w:rsidRPr="00D02EDE" w14:paraId="32E86D6E" w14:textId="77777777" w:rsidTr="003C0D88">
        <w:trPr>
          <w:trHeight w:val="300"/>
        </w:trPr>
        <w:tc>
          <w:tcPr>
            <w:tcW w:w="4155" w:type="dxa"/>
            <w:tcBorders>
              <w:top w:val="nil"/>
              <w:left w:val="nil"/>
              <w:bottom w:val="nil"/>
              <w:right w:val="nil"/>
            </w:tcBorders>
            <w:shd w:val="clear" w:color="auto" w:fill="auto"/>
            <w:noWrap/>
            <w:vAlign w:val="bottom"/>
            <w:hideMark/>
          </w:tcPr>
          <w:p w14:paraId="12DCD84D" w14:textId="77777777" w:rsidR="003C0D88" w:rsidRPr="00D02EDE" w:rsidRDefault="003C0D88" w:rsidP="003C0D88">
            <w:pPr>
              <w:pStyle w:val="Tables"/>
              <w:rPr>
                <w:color w:val="auto"/>
              </w:rPr>
            </w:pPr>
            <w:r w:rsidRPr="00D02EDE">
              <w:rPr>
                <w:color w:val="auto"/>
              </w:rPr>
              <w:t>Sand quality</w:t>
            </w:r>
          </w:p>
        </w:tc>
        <w:tc>
          <w:tcPr>
            <w:tcW w:w="2790" w:type="dxa"/>
            <w:tcBorders>
              <w:top w:val="nil"/>
              <w:left w:val="nil"/>
              <w:bottom w:val="nil"/>
              <w:right w:val="nil"/>
            </w:tcBorders>
            <w:shd w:val="clear" w:color="auto" w:fill="auto"/>
            <w:noWrap/>
            <w:vAlign w:val="bottom"/>
            <w:hideMark/>
          </w:tcPr>
          <w:p w14:paraId="3D62C9D4" w14:textId="77777777" w:rsidR="003C0D88" w:rsidRPr="00D02EDE" w:rsidRDefault="003C0D88" w:rsidP="003C0D88">
            <w:pPr>
              <w:pStyle w:val="Tables"/>
              <w:rPr>
                <w:color w:val="auto"/>
              </w:rPr>
            </w:pPr>
            <w:r w:rsidRPr="00D02EDE">
              <w:rPr>
                <w:color w:val="auto"/>
              </w:rPr>
              <w:t>5.54</w:t>
            </w:r>
          </w:p>
        </w:tc>
        <w:tc>
          <w:tcPr>
            <w:tcW w:w="2430" w:type="dxa"/>
            <w:tcBorders>
              <w:top w:val="nil"/>
              <w:left w:val="nil"/>
              <w:bottom w:val="nil"/>
              <w:right w:val="nil"/>
            </w:tcBorders>
            <w:shd w:val="clear" w:color="auto" w:fill="auto"/>
            <w:noWrap/>
            <w:vAlign w:val="bottom"/>
            <w:hideMark/>
          </w:tcPr>
          <w:p w14:paraId="11E5AB47" w14:textId="77777777" w:rsidR="003C0D88" w:rsidRPr="00D02EDE" w:rsidRDefault="003C0D88" w:rsidP="003C0D88">
            <w:pPr>
              <w:pStyle w:val="Tables"/>
              <w:rPr>
                <w:color w:val="auto"/>
              </w:rPr>
            </w:pPr>
            <w:r w:rsidRPr="00D02EDE">
              <w:rPr>
                <w:color w:val="auto"/>
              </w:rPr>
              <w:t>1.31</w:t>
            </w:r>
          </w:p>
        </w:tc>
      </w:tr>
      <w:tr w:rsidR="003C0D88" w:rsidRPr="00D02EDE" w14:paraId="0CAF5A7E" w14:textId="77777777" w:rsidTr="003C0D88">
        <w:trPr>
          <w:trHeight w:val="300"/>
        </w:trPr>
        <w:tc>
          <w:tcPr>
            <w:tcW w:w="4155" w:type="dxa"/>
            <w:tcBorders>
              <w:top w:val="nil"/>
              <w:left w:val="nil"/>
              <w:bottom w:val="nil"/>
              <w:right w:val="nil"/>
            </w:tcBorders>
            <w:shd w:val="clear" w:color="auto" w:fill="auto"/>
            <w:noWrap/>
            <w:vAlign w:val="bottom"/>
            <w:hideMark/>
          </w:tcPr>
          <w:p w14:paraId="19BAD600" w14:textId="77777777" w:rsidR="003C0D88" w:rsidRPr="00D02EDE" w:rsidRDefault="003C0D88" w:rsidP="003C0D88">
            <w:pPr>
              <w:pStyle w:val="Tables"/>
              <w:rPr>
                <w:color w:val="auto"/>
              </w:rPr>
            </w:pPr>
            <w:r w:rsidRPr="00D02EDE">
              <w:rPr>
                <w:color w:val="auto"/>
              </w:rPr>
              <w:t>Beach size</w:t>
            </w:r>
          </w:p>
        </w:tc>
        <w:tc>
          <w:tcPr>
            <w:tcW w:w="2790" w:type="dxa"/>
            <w:tcBorders>
              <w:top w:val="nil"/>
              <w:left w:val="nil"/>
              <w:bottom w:val="nil"/>
              <w:right w:val="nil"/>
            </w:tcBorders>
            <w:shd w:val="clear" w:color="auto" w:fill="auto"/>
            <w:noWrap/>
            <w:vAlign w:val="bottom"/>
            <w:hideMark/>
          </w:tcPr>
          <w:p w14:paraId="2FB08AF4" w14:textId="77777777" w:rsidR="003C0D88" w:rsidRPr="00D02EDE" w:rsidRDefault="003C0D88" w:rsidP="003C0D88">
            <w:pPr>
              <w:pStyle w:val="Tables"/>
              <w:rPr>
                <w:color w:val="auto"/>
              </w:rPr>
            </w:pPr>
            <w:r w:rsidRPr="00D02EDE">
              <w:rPr>
                <w:color w:val="auto"/>
              </w:rPr>
              <w:t>5.44</w:t>
            </w:r>
          </w:p>
        </w:tc>
        <w:tc>
          <w:tcPr>
            <w:tcW w:w="2430" w:type="dxa"/>
            <w:tcBorders>
              <w:top w:val="nil"/>
              <w:left w:val="nil"/>
              <w:bottom w:val="nil"/>
              <w:right w:val="nil"/>
            </w:tcBorders>
            <w:shd w:val="clear" w:color="auto" w:fill="auto"/>
            <w:noWrap/>
            <w:vAlign w:val="bottom"/>
            <w:hideMark/>
          </w:tcPr>
          <w:p w14:paraId="22CF7B06" w14:textId="77777777" w:rsidR="003C0D88" w:rsidRPr="00D02EDE" w:rsidRDefault="003C0D88" w:rsidP="003C0D88">
            <w:pPr>
              <w:pStyle w:val="Tables"/>
              <w:rPr>
                <w:color w:val="auto"/>
              </w:rPr>
            </w:pPr>
            <w:r w:rsidRPr="00D02EDE">
              <w:rPr>
                <w:color w:val="auto"/>
              </w:rPr>
              <w:t>1.27</w:t>
            </w:r>
          </w:p>
        </w:tc>
      </w:tr>
      <w:tr w:rsidR="003C0D88" w:rsidRPr="00D02EDE" w14:paraId="543271AD" w14:textId="77777777" w:rsidTr="003C0D88">
        <w:trPr>
          <w:trHeight w:val="300"/>
        </w:trPr>
        <w:tc>
          <w:tcPr>
            <w:tcW w:w="4155" w:type="dxa"/>
            <w:tcBorders>
              <w:top w:val="nil"/>
              <w:left w:val="nil"/>
              <w:bottom w:val="nil"/>
              <w:right w:val="nil"/>
            </w:tcBorders>
            <w:shd w:val="clear" w:color="auto" w:fill="auto"/>
            <w:noWrap/>
            <w:vAlign w:val="bottom"/>
            <w:hideMark/>
          </w:tcPr>
          <w:p w14:paraId="3E2F47ED" w14:textId="77777777" w:rsidR="003C0D88" w:rsidRPr="00D02EDE" w:rsidRDefault="003C0D88" w:rsidP="003C0D88">
            <w:pPr>
              <w:pStyle w:val="Tables"/>
              <w:rPr>
                <w:color w:val="auto"/>
              </w:rPr>
            </w:pPr>
            <w:r w:rsidRPr="00D02EDE">
              <w:rPr>
                <w:color w:val="auto"/>
              </w:rPr>
              <w:t>Comfortable water temperature</w:t>
            </w:r>
          </w:p>
        </w:tc>
        <w:tc>
          <w:tcPr>
            <w:tcW w:w="2790" w:type="dxa"/>
            <w:tcBorders>
              <w:top w:val="nil"/>
              <w:left w:val="nil"/>
              <w:bottom w:val="nil"/>
              <w:right w:val="nil"/>
            </w:tcBorders>
            <w:shd w:val="clear" w:color="auto" w:fill="auto"/>
            <w:noWrap/>
            <w:vAlign w:val="bottom"/>
            <w:hideMark/>
          </w:tcPr>
          <w:p w14:paraId="36E712C2" w14:textId="77777777" w:rsidR="003C0D88" w:rsidRPr="00D02EDE" w:rsidRDefault="003C0D88" w:rsidP="003C0D88">
            <w:pPr>
              <w:pStyle w:val="Tables"/>
              <w:rPr>
                <w:color w:val="auto"/>
              </w:rPr>
            </w:pPr>
            <w:r w:rsidRPr="00D02EDE">
              <w:rPr>
                <w:color w:val="auto"/>
              </w:rPr>
              <w:t>5.41</w:t>
            </w:r>
          </w:p>
        </w:tc>
        <w:tc>
          <w:tcPr>
            <w:tcW w:w="2430" w:type="dxa"/>
            <w:tcBorders>
              <w:top w:val="nil"/>
              <w:left w:val="nil"/>
              <w:bottom w:val="nil"/>
              <w:right w:val="nil"/>
            </w:tcBorders>
            <w:shd w:val="clear" w:color="auto" w:fill="auto"/>
            <w:noWrap/>
            <w:vAlign w:val="bottom"/>
            <w:hideMark/>
          </w:tcPr>
          <w:p w14:paraId="59C77723" w14:textId="77777777" w:rsidR="003C0D88" w:rsidRPr="00D02EDE" w:rsidRDefault="003C0D88" w:rsidP="003C0D88">
            <w:pPr>
              <w:pStyle w:val="Tables"/>
              <w:rPr>
                <w:color w:val="auto"/>
              </w:rPr>
            </w:pPr>
            <w:r w:rsidRPr="00D02EDE">
              <w:rPr>
                <w:color w:val="auto"/>
              </w:rPr>
              <w:t>1.39</w:t>
            </w:r>
          </w:p>
        </w:tc>
      </w:tr>
      <w:tr w:rsidR="003C0D88" w:rsidRPr="00D02EDE" w14:paraId="0E5AD9F8" w14:textId="77777777" w:rsidTr="003C0D88">
        <w:trPr>
          <w:trHeight w:val="300"/>
        </w:trPr>
        <w:tc>
          <w:tcPr>
            <w:tcW w:w="4155" w:type="dxa"/>
            <w:tcBorders>
              <w:top w:val="nil"/>
              <w:left w:val="nil"/>
              <w:bottom w:val="nil"/>
              <w:right w:val="nil"/>
            </w:tcBorders>
            <w:shd w:val="clear" w:color="auto" w:fill="auto"/>
            <w:noWrap/>
            <w:vAlign w:val="bottom"/>
            <w:hideMark/>
          </w:tcPr>
          <w:p w14:paraId="2E3FCC45" w14:textId="77777777" w:rsidR="003C0D88" w:rsidRPr="00D02EDE" w:rsidRDefault="003C0D88" w:rsidP="003C0D88">
            <w:pPr>
              <w:pStyle w:val="Tables"/>
              <w:rPr>
                <w:color w:val="auto"/>
              </w:rPr>
            </w:pPr>
            <w:r w:rsidRPr="00D02EDE">
              <w:rPr>
                <w:color w:val="auto"/>
              </w:rPr>
              <w:t>Comfortable air temperature</w:t>
            </w:r>
          </w:p>
        </w:tc>
        <w:tc>
          <w:tcPr>
            <w:tcW w:w="2790" w:type="dxa"/>
            <w:tcBorders>
              <w:top w:val="nil"/>
              <w:left w:val="nil"/>
              <w:bottom w:val="nil"/>
              <w:right w:val="nil"/>
            </w:tcBorders>
            <w:shd w:val="clear" w:color="auto" w:fill="auto"/>
            <w:noWrap/>
            <w:vAlign w:val="bottom"/>
            <w:hideMark/>
          </w:tcPr>
          <w:p w14:paraId="608C4569" w14:textId="77777777" w:rsidR="003C0D88" w:rsidRPr="00D02EDE" w:rsidRDefault="003C0D88" w:rsidP="003C0D88">
            <w:pPr>
              <w:pStyle w:val="Tables"/>
              <w:rPr>
                <w:color w:val="auto"/>
              </w:rPr>
            </w:pPr>
            <w:r w:rsidRPr="00D02EDE">
              <w:rPr>
                <w:color w:val="auto"/>
              </w:rPr>
              <w:t>5.37</w:t>
            </w:r>
          </w:p>
        </w:tc>
        <w:tc>
          <w:tcPr>
            <w:tcW w:w="2430" w:type="dxa"/>
            <w:tcBorders>
              <w:top w:val="nil"/>
              <w:left w:val="nil"/>
              <w:bottom w:val="nil"/>
              <w:right w:val="nil"/>
            </w:tcBorders>
            <w:shd w:val="clear" w:color="auto" w:fill="auto"/>
            <w:noWrap/>
            <w:vAlign w:val="bottom"/>
            <w:hideMark/>
          </w:tcPr>
          <w:p w14:paraId="004FBEE4" w14:textId="77777777" w:rsidR="003C0D88" w:rsidRPr="00D02EDE" w:rsidRDefault="003C0D88" w:rsidP="003C0D88">
            <w:pPr>
              <w:pStyle w:val="Tables"/>
              <w:rPr>
                <w:color w:val="auto"/>
              </w:rPr>
            </w:pPr>
            <w:r w:rsidRPr="00D02EDE">
              <w:rPr>
                <w:color w:val="auto"/>
              </w:rPr>
              <w:t>1.31</w:t>
            </w:r>
          </w:p>
        </w:tc>
      </w:tr>
      <w:tr w:rsidR="003C0D88" w:rsidRPr="00D02EDE" w14:paraId="71AE83F5" w14:textId="77777777" w:rsidTr="003C0D88">
        <w:trPr>
          <w:trHeight w:val="300"/>
        </w:trPr>
        <w:tc>
          <w:tcPr>
            <w:tcW w:w="4155" w:type="dxa"/>
            <w:tcBorders>
              <w:top w:val="nil"/>
              <w:left w:val="nil"/>
              <w:bottom w:val="nil"/>
              <w:right w:val="nil"/>
            </w:tcBorders>
            <w:shd w:val="clear" w:color="auto" w:fill="auto"/>
            <w:noWrap/>
            <w:vAlign w:val="bottom"/>
            <w:hideMark/>
          </w:tcPr>
          <w:p w14:paraId="4E68A7DB" w14:textId="77777777" w:rsidR="003C0D88" w:rsidRPr="00D02EDE" w:rsidRDefault="003C0D88" w:rsidP="003C0D88">
            <w:pPr>
              <w:pStyle w:val="Tables"/>
              <w:rPr>
                <w:color w:val="auto"/>
              </w:rPr>
            </w:pPr>
            <w:r w:rsidRPr="00D02EDE">
              <w:rPr>
                <w:color w:val="auto"/>
              </w:rPr>
              <w:t>Water clarity</w:t>
            </w:r>
          </w:p>
        </w:tc>
        <w:tc>
          <w:tcPr>
            <w:tcW w:w="2790" w:type="dxa"/>
            <w:tcBorders>
              <w:top w:val="nil"/>
              <w:left w:val="nil"/>
              <w:bottom w:val="nil"/>
              <w:right w:val="nil"/>
            </w:tcBorders>
            <w:shd w:val="clear" w:color="auto" w:fill="auto"/>
            <w:noWrap/>
            <w:vAlign w:val="bottom"/>
            <w:hideMark/>
          </w:tcPr>
          <w:p w14:paraId="1FFC5D93" w14:textId="77777777" w:rsidR="003C0D88" w:rsidRPr="00D02EDE" w:rsidRDefault="003C0D88" w:rsidP="003C0D88">
            <w:pPr>
              <w:pStyle w:val="Tables"/>
              <w:rPr>
                <w:color w:val="auto"/>
              </w:rPr>
            </w:pPr>
            <w:r w:rsidRPr="00D02EDE">
              <w:rPr>
                <w:color w:val="auto"/>
              </w:rPr>
              <w:t>5.33</w:t>
            </w:r>
          </w:p>
        </w:tc>
        <w:tc>
          <w:tcPr>
            <w:tcW w:w="2430" w:type="dxa"/>
            <w:tcBorders>
              <w:top w:val="nil"/>
              <w:left w:val="nil"/>
              <w:bottom w:val="nil"/>
              <w:right w:val="nil"/>
            </w:tcBorders>
            <w:shd w:val="clear" w:color="auto" w:fill="auto"/>
            <w:noWrap/>
            <w:vAlign w:val="bottom"/>
            <w:hideMark/>
          </w:tcPr>
          <w:p w14:paraId="2F9E945D" w14:textId="77777777" w:rsidR="003C0D88" w:rsidRPr="00D02EDE" w:rsidRDefault="003C0D88" w:rsidP="003C0D88">
            <w:pPr>
              <w:pStyle w:val="Tables"/>
              <w:rPr>
                <w:color w:val="auto"/>
              </w:rPr>
            </w:pPr>
            <w:r w:rsidRPr="00D02EDE">
              <w:rPr>
                <w:color w:val="auto"/>
              </w:rPr>
              <w:t>1.46</w:t>
            </w:r>
          </w:p>
        </w:tc>
      </w:tr>
      <w:tr w:rsidR="003C0D88" w:rsidRPr="00D02EDE" w14:paraId="460B319D" w14:textId="77777777" w:rsidTr="003C0D88">
        <w:trPr>
          <w:trHeight w:val="300"/>
        </w:trPr>
        <w:tc>
          <w:tcPr>
            <w:tcW w:w="4155" w:type="dxa"/>
            <w:tcBorders>
              <w:top w:val="nil"/>
              <w:left w:val="nil"/>
              <w:bottom w:val="nil"/>
              <w:right w:val="nil"/>
            </w:tcBorders>
            <w:shd w:val="clear" w:color="auto" w:fill="auto"/>
            <w:noWrap/>
            <w:vAlign w:val="bottom"/>
            <w:hideMark/>
          </w:tcPr>
          <w:p w14:paraId="4F09357B" w14:textId="77777777" w:rsidR="003C0D88" w:rsidRPr="00D02EDE" w:rsidRDefault="003C0D88" w:rsidP="003C0D88">
            <w:pPr>
              <w:pStyle w:val="Tables"/>
              <w:rPr>
                <w:color w:val="auto"/>
              </w:rPr>
            </w:pPr>
            <w:r w:rsidRPr="00D02EDE">
              <w:rPr>
                <w:color w:val="auto"/>
              </w:rPr>
              <w:t>Lack of tropical diseases</w:t>
            </w:r>
          </w:p>
        </w:tc>
        <w:tc>
          <w:tcPr>
            <w:tcW w:w="2790" w:type="dxa"/>
            <w:tcBorders>
              <w:top w:val="nil"/>
              <w:left w:val="nil"/>
              <w:bottom w:val="nil"/>
              <w:right w:val="nil"/>
            </w:tcBorders>
            <w:shd w:val="clear" w:color="auto" w:fill="auto"/>
            <w:noWrap/>
            <w:vAlign w:val="bottom"/>
            <w:hideMark/>
          </w:tcPr>
          <w:p w14:paraId="2F5583AE" w14:textId="77777777" w:rsidR="003C0D88" w:rsidRPr="00D02EDE" w:rsidRDefault="003C0D88" w:rsidP="003C0D88">
            <w:pPr>
              <w:pStyle w:val="Tables"/>
              <w:rPr>
                <w:color w:val="auto"/>
              </w:rPr>
            </w:pPr>
            <w:r w:rsidRPr="00D02EDE">
              <w:rPr>
                <w:color w:val="auto"/>
              </w:rPr>
              <w:t>5.02</w:t>
            </w:r>
          </w:p>
        </w:tc>
        <w:tc>
          <w:tcPr>
            <w:tcW w:w="2430" w:type="dxa"/>
            <w:tcBorders>
              <w:top w:val="nil"/>
              <w:left w:val="nil"/>
              <w:bottom w:val="nil"/>
              <w:right w:val="nil"/>
            </w:tcBorders>
            <w:shd w:val="clear" w:color="auto" w:fill="auto"/>
            <w:noWrap/>
            <w:vAlign w:val="bottom"/>
            <w:hideMark/>
          </w:tcPr>
          <w:p w14:paraId="7EA9756F" w14:textId="77777777" w:rsidR="003C0D88" w:rsidRPr="00D02EDE" w:rsidRDefault="003C0D88" w:rsidP="003C0D88">
            <w:pPr>
              <w:pStyle w:val="Tables"/>
              <w:rPr>
                <w:color w:val="auto"/>
              </w:rPr>
            </w:pPr>
            <w:r w:rsidRPr="00D02EDE">
              <w:rPr>
                <w:color w:val="auto"/>
              </w:rPr>
              <w:t>1.80</w:t>
            </w:r>
          </w:p>
        </w:tc>
      </w:tr>
      <w:tr w:rsidR="003C0D88" w:rsidRPr="00D02EDE" w14:paraId="08821A7E" w14:textId="77777777" w:rsidTr="003C0D88">
        <w:trPr>
          <w:trHeight w:val="300"/>
        </w:trPr>
        <w:tc>
          <w:tcPr>
            <w:tcW w:w="4155" w:type="dxa"/>
            <w:tcBorders>
              <w:top w:val="nil"/>
              <w:left w:val="nil"/>
              <w:bottom w:val="nil"/>
              <w:right w:val="nil"/>
            </w:tcBorders>
            <w:shd w:val="clear" w:color="auto" w:fill="auto"/>
            <w:noWrap/>
            <w:vAlign w:val="bottom"/>
            <w:hideMark/>
          </w:tcPr>
          <w:p w14:paraId="367B2B7A" w14:textId="77777777" w:rsidR="003C0D88" w:rsidRPr="00D02EDE" w:rsidRDefault="003C0D88" w:rsidP="003C0D88">
            <w:pPr>
              <w:pStyle w:val="Tables"/>
              <w:rPr>
                <w:color w:val="auto"/>
              </w:rPr>
            </w:pPr>
            <w:r w:rsidRPr="00D02EDE">
              <w:rPr>
                <w:color w:val="auto"/>
              </w:rPr>
              <w:t>No vaccination requirements</w:t>
            </w:r>
          </w:p>
        </w:tc>
        <w:tc>
          <w:tcPr>
            <w:tcW w:w="2790" w:type="dxa"/>
            <w:tcBorders>
              <w:top w:val="nil"/>
              <w:left w:val="nil"/>
              <w:bottom w:val="nil"/>
              <w:right w:val="nil"/>
            </w:tcBorders>
            <w:shd w:val="clear" w:color="auto" w:fill="auto"/>
            <w:noWrap/>
            <w:vAlign w:val="bottom"/>
            <w:hideMark/>
          </w:tcPr>
          <w:p w14:paraId="2E3FC030" w14:textId="77777777" w:rsidR="003C0D88" w:rsidRPr="00D02EDE" w:rsidRDefault="003C0D88" w:rsidP="003C0D88">
            <w:pPr>
              <w:pStyle w:val="Tables"/>
              <w:rPr>
                <w:color w:val="auto"/>
              </w:rPr>
            </w:pPr>
            <w:r w:rsidRPr="00D02EDE">
              <w:rPr>
                <w:color w:val="auto"/>
              </w:rPr>
              <w:t>4.49</w:t>
            </w:r>
          </w:p>
        </w:tc>
        <w:tc>
          <w:tcPr>
            <w:tcW w:w="2430" w:type="dxa"/>
            <w:tcBorders>
              <w:top w:val="nil"/>
              <w:left w:val="nil"/>
              <w:bottom w:val="nil"/>
              <w:right w:val="nil"/>
            </w:tcBorders>
            <w:shd w:val="clear" w:color="auto" w:fill="auto"/>
            <w:noWrap/>
            <w:vAlign w:val="bottom"/>
            <w:hideMark/>
          </w:tcPr>
          <w:p w14:paraId="5EBCB53F" w14:textId="77777777" w:rsidR="003C0D88" w:rsidRPr="00D02EDE" w:rsidRDefault="003C0D88" w:rsidP="003C0D88">
            <w:pPr>
              <w:pStyle w:val="Tables"/>
              <w:rPr>
                <w:color w:val="auto"/>
              </w:rPr>
            </w:pPr>
            <w:r w:rsidRPr="00D02EDE">
              <w:rPr>
                <w:color w:val="auto"/>
              </w:rPr>
              <w:t>1.92</w:t>
            </w:r>
          </w:p>
        </w:tc>
      </w:tr>
      <w:tr w:rsidR="003C0D88" w:rsidRPr="00D02EDE" w14:paraId="433D8A3F" w14:textId="77777777" w:rsidTr="003C0D88">
        <w:trPr>
          <w:trHeight w:val="300"/>
        </w:trPr>
        <w:tc>
          <w:tcPr>
            <w:tcW w:w="4155" w:type="dxa"/>
            <w:tcBorders>
              <w:top w:val="nil"/>
              <w:left w:val="nil"/>
              <w:bottom w:val="nil"/>
              <w:right w:val="nil"/>
            </w:tcBorders>
            <w:shd w:val="clear" w:color="auto" w:fill="auto"/>
            <w:noWrap/>
            <w:vAlign w:val="bottom"/>
            <w:hideMark/>
          </w:tcPr>
          <w:p w14:paraId="023EF6C5" w14:textId="77777777" w:rsidR="003C0D88" w:rsidRPr="00D02EDE" w:rsidRDefault="003C0D88" w:rsidP="003C0D88">
            <w:pPr>
              <w:pStyle w:val="Tables"/>
              <w:rPr>
                <w:color w:val="auto"/>
              </w:rPr>
            </w:pPr>
            <w:r w:rsidRPr="00D02EDE">
              <w:rPr>
                <w:color w:val="auto"/>
              </w:rPr>
              <w:t>Existence of Marine wildlife</w:t>
            </w:r>
          </w:p>
        </w:tc>
        <w:tc>
          <w:tcPr>
            <w:tcW w:w="2790" w:type="dxa"/>
            <w:tcBorders>
              <w:top w:val="nil"/>
              <w:left w:val="nil"/>
              <w:bottom w:val="nil"/>
              <w:right w:val="nil"/>
            </w:tcBorders>
            <w:shd w:val="clear" w:color="auto" w:fill="auto"/>
            <w:noWrap/>
            <w:vAlign w:val="bottom"/>
            <w:hideMark/>
          </w:tcPr>
          <w:p w14:paraId="448D9060" w14:textId="77777777" w:rsidR="003C0D88" w:rsidRPr="00D02EDE" w:rsidRDefault="003C0D88" w:rsidP="003C0D88">
            <w:pPr>
              <w:pStyle w:val="Tables"/>
              <w:rPr>
                <w:color w:val="auto"/>
              </w:rPr>
            </w:pPr>
            <w:r w:rsidRPr="00D02EDE">
              <w:rPr>
                <w:color w:val="auto"/>
              </w:rPr>
              <w:t>4.03</w:t>
            </w:r>
          </w:p>
        </w:tc>
        <w:tc>
          <w:tcPr>
            <w:tcW w:w="2430" w:type="dxa"/>
            <w:tcBorders>
              <w:top w:val="nil"/>
              <w:left w:val="nil"/>
              <w:bottom w:val="nil"/>
              <w:right w:val="nil"/>
            </w:tcBorders>
            <w:shd w:val="clear" w:color="auto" w:fill="auto"/>
            <w:noWrap/>
            <w:vAlign w:val="bottom"/>
            <w:hideMark/>
          </w:tcPr>
          <w:p w14:paraId="05E87E2F" w14:textId="77777777" w:rsidR="003C0D88" w:rsidRPr="00D02EDE" w:rsidRDefault="003C0D88" w:rsidP="003C0D88">
            <w:pPr>
              <w:pStyle w:val="Tables"/>
              <w:rPr>
                <w:color w:val="auto"/>
              </w:rPr>
            </w:pPr>
            <w:r w:rsidRPr="00D02EDE">
              <w:rPr>
                <w:color w:val="auto"/>
              </w:rPr>
              <w:t>1.83</w:t>
            </w:r>
          </w:p>
        </w:tc>
      </w:tr>
      <w:tr w:rsidR="003C0D88" w:rsidRPr="00D02EDE" w14:paraId="4DC230DB" w14:textId="77777777" w:rsidTr="003C0D88">
        <w:trPr>
          <w:trHeight w:val="300"/>
        </w:trPr>
        <w:tc>
          <w:tcPr>
            <w:tcW w:w="4155" w:type="dxa"/>
            <w:tcBorders>
              <w:top w:val="nil"/>
              <w:left w:val="nil"/>
              <w:bottom w:val="nil"/>
              <w:right w:val="nil"/>
            </w:tcBorders>
            <w:shd w:val="clear" w:color="auto" w:fill="auto"/>
            <w:noWrap/>
            <w:vAlign w:val="bottom"/>
            <w:hideMark/>
          </w:tcPr>
          <w:p w14:paraId="2AED5D11" w14:textId="77777777" w:rsidR="003C0D88" w:rsidRPr="00D02EDE" w:rsidRDefault="003C0D88" w:rsidP="003C0D88">
            <w:pPr>
              <w:pStyle w:val="Tables"/>
              <w:rPr>
                <w:color w:val="auto"/>
              </w:rPr>
            </w:pPr>
            <w:r w:rsidRPr="00D02EDE">
              <w:rPr>
                <w:color w:val="auto"/>
              </w:rPr>
              <w:t>Existence of wetlands flora and fauna</w:t>
            </w:r>
          </w:p>
        </w:tc>
        <w:tc>
          <w:tcPr>
            <w:tcW w:w="2790" w:type="dxa"/>
            <w:tcBorders>
              <w:top w:val="nil"/>
              <w:left w:val="nil"/>
              <w:bottom w:val="nil"/>
              <w:right w:val="nil"/>
            </w:tcBorders>
            <w:shd w:val="clear" w:color="auto" w:fill="auto"/>
            <w:noWrap/>
            <w:vAlign w:val="bottom"/>
            <w:hideMark/>
          </w:tcPr>
          <w:p w14:paraId="6F182845" w14:textId="77777777" w:rsidR="003C0D88" w:rsidRPr="00D02EDE" w:rsidRDefault="003C0D88" w:rsidP="003C0D88">
            <w:pPr>
              <w:pStyle w:val="Tables"/>
              <w:rPr>
                <w:color w:val="auto"/>
              </w:rPr>
            </w:pPr>
            <w:r w:rsidRPr="00D02EDE">
              <w:rPr>
                <w:color w:val="auto"/>
              </w:rPr>
              <w:t>3.63</w:t>
            </w:r>
          </w:p>
        </w:tc>
        <w:tc>
          <w:tcPr>
            <w:tcW w:w="2430" w:type="dxa"/>
            <w:tcBorders>
              <w:top w:val="nil"/>
              <w:left w:val="nil"/>
              <w:bottom w:val="nil"/>
              <w:right w:val="nil"/>
            </w:tcBorders>
            <w:shd w:val="clear" w:color="auto" w:fill="auto"/>
            <w:noWrap/>
            <w:vAlign w:val="bottom"/>
            <w:hideMark/>
          </w:tcPr>
          <w:p w14:paraId="0CCDC9C5" w14:textId="77777777" w:rsidR="003C0D88" w:rsidRPr="00D02EDE" w:rsidRDefault="003C0D88" w:rsidP="003C0D88">
            <w:pPr>
              <w:pStyle w:val="Tables"/>
              <w:rPr>
                <w:color w:val="auto"/>
              </w:rPr>
            </w:pPr>
            <w:r w:rsidRPr="00D02EDE">
              <w:rPr>
                <w:color w:val="auto"/>
              </w:rPr>
              <w:t>1.78</w:t>
            </w:r>
          </w:p>
        </w:tc>
      </w:tr>
      <w:tr w:rsidR="003C0D88" w:rsidRPr="00D02EDE" w14:paraId="032B51BD" w14:textId="77777777" w:rsidTr="003C0D88">
        <w:trPr>
          <w:trHeight w:val="300"/>
        </w:trPr>
        <w:tc>
          <w:tcPr>
            <w:tcW w:w="4155" w:type="dxa"/>
            <w:tcBorders>
              <w:top w:val="nil"/>
              <w:left w:val="nil"/>
              <w:bottom w:val="nil"/>
              <w:right w:val="nil"/>
            </w:tcBorders>
            <w:shd w:val="clear" w:color="auto" w:fill="auto"/>
            <w:noWrap/>
            <w:vAlign w:val="bottom"/>
            <w:hideMark/>
          </w:tcPr>
          <w:p w14:paraId="2DD9146E" w14:textId="77777777" w:rsidR="003C0D88" w:rsidRPr="00D02EDE" w:rsidRDefault="003C0D88" w:rsidP="003C0D88">
            <w:pPr>
              <w:pStyle w:val="Tables"/>
              <w:rPr>
                <w:color w:val="auto"/>
              </w:rPr>
            </w:pPr>
            <w:r w:rsidRPr="00D02EDE">
              <w:rPr>
                <w:color w:val="auto"/>
              </w:rPr>
              <w:t>Flat landscape</w:t>
            </w:r>
          </w:p>
        </w:tc>
        <w:tc>
          <w:tcPr>
            <w:tcW w:w="2790" w:type="dxa"/>
            <w:tcBorders>
              <w:top w:val="nil"/>
              <w:left w:val="nil"/>
              <w:bottom w:val="nil"/>
              <w:right w:val="nil"/>
            </w:tcBorders>
            <w:shd w:val="clear" w:color="auto" w:fill="auto"/>
            <w:noWrap/>
            <w:vAlign w:val="bottom"/>
            <w:hideMark/>
          </w:tcPr>
          <w:p w14:paraId="7BF195C0" w14:textId="77777777" w:rsidR="003C0D88" w:rsidRPr="00D02EDE" w:rsidRDefault="003C0D88" w:rsidP="003C0D88">
            <w:pPr>
              <w:pStyle w:val="Tables"/>
              <w:rPr>
                <w:color w:val="auto"/>
              </w:rPr>
            </w:pPr>
            <w:r w:rsidRPr="00D02EDE">
              <w:rPr>
                <w:color w:val="auto"/>
              </w:rPr>
              <w:t>3.47</w:t>
            </w:r>
          </w:p>
        </w:tc>
        <w:tc>
          <w:tcPr>
            <w:tcW w:w="2430" w:type="dxa"/>
            <w:tcBorders>
              <w:top w:val="nil"/>
              <w:left w:val="nil"/>
              <w:bottom w:val="nil"/>
              <w:right w:val="nil"/>
            </w:tcBorders>
            <w:shd w:val="clear" w:color="auto" w:fill="auto"/>
            <w:noWrap/>
            <w:vAlign w:val="bottom"/>
            <w:hideMark/>
          </w:tcPr>
          <w:p w14:paraId="7E0AE620" w14:textId="77777777" w:rsidR="003C0D88" w:rsidRPr="00D02EDE" w:rsidRDefault="003C0D88" w:rsidP="003C0D88">
            <w:pPr>
              <w:pStyle w:val="Tables"/>
              <w:rPr>
                <w:color w:val="auto"/>
              </w:rPr>
            </w:pPr>
            <w:r w:rsidRPr="00D02EDE">
              <w:rPr>
                <w:color w:val="auto"/>
              </w:rPr>
              <w:t>1.65</w:t>
            </w:r>
          </w:p>
        </w:tc>
      </w:tr>
      <w:tr w:rsidR="003C0D88" w:rsidRPr="00D02EDE" w14:paraId="6740DD6C" w14:textId="77777777" w:rsidTr="003C0D88">
        <w:trPr>
          <w:trHeight w:val="300"/>
        </w:trPr>
        <w:tc>
          <w:tcPr>
            <w:tcW w:w="4155" w:type="dxa"/>
            <w:tcBorders>
              <w:top w:val="nil"/>
              <w:left w:val="nil"/>
              <w:bottom w:val="nil"/>
              <w:right w:val="nil"/>
            </w:tcBorders>
            <w:shd w:val="clear" w:color="auto" w:fill="auto"/>
            <w:noWrap/>
            <w:vAlign w:val="bottom"/>
            <w:hideMark/>
          </w:tcPr>
          <w:p w14:paraId="2FEB79BB" w14:textId="77777777" w:rsidR="003C0D88" w:rsidRPr="00D02EDE" w:rsidRDefault="003C0D88" w:rsidP="003C0D88">
            <w:pPr>
              <w:pStyle w:val="Tables"/>
              <w:rPr>
                <w:color w:val="auto"/>
              </w:rPr>
            </w:pPr>
            <w:r w:rsidRPr="00D02EDE">
              <w:rPr>
                <w:color w:val="auto"/>
              </w:rPr>
              <w:t>Coral health</w:t>
            </w:r>
          </w:p>
        </w:tc>
        <w:tc>
          <w:tcPr>
            <w:tcW w:w="2790" w:type="dxa"/>
            <w:tcBorders>
              <w:top w:val="nil"/>
              <w:left w:val="nil"/>
              <w:bottom w:val="nil"/>
              <w:right w:val="nil"/>
            </w:tcBorders>
            <w:shd w:val="clear" w:color="auto" w:fill="auto"/>
            <w:noWrap/>
            <w:vAlign w:val="bottom"/>
            <w:hideMark/>
          </w:tcPr>
          <w:p w14:paraId="77A9CC01" w14:textId="77777777" w:rsidR="003C0D88" w:rsidRPr="00D02EDE" w:rsidRDefault="003C0D88" w:rsidP="003C0D88">
            <w:pPr>
              <w:pStyle w:val="Tables"/>
              <w:rPr>
                <w:color w:val="auto"/>
              </w:rPr>
            </w:pPr>
            <w:r w:rsidRPr="00D02EDE">
              <w:rPr>
                <w:color w:val="auto"/>
              </w:rPr>
              <w:t>3.42</w:t>
            </w:r>
          </w:p>
        </w:tc>
        <w:tc>
          <w:tcPr>
            <w:tcW w:w="2430" w:type="dxa"/>
            <w:tcBorders>
              <w:top w:val="nil"/>
              <w:left w:val="nil"/>
              <w:bottom w:val="nil"/>
              <w:right w:val="nil"/>
            </w:tcBorders>
            <w:shd w:val="clear" w:color="auto" w:fill="auto"/>
            <w:noWrap/>
            <w:vAlign w:val="bottom"/>
            <w:hideMark/>
          </w:tcPr>
          <w:p w14:paraId="480447BC" w14:textId="77777777" w:rsidR="003C0D88" w:rsidRPr="00D02EDE" w:rsidRDefault="003C0D88" w:rsidP="003C0D88">
            <w:pPr>
              <w:pStyle w:val="Tables"/>
              <w:rPr>
                <w:color w:val="auto"/>
              </w:rPr>
            </w:pPr>
            <w:r w:rsidRPr="00D02EDE">
              <w:rPr>
                <w:color w:val="auto"/>
              </w:rPr>
              <w:t>1.80</w:t>
            </w:r>
          </w:p>
        </w:tc>
      </w:tr>
      <w:tr w:rsidR="003C0D88" w:rsidRPr="00D02EDE" w14:paraId="3D4E19CA" w14:textId="77777777" w:rsidTr="003C0D88">
        <w:trPr>
          <w:trHeight w:val="300"/>
        </w:trPr>
        <w:tc>
          <w:tcPr>
            <w:tcW w:w="4155" w:type="dxa"/>
            <w:tcBorders>
              <w:top w:val="nil"/>
              <w:left w:val="nil"/>
              <w:bottom w:val="nil"/>
              <w:right w:val="nil"/>
            </w:tcBorders>
            <w:shd w:val="clear" w:color="auto" w:fill="auto"/>
            <w:noWrap/>
            <w:vAlign w:val="bottom"/>
            <w:hideMark/>
          </w:tcPr>
          <w:p w14:paraId="3E7B682D" w14:textId="77777777" w:rsidR="003C0D88" w:rsidRPr="00D02EDE" w:rsidRDefault="003C0D88" w:rsidP="003C0D88">
            <w:pPr>
              <w:pStyle w:val="Tables"/>
              <w:rPr>
                <w:color w:val="auto"/>
              </w:rPr>
            </w:pPr>
            <w:r w:rsidRPr="00D02EDE">
              <w:rPr>
                <w:color w:val="auto"/>
              </w:rPr>
              <w:t>Bird diversity</w:t>
            </w:r>
          </w:p>
        </w:tc>
        <w:tc>
          <w:tcPr>
            <w:tcW w:w="2790" w:type="dxa"/>
            <w:tcBorders>
              <w:top w:val="nil"/>
              <w:left w:val="nil"/>
              <w:bottom w:val="nil"/>
              <w:right w:val="nil"/>
            </w:tcBorders>
            <w:shd w:val="clear" w:color="auto" w:fill="auto"/>
            <w:noWrap/>
            <w:vAlign w:val="bottom"/>
            <w:hideMark/>
          </w:tcPr>
          <w:p w14:paraId="1F586E6D" w14:textId="77777777" w:rsidR="003C0D88" w:rsidRPr="00D02EDE" w:rsidRDefault="003C0D88" w:rsidP="003C0D88">
            <w:pPr>
              <w:pStyle w:val="Tables"/>
              <w:rPr>
                <w:color w:val="auto"/>
              </w:rPr>
            </w:pPr>
            <w:r w:rsidRPr="00D02EDE">
              <w:rPr>
                <w:color w:val="auto"/>
              </w:rPr>
              <w:t>3.29</w:t>
            </w:r>
          </w:p>
        </w:tc>
        <w:tc>
          <w:tcPr>
            <w:tcW w:w="2430" w:type="dxa"/>
            <w:tcBorders>
              <w:top w:val="nil"/>
              <w:left w:val="nil"/>
              <w:bottom w:val="nil"/>
              <w:right w:val="nil"/>
            </w:tcBorders>
            <w:shd w:val="clear" w:color="auto" w:fill="auto"/>
            <w:noWrap/>
            <w:vAlign w:val="bottom"/>
            <w:hideMark/>
          </w:tcPr>
          <w:p w14:paraId="1E910A8A" w14:textId="77777777" w:rsidR="003C0D88" w:rsidRPr="00D02EDE" w:rsidRDefault="003C0D88" w:rsidP="003C0D88">
            <w:pPr>
              <w:pStyle w:val="Tables"/>
              <w:rPr>
                <w:color w:val="auto"/>
              </w:rPr>
            </w:pPr>
            <w:r w:rsidRPr="00D02EDE">
              <w:rPr>
                <w:color w:val="auto"/>
              </w:rPr>
              <w:t>1.75</w:t>
            </w:r>
          </w:p>
        </w:tc>
      </w:tr>
      <w:tr w:rsidR="003C0D88" w:rsidRPr="00D02EDE" w14:paraId="1BF4EA27" w14:textId="77777777" w:rsidTr="003C0D88">
        <w:trPr>
          <w:trHeight w:val="300"/>
        </w:trPr>
        <w:tc>
          <w:tcPr>
            <w:tcW w:w="4155" w:type="dxa"/>
            <w:tcBorders>
              <w:top w:val="nil"/>
              <w:left w:val="nil"/>
              <w:bottom w:val="nil"/>
              <w:right w:val="nil"/>
            </w:tcBorders>
            <w:shd w:val="clear" w:color="auto" w:fill="auto"/>
            <w:noWrap/>
            <w:vAlign w:val="bottom"/>
            <w:hideMark/>
          </w:tcPr>
          <w:p w14:paraId="7840230F" w14:textId="77777777" w:rsidR="003C0D88" w:rsidRPr="00D02EDE" w:rsidRDefault="003C0D88" w:rsidP="003C0D88">
            <w:pPr>
              <w:pStyle w:val="Tables"/>
              <w:rPr>
                <w:color w:val="auto"/>
              </w:rPr>
            </w:pPr>
            <w:r w:rsidRPr="00D02EDE">
              <w:rPr>
                <w:color w:val="auto"/>
              </w:rPr>
              <w:t>Fish abundance</w:t>
            </w:r>
          </w:p>
        </w:tc>
        <w:tc>
          <w:tcPr>
            <w:tcW w:w="2790" w:type="dxa"/>
            <w:tcBorders>
              <w:top w:val="nil"/>
              <w:left w:val="nil"/>
              <w:bottom w:val="nil"/>
              <w:right w:val="nil"/>
            </w:tcBorders>
            <w:shd w:val="clear" w:color="auto" w:fill="auto"/>
            <w:noWrap/>
            <w:vAlign w:val="bottom"/>
            <w:hideMark/>
          </w:tcPr>
          <w:p w14:paraId="4F8DFDFE" w14:textId="77777777" w:rsidR="003C0D88" w:rsidRPr="00D02EDE" w:rsidRDefault="003C0D88" w:rsidP="003C0D88">
            <w:pPr>
              <w:pStyle w:val="Tables"/>
              <w:rPr>
                <w:color w:val="auto"/>
              </w:rPr>
            </w:pPr>
            <w:r w:rsidRPr="00D02EDE">
              <w:rPr>
                <w:color w:val="auto"/>
              </w:rPr>
              <w:t>3.28</w:t>
            </w:r>
          </w:p>
        </w:tc>
        <w:tc>
          <w:tcPr>
            <w:tcW w:w="2430" w:type="dxa"/>
            <w:tcBorders>
              <w:top w:val="nil"/>
              <w:left w:val="nil"/>
              <w:bottom w:val="nil"/>
              <w:right w:val="nil"/>
            </w:tcBorders>
            <w:shd w:val="clear" w:color="auto" w:fill="auto"/>
            <w:noWrap/>
            <w:vAlign w:val="bottom"/>
            <w:hideMark/>
          </w:tcPr>
          <w:p w14:paraId="1555E9BE" w14:textId="77777777" w:rsidR="003C0D88" w:rsidRPr="00D02EDE" w:rsidRDefault="003C0D88" w:rsidP="003C0D88">
            <w:pPr>
              <w:pStyle w:val="Tables"/>
              <w:rPr>
                <w:color w:val="auto"/>
              </w:rPr>
            </w:pPr>
            <w:r w:rsidRPr="00D02EDE">
              <w:rPr>
                <w:color w:val="auto"/>
              </w:rPr>
              <w:t>1.84</w:t>
            </w:r>
          </w:p>
        </w:tc>
      </w:tr>
      <w:tr w:rsidR="003C0D88" w:rsidRPr="00D02EDE" w14:paraId="6832A098" w14:textId="77777777" w:rsidTr="003C0D88">
        <w:trPr>
          <w:trHeight w:val="300"/>
        </w:trPr>
        <w:tc>
          <w:tcPr>
            <w:tcW w:w="4155" w:type="dxa"/>
            <w:tcBorders>
              <w:top w:val="nil"/>
              <w:left w:val="nil"/>
              <w:bottom w:val="nil"/>
              <w:right w:val="nil"/>
            </w:tcBorders>
            <w:shd w:val="clear" w:color="auto" w:fill="auto"/>
            <w:noWrap/>
            <w:vAlign w:val="bottom"/>
            <w:hideMark/>
          </w:tcPr>
          <w:p w14:paraId="1DC7A2A0" w14:textId="77777777" w:rsidR="003C0D88" w:rsidRPr="00D02EDE" w:rsidRDefault="003C0D88" w:rsidP="003C0D88">
            <w:pPr>
              <w:pStyle w:val="Tables"/>
              <w:rPr>
                <w:color w:val="auto"/>
              </w:rPr>
            </w:pPr>
            <w:r w:rsidRPr="00D02EDE">
              <w:rPr>
                <w:color w:val="auto"/>
              </w:rPr>
              <w:lastRenderedPageBreak/>
              <w:t>Coral diversity</w:t>
            </w:r>
          </w:p>
        </w:tc>
        <w:tc>
          <w:tcPr>
            <w:tcW w:w="2790" w:type="dxa"/>
            <w:tcBorders>
              <w:top w:val="nil"/>
              <w:left w:val="nil"/>
              <w:bottom w:val="nil"/>
              <w:right w:val="nil"/>
            </w:tcBorders>
            <w:shd w:val="clear" w:color="auto" w:fill="auto"/>
            <w:noWrap/>
            <w:vAlign w:val="bottom"/>
            <w:hideMark/>
          </w:tcPr>
          <w:p w14:paraId="0EB6A068" w14:textId="77777777" w:rsidR="003C0D88" w:rsidRPr="00D02EDE" w:rsidRDefault="003C0D88" w:rsidP="003C0D88">
            <w:pPr>
              <w:pStyle w:val="Tables"/>
              <w:rPr>
                <w:color w:val="auto"/>
              </w:rPr>
            </w:pPr>
            <w:r w:rsidRPr="00D02EDE">
              <w:rPr>
                <w:color w:val="auto"/>
              </w:rPr>
              <w:t>3.28</w:t>
            </w:r>
          </w:p>
        </w:tc>
        <w:tc>
          <w:tcPr>
            <w:tcW w:w="2430" w:type="dxa"/>
            <w:tcBorders>
              <w:top w:val="nil"/>
              <w:left w:val="nil"/>
              <w:bottom w:val="nil"/>
              <w:right w:val="nil"/>
            </w:tcBorders>
            <w:shd w:val="clear" w:color="auto" w:fill="auto"/>
            <w:noWrap/>
            <w:vAlign w:val="bottom"/>
            <w:hideMark/>
          </w:tcPr>
          <w:p w14:paraId="0F3465D0" w14:textId="77777777" w:rsidR="003C0D88" w:rsidRPr="00D02EDE" w:rsidRDefault="003C0D88" w:rsidP="003C0D88">
            <w:pPr>
              <w:pStyle w:val="Tables"/>
              <w:rPr>
                <w:color w:val="auto"/>
              </w:rPr>
            </w:pPr>
            <w:r w:rsidRPr="00D02EDE">
              <w:rPr>
                <w:color w:val="auto"/>
              </w:rPr>
              <w:t>1.70</w:t>
            </w:r>
          </w:p>
        </w:tc>
      </w:tr>
      <w:tr w:rsidR="003C0D88" w:rsidRPr="00D02EDE" w14:paraId="38AF9927" w14:textId="77777777" w:rsidTr="00333176">
        <w:trPr>
          <w:trHeight w:val="300"/>
        </w:trPr>
        <w:tc>
          <w:tcPr>
            <w:tcW w:w="4155" w:type="dxa"/>
            <w:tcBorders>
              <w:top w:val="nil"/>
              <w:left w:val="nil"/>
              <w:bottom w:val="single" w:sz="4" w:space="0" w:color="auto"/>
              <w:right w:val="nil"/>
            </w:tcBorders>
            <w:shd w:val="clear" w:color="auto" w:fill="auto"/>
            <w:noWrap/>
            <w:vAlign w:val="bottom"/>
            <w:hideMark/>
          </w:tcPr>
          <w:p w14:paraId="7947E4B8" w14:textId="77777777" w:rsidR="003C0D88" w:rsidRPr="00D02EDE" w:rsidRDefault="003C0D88" w:rsidP="003C0D88">
            <w:pPr>
              <w:pStyle w:val="Tables"/>
              <w:rPr>
                <w:color w:val="auto"/>
              </w:rPr>
            </w:pPr>
            <w:r w:rsidRPr="00D02EDE">
              <w:rPr>
                <w:color w:val="auto"/>
              </w:rPr>
              <w:t>Fish diversity</w:t>
            </w:r>
          </w:p>
        </w:tc>
        <w:tc>
          <w:tcPr>
            <w:tcW w:w="2790" w:type="dxa"/>
            <w:tcBorders>
              <w:top w:val="nil"/>
              <w:left w:val="nil"/>
              <w:bottom w:val="single" w:sz="4" w:space="0" w:color="auto"/>
              <w:right w:val="nil"/>
            </w:tcBorders>
            <w:shd w:val="clear" w:color="auto" w:fill="auto"/>
            <w:noWrap/>
            <w:vAlign w:val="bottom"/>
            <w:hideMark/>
          </w:tcPr>
          <w:p w14:paraId="561E7090" w14:textId="77777777" w:rsidR="003C0D88" w:rsidRPr="00D02EDE" w:rsidRDefault="003C0D88" w:rsidP="003C0D88">
            <w:pPr>
              <w:pStyle w:val="Tables"/>
              <w:rPr>
                <w:color w:val="auto"/>
              </w:rPr>
            </w:pPr>
            <w:r w:rsidRPr="00D02EDE">
              <w:rPr>
                <w:color w:val="auto"/>
              </w:rPr>
              <w:t>3.18</w:t>
            </w:r>
          </w:p>
        </w:tc>
        <w:tc>
          <w:tcPr>
            <w:tcW w:w="2430" w:type="dxa"/>
            <w:tcBorders>
              <w:top w:val="nil"/>
              <w:left w:val="nil"/>
              <w:bottom w:val="single" w:sz="4" w:space="0" w:color="auto"/>
              <w:right w:val="nil"/>
            </w:tcBorders>
            <w:shd w:val="clear" w:color="auto" w:fill="auto"/>
            <w:noWrap/>
            <w:vAlign w:val="bottom"/>
            <w:hideMark/>
          </w:tcPr>
          <w:p w14:paraId="68D118C1" w14:textId="77777777" w:rsidR="003C0D88" w:rsidRPr="00D02EDE" w:rsidRDefault="003C0D88" w:rsidP="003C0D88">
            <w:pPr>
              <w:pStyle w:val="Tables"/>
              <w:rPr>
                <w:color w:val="auto"/>
              </w:rPr>
            </w:pPr>
            <w:r w:rsidRPr="00D02EDE">
              <w:rPr>
                <w:color w:val="auto"/>
              </w:rPr>
              <w:t>1.72</w:t>
            </w:r>
          </w:p>
        </w:tc>
      </w:tr>
      <w:tr w:rsidR="00333176" w:rsidRPr="00D02EDE" w14:paraId="6B68CD1B" w14:textId="77777777" w:rsidTr="00333176">
        <w:trPr>
          <w:trHeight w:val="300"/>
        </w:trPr>
        <w:tc>
          <w:tcPr>
            <w:tcW w:w="4155" w:type="dxa"/>
            <w:tcBorders>
              <w:top w:val="single" w:sz="4" w:space="0" w:color="auto"/>
              <w:left w:val="nil"/>
              <w:bottom w:val="single" w:sz="4" w:space="0" w:color="auto"/>
              <w:right w:val="nil"/>
            </w:tcBorders>
            <w:shd w:val="clear" w:color="auto" w:fill="auto"/>
            <w:noWrap/>
            <w:vAlign w:val="bottom"/>
          </w:tcPr>
          <w:p w14:paraId="3BC3B186" w14:textId="7831E98A" w:rsidR="00333176" w:rsidRPr="00D02EDE" w:rsidRDefault="00333176" w:rsidP="003C0D88">
            <w:pPr>
              <w:pStyle w:val="Tables"/>
              <w:rPr>
                <w:color w:val="auto"/>
              </w:rPr>
            </w:pPr>
            <w:r w:rsidRPr="00D02EDE">
              <w:rPr>
                <w:color w:val="auto"/>
              </w:rPr>
              <w:t xml:space="preserve">Climate </w:t>
            </w:r>
          </w:p>
        </w:tc>
        <w:tc>
          <w:tcPr>
            <w:tcW w:w="2790" w:type="dxa"/>
            <w:tcBorders>
              <w:top w:val="single" w:sz="4" w:space="0" w:color="auto"/>
              <w:left w:val="nil"/>
              <w:bottom w:val="single" w:sz="4" w:space="0" w:color="auto"/>
              <w:right w:val="nil"/>
            </w:tcBorders>
            <w:shd w:val="clear" w:color="auto" w:fill="auto"/>
            <w:noWrap/>
            <w:vAlign w:val="bottom"/>
          </w:tcPr>
          <w:p w14:paraId="5D7E336D" w14:textId="51746276" w:rsidR="00333176" w:rsidRPr="00D02EDE" w:rsidRDefault="00333176" w:rsidP="003C0D88">
            <w:pPr>
              <w:pStyle w:val="Tables"/>
              <w:rPr>
                <w:color w:val="auto"/>
              </w:rPr>
            </w:pPr>
            <w:r w:rsidRPr="00D02EDE">
              <w:rPr>
                <w:color w:val="auto"/>
              </w:rPr>
              <w:t>5.49</w:t>
            </w:r>
          </w:p>
        </w:tc>
        <w:tc>
          <w:tcPr>
            <w:tcW w:w="2430" w:type="dxa"/>
            <w:tcBorders>
              <w:top w:val="single" w:sz="4" w:space="0" w:color="auto"/>
              <w:left w:val="nil"/>
              <w:bottom w:val="single" w:sz="4" w:space="0" w:color="auto"/>
              <w:right w:val="nil"/>
            </w:tcBorders>
            <w:shd w:val="clear" w:color="auto" w:fill="auto"/>
            <w:noWrap/>
            <w:vAlign w:val="bottom"/>
          </w:tcPr>
          <w:p w14:paraId="4D87BCF4" w14:textId="78F21DE8" w:rsidR="00333176" w:rsidRPr="00D02EDE" w:rsidRDefault="00333176" w:rsidP="003C0D88">
            <w:pPr>
              <w:pStyle w:val="Tables"/>
              <w:rPr>
                <w:color w:val="auto"/>
              </w:rPr>
            </w:pPr>
            <w:r w:rsidRPr="00D02EDE">
              <w:rPr>
                <w:color w:val="auto"/>
              </w:rPr>
              <w:t>1.03</w:t>
            </w:r>
          </w:p>
        </w:tc>
      </w:tr>
    </w:tbl>
    <w:p w14:paraId="5293D0A4" w14:textId="7103753C" w:rsidR="00967A34" w:rsidRPr="00D02EDE" w:rsidRDefault="00967A34" w:rsidP="00530645">
      <w:pPr>
        <w:jc w:val="both"/>
        <w:rPr>
          <w:rFonts w:eastAsia="Times New Roman"/>
          <w:color w:val="000000" w:themeColor="text1"/>
          <w:highlight w:val="white"/>
        </w:rPr>
      </w:pPr>
    </w:p>
    <w:p w14:paraId="2F6C1F65" w14:textId="74AFA887" w:rsidR="00967A34" w:rsidRPr="00883A4E" w:rsidRDefault="00E4237A" w:rsidP="00883A4E">
      <w:pPr>
        <w:pStyle w:val="Heading3"/>
        <w:keepNext w:val="0"/>
        <w:keepLines w:val="0"/>
        <w:spacing w:before="280"/>
        <w:jc w:val="both"/>
        <w:rPr>
          <w:rFonts w:ascii="Times New Roman" w:eastAsia="Times New Roman" w:hAnsi="Times New Roman" w:cs="Times New Roman"/>
          <w:i/>
          <w:color w:val="000000" w:themeColor="text1"/>
          <w:sz w:val="24"/>
          <w:szCs w:val="24"/>
          <w:highlight w:val="white"/>
        </w:rPr>
      </w:pPr>
      <w:bookmarkStart w:id="12" w:name="_ydslg7uld9xy" w:colFirst="0" w:colLast="0"/>
      <w:bookmarkEnd w:id="12"/>
      <w:r>
        <w:rPr>
          <w:rFonts w:ascii="Times New Roman" w:eastAsia="Times New Roman" w:hAnsi="Times New Roman" w:cs="Times New Roman"/>
          <w:i/>
          <w:color w:val="000000" w:themeColor="text1"/>
          <w:sz w:val="24"/>
          <w:szCs w:val="24"/>
          <w:highlight w:val="white"/>
        </w:rPr>
        <w:t xml:space="preserve">4.4 </w:t>
      </w:r>
      <w:r w:rsidR="00EE7346" w:rsidRPr="00D02EDE">
        <w:rPr>
          <w:rFonts w:ascii="Times New Roman" w:eastAsia="Times New Roman" w:hAnsi="Times New Roman" w:cs="Times New Roman"/>
          <w:i/>
          <w:color w:val="000000" w:themeColor="text1"/>
          <w:sz w:val="24"/>
          <w:szCs w:val="24"/>
          <w:highlight w:val="white"/>
        </w:rPr>
        <w:t xml:space="preserve">Preferences for </w:t>
      </w:r>
      <w:r w:rsidR="00A54EFB">
        <w:rPr>
          <w:rFonts w:ascii="Times New Roman" w:eastAsia="Times New Roman" w:hAnsi="Times New Roman" w:cs="Times New Roman"/>
          <w:i/>
          <w:color w:val="000000" w:themeColor="text1"/>
          <w:sz w:val="24"/>
          <w:szCs w:val="24"/>
          <w:highlight w:val="white"/>
        </w:rPr>
        <w:t>w</w:t>
      </w:r>
      <w:r w:rsidR="00EE7346" w:rsidRPr="00D02EDE">
        <w:rPr>
          <w:rFonts w:ascii="Times New Roman" w:eastAsia="Times New Roman" w:hAnsi="Times New Roman" w:cs="Times New Roman"/>
          <w:i/>
          <w:color w:val="000000" w:themeColor="text1"/>
          <w:sz w:val="24"/>
          <w:szCs w:val="24"/>
          <w:highlight w:val="white"/>
        </w:rPr>
        <w:t xml:space="preserve">eather and </w:t>
      </w:r>
      <w:r w:rsidR="00A54EFB">
        <w:rPr>
          <w:rFonts w:ascii="Times New Roman" w:eastAsia="Times New Roman" w:hAnsi="Times New Roman" w:cs="Times New Roman"/>
          <w:i/>
          <w:color w:val="000000" w:themeColor="text1"/>
          <w:sz w:val="24"/>
          <w:szCs w:val="24"/>
          <w:highlight w:val="white"/>
        </w:rPr>
        <w:t>c</w:t>
      </w:r>
      <w:r w:rsidR="00EE7346" w:rsidRPr="00D02EDE">
        <w:rPr>
          <w:rFonts w:ascii="Times New Roman" w:eastAsia="Times New Roman" w:hAnsi="Times New Roman" w:cs="Times New Roman"/>
          <w:i/>
          <w:color w:val="000000" w:themeColor="text1"/>
          <w:sz w:val="24"/>
          <w:szCs w:val="24"/>
          <w:highlight w:val="white"/>
        </w:rPr>
        <w:t xml:space="preserve">limate </w:t>
      </w:r>
      <w:r w:rsidR="00A54EFB">
        <w:rPr>
          <w:rFonts w:ascii="Times New Roman" w:eastAsia="Times New Roman" w:hAnsi="Times New Roman" w:cs="Times New Roman"/>
          <w:i/>
          <w:color w:val="000000" w:themeColor="text1"/>
          <w:sz w:val="24"/>
          <w:szCs w:val="24"/>
          <w:highlight w:val="white"/>
        </w:rPr>
        <w:t>c</w:t>
      </w:r>
      <w:r w:rsidR="00EE7346" w:rsidRPr="00D02EDE">
        <w:rPr>
          <w:rFonts w:ascii="Times New Roman" w:eastAsia="Times New Roman" w:hAnsi="Times New Roman" w:cs="Times New Roman"/>
          <w:i/>
          <w:color w:val="000000" w:themeColor="text1"/>
          <w:sz w:val="24"/>
          <w:szCs w:val="24"/>
          <w:highlight w:val="white"/>
        </w:rPr>
        <w:t xml:space="preserve">onditions for a </w:t>
      </w:r>
      <w:r w:rsidR="00A54EFB">
        <w:rPr>
          <w:rFonts w:ascii="Times New Roman" w:eastAsia="Times New Roman" w:hAnsi="Times New Roman" w:cs="Times New Roman"/>
          <w:i/>
          <w:color w:val="000000" w:themeColor="text1"/>
          <w:sz w:val="24"/>
          <w:szCs w:val="24"/>
          <w:highlight w:val="white"/>
        </w:rPr>
        <w:t>b</w:t>
      </w:r>
      <w:r w:rsidR="00EE7346" w:rsidRPr="00D02EDE">
        <w:rPr>
          <w:rFonts w:ascii="Times New Roman" w:eastAsia="Times New Roman" w:hAnsi="Times New Roman" w:cs="Times New Roman"/>
          <w:i/>
          <w:color w:val="000000" w:themeColor="text1"/>
          <w:sz w:val="24"/>
          <w:szCs w:val="24"/>
          <w:highlight w:val="white"/>
        </w:rPr>
        <w:t>each/</w:t>
      </w:r>
      <w:r w:rsidR="00A54EFB">
        <w:rPr>
          <w:rFonts w:ascii="Times New Roman" w:eastAsia="Times New Roman" w:hAnsi="Times New Roman" w:cs="Times New Roman"/>
          <w:i/>
          <w:color w:val="000000" w:themeColor="text1"/>
          <w:sz w:val="24"/>
          <w:szCs w:val="24"/>
          <w:highlight w:val="white"/>
        </w:rPr>
        <w:t>c</w:t>
      </w:r>
      <w:r w:rsidR="00EE7346" w:rsidRPr="00D02EDE">
        <w:rPr>
          <w:rFonts w:ascii="Times New Roman" w:eastAsia="Times New Roman" w:hAnsi="Times New Roman" w:cs="Times New Roman"/>
          <w:i/>
          <w:color w:val="000000" w:themeColor="text1"/>
          <w:sz w:val="24"/>
          <w:szCs w:val="24"/>
          <w:highlight w:val="white"/>
        </w:rPr>
        <w:t xml:space="preserve">oastal </w:t>
      </w:r>
      <w:r w:rsidR="00A54EFB">
        <w:rPr>
          <w:rFonts w:ascii="Times New Roman" w:eastAsia="Times New Roman" w:hAnsi="Times New Roman" w:cs="Times New Roman"/>
          <w:i/>
          <w:color w:val="000000" w:themeColor="text1"/>
          <w:sz w:val="24"/>
          <w:szCs w:val="24"/>
          <w:highlight w:val="white"/>
        </w:rPr>
        <w:t>v</w:t>
      </w:r>
      <w:r w:rsidR="00EE7346" w:rsidRPr="00D02EDE">
        <w:rPr>
          <w:rFonts w:ascii="Times New Roman" w:eastAsia="Times New Roman" w:hAnsi="Times New Roman" w:cs="Times New Roman"/>
          <w:i/>
          <w:color w:val="000000" w:themeColor="text1"/>
          <w:sz w:val="24"/>
          <w:szCs w:val="24"/>
          <w:highlight w:val="white"/>
        </w:rPr>
        <w:t>acation in Florida</w:t>
      </w:r>
    </w:p>
    <w:p w14:paraId="46C6AC44" w14:textId="456967B3" w:rsidR="00967A34" w:rsidRPr="00D02EDE" w:rsidRDefault="00EE7346" w:rsidP="00530645">
      <w:pPr>
        <w:jc w:val="both"/>
        <w:rPr>
          <w:rFonts w:eastAsia="Times New Roman"/>
          <w:color w:val="000000" w:themeColor="text1"/>
          <w:highlight w:val="white"/>
        </w:rPr>
      </w:pPr>
      <w:r w:rsidRPr="00D02EDE">
        <w:rPr>
          <w:rFonts w:eastAsia="Times New Roman"/>
          <w:color w:val="000000" w:themeColor="text1"/>
          <w:highlight w:val="white"/>
        </w:rPr>
        <w:t xml:space="preserve">In the next survey section, respondents were asked to assess their preferences for weather and climate conditions for a beach/coastal vacation in Florida. To determine the range of optimal climate for beach/coastal tourism and explore the thresholds within the continuum from “ideal” and “unacceptable”, four different weather variables were examined – sunshine, temperature, rain and wind – and the relative </w:t>
      </w:r>
      <w:r w:rsidR="00A34D26">
        <w:rPr>
          <w:rFonts w:eastAsia="Times New Roman"/>
          <w:color w:val="000000" w:themeColor="text1"/>
          <w:highlight w:val="white"/>
        </w:rPr>
        <w:t xml:space="preserve">results are reported in </w:t>
      </w:r>
      <w:r w:rsidR="007A6908">
        <w:rPr>
          <w:rFonts w:eastAsia="Times New Roman"/>
          <w:color w:val="000000" w:themeColor="text1"/>
          <w:highlight w:val="white"/>
        </w:rPr>
        <w:t>T</w:t>
      </w:r>
      <w:r w:rsidR="00A34D26">
        <w:rPr>
          <w:rFonts w:eastAsia="Times New Roman"/>
          <w:color w:val="000000" w:themeColor="text1"/>
          <w:highlight w:val="white"/>
        </w:rPr>
        <w:t xml:space="preserve">able </w:t>
      </w:r>
      <w:r w:rsidR="007A6908">
        <w:rPr>
          <w:rFonts w:eastAsia="Times New Roman"/>
          <w:color w:val="000000" w:themeColor="text1"/>
          <w:highlight w:val="white"/>
        </w:rPr>
        <w:t>3</w:t>
      </w:r>
      <w:r w:rsidRPr="00D02EDE">
        <w:rPr>
          <w:rFonts w:eastAsia="Times New Roman"/>
          <w:color w:val="000000" w:themeColor="text1"/>
          <w:highlight w:val="white"/>
        </w:rPr>
        <w:t>.</w:t>
      </w:r>
      <w:r w:rsidR="00A54EFB">
        <w:rPr>
          <w:rFonts w:eastAsia="Times New Roman"/>
          <w:color w:val="000000" w:themeColor="text1"/>
          <w:highlight w:val="white"/>
        </w:rPr>
        <w:t xml:space="preserve"> </w:t>
      </w:r>
      <w:r w:rsidRPr="00D02EDE">
        <w:rPr>
          <w:rFonts w:eastAsia="Times New Roman"/>
          <w:color w:val="000000" w:themeColor="text1"/>
          <w:highlight w:val="white"/>
        </w:rPr>
        <w:t>Firstly, to assess their preferences for air temperature, respondents were asked to indicate their ideal, tolerably hot and unacceptably hot air temperature in °F</w:t>
      </w:r>
      <w:r w:rsidR="00812FAC">
        <w:rPr>
          <w:rFonts w:eastAsia="Times New Roman"/>
          <w:color w:val="000000" w:themeColor="text1"/>
          <w:highlight w:val="white"/>
        </w:rPr>
        <w:t xml:space="preserve"> </w:t>
      </w:r>
      <w:r w:rsidR="001E15AA">
        <w:rPr>
          <w:rFonts w:eastAsia="Times New Roman"/>
          <w:color w:val="000000" w:themeColor="text1"/>
        </w:rPr>
        <w:t>(</w:t>
      </w:r>
      <w:r w:rsidR="00DD75B3">
        <w:rPr>
          <w:rFonts w:eastAsia="Times New Roman"/>
          <w:color w:val="000000" w:themeColor="text1"/>
        </w:rPr>
        <w:t xml:space="preserve">correspondent </w:t>
      </w:r>
      <w:r w:rsidR="00AC2EE1">
        <w:rPr>
          <w:rFonts w:eastAsia="Times New Roman"/>
          <w:color w:val="000000" w:themeColor="text1"/>
        </w:rPr>
        <w:t xml:space="preserve">values in </w:t>
      </w:r>
      <w:r w:rsidR="00812FAC" w:rsidRPr="00AB3BF4">
        <w:rPr>
          <w:rFonts w:eastAsia="Times New Roman"/>
          <w:color w:val="000033"/>
          <w:shd w:val="clear" w:color="auto" w:fill="FFFFFF"/>
        </w:rPr>
        <w:t>°C</w:t>
      </w:r>
      <w:r w:rsidR="001E15AA">
        <w:rPr>
          <w:rFonts w:eastAsia="Times New Roman"/>
          <w:color w:val="000033"/>
          <w:shd w:val="clear" w:color="auto" w:fill="FFFFFF"/>
        </w:rPr>
        <w:t xml:space="preserve"> are </w:t>
      </w:r>
      <w:r w:rsidR="00AC2EE1">
        <w:rPr>
          <w:rFonts w:eastAsia="Times New Roman"/>
          <w:color w:val="000033"/>
          <w:shd w:val="clear" w:color="auto" w:fill="FFFFFF"/>
        </w:rPr>
        <w:t xml:space="preserve">also </w:t>
      </w:r>
      <w:r w:rsidR="001E15AA">
        <w:rPr>
          <w:rFonts w:eastAsia="Times New Roman"/>
          <w:color w:val="000033"/>
          <w:shd w:val="clear" w:color="auto" w:fill="FFFFFF"/>
        </w:rPr>
        <w:t>reported</w:t>
      </w:r>
      <w:r w:rsidRPr="00AB3BF4">
        <w:rPr>
          <w:rFonts w:eastAsia="Times New Roman"/>
          <w:color w:val="000000" w:themeColor="text1"/>
        </w:rPr>
        <w:t>) for a beach</w:t>
      </w:r>
      <w:r w:rsidRPr="00D02EDE">
        <w:rPr>
          <w:rFonts w:eastAsia="Times New Roman"/>
          <w:color w:val="000000" w:themeColor="text1"/>
          <w:highlight w:val="white"/>
        </w:rPr>
        <w:t>/coastal vacation in Florida</w:t>
      </w:r>
      <w:r w:rsidR="00DD75B3">
        <w:rPr>
          <w:rFonts w:eastAsia="Times New Roman"/>
          <w:color w:val="000000" w:themeColor="text1"/>
          <w:highlight w:val="white"/>
        </w:rPr>
        <w:t>.</w:t>
      </w:r>
      <w:r w:rsidRPr="00D02EDE">
        <w:rPr>
          <w:rFonts w:eastAsia="Times New Roman"/>
          <w:color w:val="000000" w:themeColor="text1"/>
          <w:highlight w:val="white"/>
        </w:rPr>
        <w:t xml:space="preserve"> Results indicated that an average ideal temperature of about 82°F</w:t>
      </w:r>
      <w:r w:rsidR="007F4CDC">
        <w:rPr>
          <w:rFonts w:eastAsia="Times New Roman"/>
          <w:color w:val="000000" w:themeColor="text1"/>
          <w:highlight w:val="white"/>
        </w:rPr>
        <w:t xml:space="preserve"> (27.8</w:t>
      </w:r>
      <w:r w:rsidR="007F4CDC" w:rsidRPr="00906474">
        <w:rPr>
          <w:rFonts w:eastAsia="Times New Roman"/>
          <w:color w:val="000033"/>
          <w:shd w:val="clear" w:color="auto" w:fill="FFFFFF"/>
        </w:rPr>
        <w:t>°C</w:t>
      </w:r>
      <w:r w:rsidR="007F4CDC">
        <w:rPr>
          <w:rFonts w:eastAsia="Times New Roman"/>
          <w:color w:val="000033"/>
          <w:shd w:val="clear" w:color="auto" w:fill="FFFFFF"/>
        </w:rPr>
        <w:t>)</w:t>
      </w:r>
      <w:r w:rsidRPr="00D02EDE">
        <w:rPr>
          <w:rFonts w:eastAsia="Times New Roman"/>
          <w:color w:val="000000" w:themeColor="text1"/>
          <w:highlight w:val="white"/>
        </w:rPr>
        <w:t xml:space="preserve"> (M = 82.01, SD = 6.59), a tolerably hot temperature of about 90°F</w:t>
      </w:r>
      <w:r w:rsidR="007F4CDC">
        <w:rPr>
          <w:rFonts w:eastAsia="Times New Roman"/>
          <w:color w:val="000000" w:themeColor="text1"/>
          <w:highlight w:val="white"/>
        </w:rPr>
        <w:t xml:space="preserve"> (32.</w:t>
      </w:r>
      <w:r w:rsidR="007F4CDC">
        <w:rPr>
          <w:rFonts w:eastAsia="Times New Roman"/>
          <w:color w:val="000000" w:themeColor="text1"/>
        </w:rPr>
        <w:t>1</w:t>
      </w:r>
      <w:r w:rsidR="007F4CDC" w:rsidRPr="00906474">
        <w:rPr>
          <w:rFonts w:eastAsia="Times New Roman"/>
          <w:color w:val="000033"/>
          <w:shd w:val="clear" w:color="auto" w:fill="FFFFFF"/>
        </w:rPr>
        <w:t>°C</w:t>
      </w:r>
      <w:r w:rsidR="007F4CDC">
        <w:rPr>
          <w:rFonts w:eastAsia="Times New Roman"/>
          <w:color w:val="000033"/>
          <w:shd w:val="clear" w:color="auto" w:fill="FFFFFF"/>
        </w:rPr>
        <w:t>)</w:t>
      </w:r>
      <w:r w:rsidRPr="00D02EDE">
        <w:rPr>
          <w:rFonts w:eastAsia="Times New Roman"/>
          <w:color w:val="000000" w:themeColor="text1"/>
          <w:highlight w:val="white"/>
        </w:rPr>
        <w:t xml:space="preserve"> (M = 89.84, SD = 7.16), and an unacceptably hot air temperature of about 98°F</w:t>
      </w:r>
      <w:r w:rsidR="007F4CDC">
        <w:rPr>
          <w:rFonts w:eastAsia="Times New Roman"/>
          <w:color w:val="000000" w:themeColor="text1"/>
          <w:highlight w:val="white"/>
        </w:rPr>
        <w:t xml:space="preserve"> (36.7</w:t>
      </w:r>
      <w:r w:rsidR="007F4CDC" w:rsidRPr="00906474">
        <w:rPr>
          <w:rFonts w:eastAsia="Times New Roman"/>
          <w:color w:val="000033"/>
          <w:shd w:val="clear" w:color="auto" w:fill="FFFFFF"/>
        </w:rPr>
        <w:t>°C</w:t>
      </w:r>
      <w:r w:rsidR="007F4CDC">
        <w:rPr>
          <w:rFonts w:eastAsia="Times New Roman"/>
          <w:color w:val="000033"/>
          <w:shd w:val="clear" w:color="auto" w:fill="FFFFFF"/>
        </w:rPr>
        <w:t>)</w:t>
      </w:r>
      <w:r w:rsidRPr="00D02EDE">
        <w:rPr>
          <w:rFonts w:eastAsia="Times New Roman"/>
          <w:color w:val="000000" w:themeColor="text1"/>
          <w:highlight w:val="white"/>
        </w:rPr>
        <w:t xml:space="preserve"> (M = 98.09, SD = 9.04).</w:t>
      </w:r>
    </w:p>
    <w:p w14:paraId="4ECB8677" w14:textId="77777777" w:rsidR="00967A34" w:rsidRPr="00D02EDE" w:rsidRDefault="00EE7346" w:rsidP="00530645">
      <w:pPr>
        <w:jc w:val="both"/>
        <w:rPr>
          <w:rFonts w:eastAsia="Times New Roman"/>
          <w:color w:val="000000" w:themeColor="text1"/>
          <w:highlight w:val="white"/>
        </w:rPr>
      </w:pPr>
      <w:r w:rsidRPr="00D02EDE">
        <w:rPr>
          <w:rFonts w:eastAsia="Times New Roman"/>
          <w:color w:val="000000" w:themeColor="text1"/>
          <w:highlight w:val="white"/>
        </w:rPr>
        <w:t xml:space="preserve"> </w:t>
      </w:r>
    </w:p>
    <w:p w14:paraId="70F2744B" w14:textId="565AD697" w:rsidR="00967A34" w:rsidRPr="00D02EDE" w:rsidRDefault="0013285C" w:rsidP="00530645">
      <w:pPr>
        <w:jc w:val="both"/>
        <w:rPr>
          <w:rFonts w:eastAsia="Times New Roman"/>
          <w:color w:val="000000" w:themeColor="text1"/>
          <w:highlight w:val="white"/>
        </w:rPr>
      </w:pPr>
      <w:r>
        <w:rPr>
          <w:rFonts w:eastAsia="Times New Roman"/>
          <w:color w:val="000000" w:themeColor="text1"/>
          <w:highlight w:val="white"/>
        </w:rPr>
        <w:t xml:space="preserve">Table </w:t>
      </w:r>
      <w:r w:rsidR="007A6908">
        <w:rPr>
          <w:rFonts w:eastAsia="Times New Roman"/>
          <w:color w:val="000000" w:themeColor="text1"/>
          <w:highlight w:val="white"/>
        </w:rPr>
        <w:t>3</w:t>
      </w:r>
      <w:r w:rsidR="00EE7346" w:rsidRPr="00D02EDE">
        <w:rPr>
          <w:rFonts w:eastAsia="Times New Roman"/>
          <w:color w:val="000000" w:themeColor="text1"/>
          <w:highlight w:val="white"/>
        </w:rPr>
        <w:t xml:space="preserve"> Respondents’ </w:t>
      </w:r>
      <w:r w:rsidR="0041273D">
        <w:rPr>
          <w:rFonts w:eastAsia="Times New Roman"/>
          <w:color w:val="000000" w:themeColor="text1"/>
          <w:highlight w:val="white"/>
        </w:rPr>
        <w:t>p</w:t>
      </w:r>
      <w:r w:rsidR="00EE7346" w:rsidRPr="00D02EDE">
        <w:rPr>
          <w:rFonts w:eastAsia="Times New Roman"/>
          <w:color w:val="000000" w:themeColor="text1"/>
          <w:highlight w:val="white"/>
        </w:rPr>
        <w:t xml:space="preserve">references for </w:t>
      </w:r>
      <w:r w:rsidR="0041273D">
        <w:rPr>
          <w:rFonts w:eastAsia="Times New Roman"/>
          <w:color w:val="000000" w:themeColor="text1"/>
          <w:highlight w:val="white"/>
        </w:rPr>
        <w:t>w</w:t>
      </w:r>
      <w:r w:rsidR="00EE7346" w:rsidRPr="00D02EDE">
        <w:rPr>
          <w:rFonts w:eastAsia="Times New Roman"/>
          <w:color w:val="000000" w:themeColor="text1"/>
          <w:highlight w:val="white"/>
        </w:rPr>
        <w:t xml:space="preserve">eather </w:t>
      </w:r>
      <w:r w:rsidR="0041273D">
        <w:rPr>
          <w:rFonts w:eastAsia="Times New Roman"/>
          <w:color w:val="000000" w:themeColor="text1"/>
          <w:highlight w:val="white"/>
        </w:rPr>
        <w:t>c</w:t>
      </w:r>
      <w:r w:rsidR="00EE7346" w:rsidRPr="00D02EDE">
        <w:rPr>
          <w:rFonts w:eastAsia="Times New Roman"/>
          <w:color w:val="000000" w:themeColor="text1"/>
          <w:highlight w:val="white"/>
        </w:rPr>
        <w:t>onditions</w:t>
      </w:r>
    </w:p>
    <w:tbl>
      <w:tblPr>
        <w:tblW w:w="9285" w:type="dxa"/>
        <w:tblInd w:w="93" w:type="dxa"/>
        <w:tblLook w:val="04A0" w:firstRow="1" w:lastRow="0" w:firstColumn="1" w:lastColumn="0" w:noHBand="0" w:noVBand="1"/>
      </w:tblPr>
      <w:tblGrid>
        <w:gridCol w:w="4515"/>
        <w:gridCol w:w="2250"/>
        <w:gridCol w:w="2520"/>
      </w:tblGrid>
      <w:tr w:rsidR="00405DEC" w:rsidRPr="00D02EDE" w14:paraId="55C54AC0" w14:textId="77777777" w:rsidTr="00D02EDE">
        <w:trPr>
          <w:trHeight w:val="300"/>
          <w:tblHeader/>
        </w:trPr>
        <w:tc>
          <w:tcPr>
            <w:tcW w:w="4515" w:type="dxa"/>
            <w:tcBorders>
              <w:top w:val="single" w:sz="4" w:space="0" w:color="auto"/>
              <w:left w:val="nil"/>
              <w:bottom w:val="single" w:sz="4" w:space="0" w:color="auto"/>
              <w:right w:val="nil"/>
            </w:tcBorders>
            <w:shd w:val="clear" w:color="auto" w:fill="auto"/>
            <w:noWrap/>
            <w:vAlign w:val="bottom"/>
            <w:hideMark/>
          </w:tcPr>
          <w:p w14:paraId="63D35CD3" w14:textId="5165E17D" w:rsidR="00405DEC" w:rsidRPr="00D02EDE" w:rsidRDefault="00D02EDE" w:rsidP="007C7228">
            <w:pPr>
              <w:rPr>
                <w:rFonts w:eastAsia="Times New Roman"/>
              </w:rPr>
            </w:pPr>
            <w:r>
              <w:rPr>
                <w:rFonts w:eastAsia="Times New Roman"/>
              </w:rPr>
              <w:t xml:space="preserve"> Weather conditions</w:t>
            </w:r>
            <w:r w:rsidR="00212EF4">
              <w:rPr>
                <w:rFonts w:eastAsia="Times New Roman"/>
              </w:rPr>
              <w:t xml:space="preserve"> </w:t>
            </w:r>
            <w:r w:rsidR="00212EF4">
              <w:rPr>
                <w:rFonts w:eastAsia="Times New Roman"/>
                <w:color w:val="000000"/>
                <w:sz w:val="20"/>
                <w:szCs w:val="20"/>
              </w:rPr>
              <w:t>(N=432)</w:t>
            </w:r>
          </w:p>
        </w:tc>
        <w:tc>
          <w:tcPr>
            <w:tcW w:w="2250" w:type="dxa"/>
            <w:tcBorders>
              <w:top w:val="single" w:sz="4" w:space="0" w:color="auto"/>
              <w:left w:val="nil"/>
              <w:bottom w:val="single" w:sz="4" w:space="0" w:color="auto"/>
              <w:right w:val="nil"/>
            </w:tcBorders>
            <w:shd w:val="clear" w:color="auto" w:fill="auto"/>
            <w:noWrap/>
            <w:vAlign w:val="center"/>
            <w:hideMark/>
          </w:tcPr>
          <w:p w14:paraId="3E9CE863" w14:textId="4F15C740" w:rsidR="00405DEC" w:rsidRPr="00D02EDE" w:rsidRDefault="00405DEC" w:rsidP="007C7228">
            <w:pPr>
              <w:rPr>
                <w:rFonts w:eastAsia="Times New Roman"/>
                <w:sz w:val="20"/>
                <w:szCs w:val="20"/>
              </w:rPr>
            </w:pPr>
            <w:r w:rsidRPr="00D02EDE">
              <w:rPr>
                <w:rFonts w:eastAsia="Times New Roman"/>
                <w:sz w:val="20"/>
                <w:szCs w:val="20"/>
              </w:rPr>
              <w:t>Mean</w:t>
            </w:r>
            <w:r w:rsidR="00D02EDE">
              <w:rPr>
                <w:rFonts w:eastAsia="Times New Roman"/>
                <w:sz w:val="20"/>
                <w:szCs w:val="20"/>
              </w:rPr>
              <w:t xml:space="preserve"> </w:t>
            </w:r>
            <w:r w:rsidR="00D02EDE" w:rsidRPr="00D02EDE">
              <w:rPr>
                <w:rFonts w:eastAsia="Times New Roman"/>
                <w:sz w:val="20"/>
                <w:szCs w:val="20"/>
              </w:rPr>
              <w:t>Value</w:t>
            </w:r>
          </w:p>
        </w:tc>
        <w:tc>
          <w:tcPr>
            <w:tcW w:w="2520" w:type="dxa"/>
            <w:tcBorders>
              <w:top w:val="single" w:sz="4" w:space="0" w:color="auto"/>
              <w:left w:val="nil"/>
              <w:bottom w:val="single" w:sz="4" w:space="0" w:color="auto"/>
              <w:right w:val="nil"/>
            </w:tcBorders>
            <w:shd w:val="clear" w:color="auto" w:fill="auto"/>
            <w:noWrap/>
            <w:vAlign w:val="center"/>
            <w:hideMark/>
          </w:tcPr>
          <w:p w14:paraId="248C00B9" w14:textId="6762B58E" w:rsidR="00405DEC" w:rsidRPr="00D02EDE" w:rsidRDefault="00405DEC" w:rsidP="007C7228">
            <w:pPr>
              <w:rPr>
                <w:rFonts w:eastAsia="Times New Roman"/>
                <w:sz w:val="20"/>
                <w:szCs w:val="20"/>
              </w:rPr>
            </w:pPr>
            <w:r w:rsidRPr="00D02EDE">
              <w:rPr>
                <w:rFonts w:eastAsia="Times New Roman"/>
                <w:sz w:val="20"/>
                <w:szCs w:val="20"/>
              </w:rPr>
              <w:t>SD</w:t>
            </w:r>
            <w:r w:rsidR="00D02EDE">
              <w:rPr>
                <w:rFonts w:eastAsia="Times New Roman"/>
                <w:sz w:val="20"/>
                <w:szCs w:val="20"/>
              </w:rPr>
              <w:t xml:space="preserve"> </w:t>
            </w:r>
            <w:r w:rsidR="00D02EDE" w:rsidRPr="00D02EDE">
              <w:rPr>
                <w:rFonts w:eastAsia="Times New Roman"/>
                <w:sz w:val="20"/>
                <w:szCs w:val="20"/>
              </w:rPr>
              <w:t>Value</w:t>
            </w:r>
          </w:p>
        </w:tc>
      </w:tr>
      <w:tr w:rsidR="00405DEC" w:rsidRPr="00D02EDE" w14:paraId="0A57D71A" w14:textId="77777777" w:rsidTr="00D02EDE">
        <w:trPr>
          <w:trHeight w:val="300"/>
        </w:trPr>
        <w:tc>
          <w:tcPr>
            <w:tcW w:w="6765" w:type="dxa"/>
            <w:gridSpan w:val="2"/>
            <w:tcBorders>
              <w:top w:val="single" w:sz="4" w:space="0" w:color="auto"/>
              <w:left w:val="nil"/>
              <w:bottom w:val="nil"/>
              <w:right w:val="nil"/>
            </w:tcBorders>
            <w:shd w:val="clear" w:color="auto" w:fill="auto"/>
            <w:noWrap/>
            <w:vAlign w:val="center"/>
            <w:hideMark/>
          </w:tcPr>
          <w:p w14:paraId="13A3EEE5" w14:textId="6B9777AA" w:rsidR="00405DEC" w:rsidRPr="00D11FB3" w:rsidRDefault="00405DEC" w:rsidP="007C7228">
            <w:pPr>
              <w:rPr>
                <w:rFonts w:eastAsia="Times New Roman"/>
                <w:sz w:val="20"/>
                <w:szCs w:val="20"/>
                <w:u w:val="single"/>
              </w:rPr>
            </w:pPr>
            <w:r w:rsidRPr="00D02EDE">
              <w:rPr>
                <w:rFonts w:eastAsia="Times New Roman"/>
                <w:sz w:val="20"/>
                <w:szCs w:val="20"/>
                <w:u w:val="single"/>
              </w:rPr>
              <w:t> </w:t>
            </w:r>
            <w:r w:rsidRPr="00D11FB3">
              <w:rPr>
                <w:rFonts w:eastAsia="Times New Roman"/>
                <w:sz w:val="20"/>
                <w:szCs w:val="20"/>
                <w:u w:val="single"/>
              </w:rPr>
              <w:t>Air temperature conditions</w:t>
            </w:r>
            <w:r w:rsidR="00124AAF" w:rsidRPr="00D11FB3">
              <w:rPr>
                <w:rFonts w:eastAsia="Times New Roman"/>
                <w:sz w:val="20"/>
                <w:szCs w:val="20"/>
                <w:u w:val="single"/>
              </w:rPr>
              <w:t xml:space="preserve"> </w:t>
            </w:r>
            <w:r w:rsidR="00124AAF" w:rsidRPr="00AE1BB6">
              <w:rPr>
                <w:rFonts w:eastAsia="Times New Roman"/>
                <w:color w:val="000000" w:themeColor="text1"/>
                <w:highlight w:val="white"/>
                <w:u w:val="single"/>
              </w:rPr>
              <w:t>°F</w:t>
            </w:r>
            <w:r w:rsidR="00124AAF" w:rsidRPr="00AE1BB6">
              <w:rPr>
                <w:rFonts w:eastAsia="Times New Roman"/>
                <w:color w:val="000000" w:themeColor="text1"/>
                <w:u w:val="single"/>
              </w:rPr>
              <w:t xml:space="preserve"> (</w:t>
            </w:r>
            <w:r w:rsidR="00124AAF" w:rsidRPr="00AE1BB6">
              <w:rPr>
                <w:rFonts w:eastAsia="Times New Roman"/>
                <w:color w:val="000033"/>
                <w:u w:val="single"/>
                <w:shd w:val="clear" w:color="auto" w:fill="FFFFFF"/>
              </w:rPr>
              <w:t>°C</w:t>
            </w:r>
            <w:r w:rsidR="00124AAF" w:rsidRPr="00AE1BB6">
              <w:rPr>
                <w:rFonts w:eastAsia="Times New Roman"/>
                <w:color w:val="000000" w:themeColor="text1"/>
                <w:u w:val="single"/>
              </w:rPr>
              <w:t>)</w:t>
            </w:r>
          </w:p>
        </w:tc>
        <w:tc>
          <w:tcPr>
            <w:tcW w:w="2520" w:type="dxa"/>
            <w:tcBorders>
              <w:top w:val="single" w:sz="4" w:space="0" w:color="auto"/>
              <w:left w:val="nil"/>
              <w:bottom w:val="nil"/>
              <w:right w:val="nil"/>
            </w:tcBorders>
            <w:shd w:val="clear" w:color="auto" w:fill="auto"/>
            <w:noWrap/>
            <w:vAlign w:val="bottom"/>
            <w:hideMark/>
          </w:tcPr>
          <w:p w14:paraId="13108443" w14:textId="77777777" w:rsidR="00405DEC" w:rsidRPr="00D02EDE" w:rsidRDefault="00405DEC" w:rsidP="007C7228">
            <w:pPr>
              <w:rPr>
                <w:rFonts w:eastAsia="Times New Roman"/>
              </w:rPr>
            </w:pPr>
          </w:p>
        </w:tc>
      </w:tr>
      <w:tr w:rsidR="00405DEC" w:rsidRPr="00D02EDE" w14:paraId="3FABF28A" w14:textId="77777777" w:rsidTr="00405DEC">
        <w:trPr>
          <w:trHeight w:val="300"/>
        </w:trPr>
        <w:tc>
          <w:tcPr>
            <w:tcW w:w="4515" w:type="dxa"/>
            <w:tcBorders>
              <w:top w:val="nil"/>
              <w:left w:val="nil"/>
              <w:bottom w:val="nil"/>
              <w:right w:val="nil"/>
            </w:tcBorders>
            <w:shd w:val="clear" w:color="auto" w:fill="auto"/>
            <w:noWrap/>
            <w:vAlign w:val="center"/>
            <w:hideMark/>
          </w:tcPr>
          <w:p w14:paraId="66E3C0CF" w14:textId="0F679B45" w:rsidR="00405DEC" w:rsidRPr="00D02EDE" w:rsidRDefault="00405DEC" w:rsidP="00124AAF">
            <w:pPr>
              <w:rPr>
                <w:rFonts w:eastAsia="Times New Roman"/>
                <w:sz w:val="20"/>
                <w:szCs w:val="20"/>
              </w:rPr>
            </w:pPr>
            <w:r w:rsidRPr="00D02EDE">
              <w:rPr>
                <w:rFonts w:eastAsia="Times New Roman"/>
                <w:sz w:val="20"/>
                <w:szCs w:val="20"/>
              </w:rPr>
              <w:t xml:space="preserve">Ideal temperature </w:t>
            </w:r>
          </w:p>
        </w:tc>
        <w:tc>
          <w:tcPr>
            <w:tcW w:w="2250" w:type="dxa"/>
            <w:tcBorders>
              <w:top w:val="nil"/>
              <w:left w:val="nil"/>
              <w:bottom w:val="nil"/>
              <w:right w:val="nil"/>
            </w:tcBorders>
            <w:shd w:val="clear" w:color="auto" w:fill="auto"/>
            <w:noWrap/>
            <w:vAlign w:val="center"/>
            <w:hideMark/>
          </w:tcPr>
          <w:p w14:paraId="4A68A029" w14:textId="4E298670" w:rsidR="00405DEC" w:rsidRPr="00D02EDE" w:rsidRDefault="00405DEC" w:rsidP="007C7228">
            <w:pPr>
              <w:rPr>
                <w:rFonts w:eastAsia="Times New Roman"/>
                <w:sz w:val="20"/>
                <w:szCs w:val="20"/>
              </w:rPr>
            </w:pPr>
            <w:r w:rsidRPr="00D02EDE">
              <w:rPr>
                <w:rFonts w:eastAsia="Times New Roman"/>
                <w:sz w:val="20"/>
                <w:szCs w:val="20"/>
              </w:rPr>
              <w:t>82.01</w:t>
            </w:r>
            <w:r w:rsidR="00124AAF">
              <w:rPr>
                <w:rFonts w:eastAsia="Times New Roman"/>
                <w:sz w:val="20"/>
                <w:szCs w:val="20"/>
              </w:rPr>
              <w:t xml:space="preserve"> (27.</w:t>
            </w:r>
            <w:r w:rsidR="00843A35">
              <w:rPr>
                <w:rFonts w:eastAsia="Times New Roman"/>
                <w:sz w:val="20"/>
                <w:szCs w:val="20"/>
              </w:rPr>
              <w:t>78</w:t>
            </w:r>
            <w:r w:rsidR="00124AAF">
              <w:rPr>
                <w:rFonts w:eastAsia="Times New Roman"/>
                <w:sz w:val="20"/>
                <w:szCs w:val="20"/>
              </w:rPr>
              <w:t>)</w:t>
            </w:r>
          </w:p>
        </w:tc>
        <w:tc>
          <w:tcPr>
            <w:tcW w:w="2520" w:type="dxa"/>
            <w:tcBorders>
              <w:top w:val="nil"/>
              <w:left w:val="nil"/>
              <w:bottom w:val="nil"/>
              <w:right w:val="nil"/>
            </w:tcBorders>
            <w:shd w:val="clear" w:color="auto" w:fill="auto"/>
            <w:noWrap/>
            <w:vAlign w:val="center"/>
            <w:hideMark/>
          </w:tcPr>
          <w:p w14:paraId="2AD5325E" w14:textId="1FEC6B9E" w:rsidR="00405DEC" w:rsidRPr="00D02EDE" w:rsidRDefault="00405DEC" w:rsidP="007C7228">
            <w:pPr>
              <w:rPr>
                <w:rFonts w:eastAsia="Times New Roman"/>
                <w:sz w:val="20"/>
                <w:szCs w:val="20"/>
              </w:rPr>
            </w:pPr>
            <w:r w:rsidRPr="00D02EDE">
              <w:rPr>
                <w:rFonts w:eastAsia="Times New Roman"/>
                <w:sz w:val="20"/>
                <w:szCs w:val="20"/>
              </w:rPr>
              <w:t>6.59</w:t>
            </w:r>
            <w:r w:rsidR="00843A35">
              <w:rPr>
                <w:rFonts w:eastAsia="Times New Roman"/>
                <w:sz w:val="20"/>
                <w:szCs w:val="20"/>
              </w:rPr>
              <w:t xml:space="preserve"> (3.66)</w:t>
            </w:r>
          </w:p>
        </w:tc>
      </w:tr>
      <w:tr w:rsidR="00405DEC" w:rsidRPr="00D02EDE" w14:paraId="0D60FA13" w14:textId="77777777" w:rsidTr="00405DEC">
        <w:trPr>
          <w:trHeight w:val="300"/>
        </w:trPr>
        <w:tc>
          <w:tcPr>
            <w:tcW w:w="4515" w:type="dxa"/>
            <w:tcBorders>
              <w:top w:val="nil"/>
              <w:left w:val="nil"/>
              <w:bottom w:val="nil"/>
              <w:right w:val="nil"/>
            </w:tcBorders>
            <w:shd w:val="clear" w:color="auto" w:fill="auto"/>
            <w:noWrap/>
            <w:vAlign w:val="center"/>
            <w:hideMark/>
          </w:tcPr>
          <w:p w14:paraId="42847113" w14:textId="576E27A2" w:rsidR="00405DEC" w:rsidRPr="00D02EDE" w:rsidRDefault="00405DEC" w:rsidP="00124AAF">
            <w:pPr>
              <w:rPr>
                <w:rFonts w:eastAsia="Times New Roman"/>
                <w:sz w:val="20"/>
                <w:szCs w:val="20"/>
              </w:rPr>
            </w:pPr>
            <w:r w:rsidRPr="00D02EDE">
              <w:rPr>
                <w:rFonts w:eastAsia="Times New Roman"/>
                <w:sz w:val="20"/>
                <w:szCs w:val="20"/>
              </w:rPr>
              <w:t xml:space="preserve">Tolerably hot temperature </w:t>
            </w:r>
          </w:p>
        </w:tc>
        <w:tc>
          <w:tcPr>
            <w:tcW w:w="2250" w:type="dxa"/>
            <w:tcBorders>
              <w:top w:val="nil"/>
              <w:left w:val="nil"/>
              <w:bottom w:val="nil"/>
              <w:right w:val="nil"/>
            </w:tcBorders>
            <w:shd w:val="clear" w:color="auto" w:fill="auto"/>
            <w:noWrap/>
            <w:vAlign w:val="center"/>
            <w:hideMark/>
          </w:tcPr>
          <w:p w14:paraId="6DF2B0AE" w14:textId="3E21B5B0" w:rsidR="00405DEC" w:rsidRPr="00D02EDE" w:rsidRDefault="00405DEC" w:rsidP="007C7228">
            <w:pPr>
              <w:rPr>
                <w:rFonts w:eastAsia="Times New Roman"/>
                <w:sz w:val="20"/>
                <w:szCs w:val="20"/>
              </w:rPr>
            </w:pPr>
            <w:r w:rsidRPr="00D02EDE">
              <w:rPr>
                <w:rFonts w:eastAsia="Times New Roman"/>
                <w:sz w:val="20"/>
                <w:szCs w:val="20"/>
              </w:rPr>
              <w:t>89.84</w:t>
            </w:r>
            <w:r w:rsidR="00124AAF">
              <w:rPr>
                <w:rFonts w:eastAsia="Times New Roman"/>
                <w:sz w:val="20"/>
                <w:szCs w:val="20"/>
              </w:rPr>
              <w:t xml:space="preserve"> (32.1</w:t>
            </w:r>
            <w:r w:rsidR="00843A35">
              <w:rPr>
                <w:rFonts w:eastAsia="Times New Roman"/>
                <w:sz w:val="20"/>
                <w:szCs w:val="20"/>
              </w:rPr>
              <w:t>3</w:t>
            </w:r>
            <w:r w:rsidR="00124AAF">
              <w:rPr>
                <w:rFonts w:eastAsia="Times New Roman"/>
                <w:sz w:val="20"/>
                <w:szCs w:val="20"/>
              </w:rPr>
              <w:t>)</w:t>
            </w:r>
          </w:p>
        </w:tc>
        <w:tc>
          <w:tcPr>
            <w:tcW w:w="2520" w:type="dxa"/>
            <w:tcBorders>
              <w:top w:val="nil"/>
              <w:left w:val="nil"/>
              <w:bottom w:val="nil"/>
              <w:right w:val="nil"/>
            </w:tcBorders>
            <w:shd w:val="clear" w:color="auto" w:fill="auto"/>
            <w:noWrap/>
            <w:vAlign w:val="center"/>
            <w:hideMark/>
          </w:tcPr>
          <w:p w14:paraId="1270E7B1" w14:textId="242144A7" w:rsidR="00405DEC" w:rsidRPr="00D02EDE" w:rsidRDefault="00405DEC" w:rsidP="007C7228">
            <w:pPr>
              <w:rPr>
                <w:rFonts w:eastAsia="Times New Roman"/>
                <w:sz w:val="20"/>
                <w:szCs w:val="20"/>
              </w:rPr>
            </w:pPr>
            <w:r w:rsidRPr="00D02EDE">
              <w:rPr>
                <w:rFonts w:eastAsia="Times New Roman"/>
                <w:sz w:val="20"/>
                <w:szCs w:val="20"/>
              </w:rPr>
              <w:t>7.16</w:t>
            </w:r>
            <w:r w:rsidR="00843A35">
              <w:rPr>
                <w:rFonts w:eastAsia="Times New Roman"/>
                <w:sz w:val="20"/>
                <w:szCs w:val="20"/>
              </w:rPr>
              <w:t xml:space="preserve"> (3.97)</w:t>
            </w:r>
          </w:p>
        </w:tc>
      </w:tr>
      <w:tr w:rsidR="00405DEC" w:rsidRPr="00D02EDE" w14:paraId="591F4AF9" w14:textId="77777777" w:rsidTr="00405DEC">
        <w:trPr>
          <w:trHeight w:val="300"/>
        </w:trPr>
        <w:tc>
          <w:tcPr>
            <w:tcW w:w="4515" w:type="dxa"/>
            <w:tcBorders>
              <w:top w:val="nil"/>
              <w:left w:val="nil"/>
              <w:bottom w:val="nil"/>
              <w:right w:val="nil"/>
            </w:tcBorders>
            <w:shd w:val="clear" w:color="auto" w:fill="auto"/>
            <w:noWrap/>
            <w:vAlign w:val="center"/>
            <w:hideMark/>
          </w:tcPr>
          <w:p w14:paraId="5C66511D" w14:textId="7DF8B0AF" w:rsidR="00405DEC" w:rsidRPr="00D02EDE" w:rsidRDefault="00405DEC" w:rsidP="007C7228">
            <w:pPr>
              <w:rPr>
                <w:rFonts w:eastAsia="Times New Roman"/>
                <w:sz w:val="20"/>
                <w:szCs w:val="20"/>
              </w:rPr>
            </w:pPr>
            <w:r w:rsidRPr="00D02EDE">
              <w:rPr>
                <w:rFonts w:eastAsia="Times New Roman"/>
                <w:sz w:val="20"/>
                <w:szCs w:val="20"/>
              </w:rPr>
              <w:t xml:space="preserve">Unacceptably hot temperature </w:t>
            </w:r>
          </w:p>
        </w:tc>
        <w:tc>
          <w:tcPr>
            <w:tcW w:w="2250" w:type="dxa"/>
            <w:tcBorders>
              <w:top w:val="nil"/>
              <w:left w:val="nil"/>
              <w:bottom w:val="nil"/>
              <w:right w:val="nil"/>
            </w:tcBorders>
            <w:shd w:val="clear" w:color="auto" w:fill="auto"/>
            <w:noWrap/>
            <w:vAlign w:val="center"/>
            <w:hideMark/>
          </w:tcPr>
          <w:p w14:paraId="5C42B7CD" w14:textId="7D939614" w:rsidR="00405DEC" w:rsidRPr="00D02EDE" w:rsidRDefault="00405DEC" w:rsidP="007C7228">
            <w:pPr>
              <w:rPr>
                <w:rFonts w:eastAsia="Times New Roman"/>
                <w:sz w:val="20"/>
                <w:szCs w:val="20"/>
              </w:rPr>
            </w:pPr>
            <w:r w:rsidRPr="00D02EDE">
              <w:rPr>
                <w:rFonts w:eastAsia="Times New Roman"/>
                <w:sz w:val="20"/>
                <w:szCs w:val="20"/>
              </w:rPr>
              <w:t>98.09</w:t>
            </w:r>
            <w:r w:rsidR="00124AAF">
              <w:rPr>
                <w:rFonts w:eastAsia="Times New Roman"/>
                <w:sz w:val="20"/>
                <w:szCs w:val="20"/>
              </w:rPr>
              <w:t xml:space="preserve"> (36.7</w:t>
            </w:r>
            <w:r w:rsidR="00843A35">
              <w:rPr>
                <w:rFonts w:eastAsia="Times New Roman"/>
                <w:sz w:val="20"/>
                <w:szCs w:val="20"/>
              </w:rPr>
              <w:t>2</w:t>
            </w:r>
            <w:r w:rsidR="00124AAF">
              <w:rPr>
                <w:rFonts w:eastAsia="Times New Roman"/>
                <w:sz w:val="20"/>
                <w:szCs w:val="20"/>
              </w:rPr>
              <w:t>)</w:t>
            </w:r>
          </w:p>
        </w:tc>
        <w:tc>
          <w:tcPr>
            <w:tcW w:w="2520" w:type="dxa"/>
            <w:tcBorders>
              <w:top w:val="nil"/>
              <w:left w:val="nil"/>
              <w:bottom w:val="nil"/>
              <w:right w:val="nil"/>
            </w:tcBorders>
            <w:shd w:val="clear" w:color="auto" w:fill="auto"/>
            <w:noWrap/>
            <w:vAlign w:val="center"/>
            <w:hideMark/>
          </w:tcPr>
          <w:p w14:paraId="06920D64" w14:textId="58D47C70" w:rsidR="00405DEC" w:rsidRPr="00D02EDE" w:rsidRDefault="00405DEC" w:rsidP="007C7228">
            <w:pPr>
              <w:rPr>
                <w:rFonts w:eastAsia="Times New Roman"/>
                <w:sz w:val="20"/>
                <w:szCs w:val="20"/>
              </w:rPr>
            </w:pPr>
            <w:r w:rsidRPr="00D02EDE">
              <w:rPr>
                <w:rFonts w:eastAsia="Times New Roman"/>
                <w:sz w:val="20"/>
                <w:szCs w:val="20"/>
              </w:rPr>
              <w:t>9.04</w:t>
            </w:r>
            <w:r w:rsidR="00843A35">
              <w:rPr>
                <w:rFonts w:eastAsia="Times New Roman"/>
                <w:sz w:val="20"/>
                <w:szCs w:val="20"/>
              </w:rPr>
              <w:t xml:space="preserve"> (5.02)</w:t>
            </w:r>
          </w:p>
        </w:tc>
      </w:tr>
      <w:tr w:rsidR="00405DEC" w:rsidRPr="00D02EDE" w14:paraId="273C413B" w14:textId="77777777" w:rsidTr="00405DEC">
        <w:trPr>
          <w:trHeight w:val="300"/>
        </w:trPr>
        <w:tc>
          <w:tcPr>
            <w:tcW w:w="4515" w:type="dxa"/>
            <w:tcBorders>
              <w:top w:val="nil"/>
              <w:left w:val="nil"/>
              <w:bottom w:val="nil"/>
              <w:right w:val="nil"/>
            </w:tcBorders>
            <w:shd w:val="clear" w:color="auto" w:fill="auto"/>
            <w:noWrap/>
            <w:vAlign w:val="center"/>
            <w:hideMark/>
          </w:tcPr>
          <w:p w14:paraId="208C1537" w14:textId="77777777" w:rsidR="00405DEC" w:rsidRPr="00D02EDE" w:rsidRDefault="00405DEC" w:rsidP="007C7228">
            <w:pPr>
              <w:rPr>
                <w:rFonts w:eastAsia="Times New Roman"/>
                <w:sz w:val="20"/>
                <w:szCs w:val="20"/>
              </w:rPr>
            </w:pPr>
          </w:p>
        </w:tc>
        <w:tc>
          <w:tcPr>
            <w:tcW w:w="2250" w:type="dxa"/>
            <w:tcBorders>
              <w:top w:val="nil"/>
              <w:left w:val="nil"/>
              <w:bottom w:val="nil"/>
              <w:right w:val="nil"/>
            </w:tcBorders>
            <w:shd w:val="clear" w:color="auto" w:fill="auto"/>
            <w:noWrap/>
            <w:vAlign w:val="center"/>
            <w:hideMark/>
          </w:tcPr>
          <w:p w14:paraId="3916A1E4" w14:textId="77777777" w:rsidR="00405DEC" w:rsidRPr="00D02EDE" w:rsidRDefault="00405DEC" w:rsidP="007C7228">
            <w:pPr>
              <w:rPr>
                <w:rFonts w:eastAsia="Times New Roman"/>
                <w:sz w:val="20"/>
                <w:szCs w:val="20"/>
              </w:rPr>
            </w:pPr>
          </w:p>
        </w:tc>
        <w:tc>
          <w:tcPr>
            <w:tcW w:w="2520" w:type="dxa"/>
            <w:tcBorders>
              <w:top w:val="nil"/>
              <w:left w:val="nil"/>
              <w:bottom w:val="nil"/>
              <w:right w:val="nil"/>
            </w:tcBorders>
            <w:shd w:val="clear" w:color="auto" w:fill="auto"/>
            <w:noWrap/>
            <w:vAlign w:val="center"/>
            <w:hideMark/>
          </w:tcPr>
          <w:p w14:paraId="344D8989" w14:textId="77777777" w:rsidR="00405DEC" w:rsidRPr="00D02EDE" w:rsidRDefault="00405DEC" w:rsidP="007C7228">
            <w:pPr>
              <w:rPr>
                <w:rFonts w:eastAsia="Times New Roman"/>
                <w:sz w:val="20"/>
                <w:szCs w:val="20"/>
              </w:rPr>
            </w:pPr>
          </w:p>
        </w:tc>
      </w:tr>
      <w:tr w:rsidR="00405DEC" w:rsidRPr="00D02EDE" w14:paraId="2F7B5CFA" w14:textId="77777777" w:rsidTr="00405DEC">
        <w:trPr>
          <w:trHeight w:val="300"/>
        </w:trPr>
        <w:tc>
          <w:tcPr>
            <w:tcW w:w="6765" w:type="dxa"/>
            <w:gridSpan w:val="2"/>
            <w:tcBorders>
              <w:top w:val="nil"/>
              <w:left w:val="nil"/>
              <w:bottom w:val="nil"/>
              <w:right w:val="nil"/>
            </w:tcBorders>
            <w:shd w:val="clear" w:color="auto" w:fill="auto"/>
            <w:noWrap/>
            <w:vAlign w:val="center"/>
            <w:hideMark/>
          </w:tcPr>
          <w:p w14:paraId="4D9F4E1F" w14:textId="5E58FB9B" w:rsidR="00405DEC" w:rsidRPr="00D11FB3" w:rsidRDefault="00405DEC" w:rsidP="007C7228">
            <w:pPr>
              <w:rPr>
                <w:rFonts w:eastAsia="Times New Roman"/>
                <w:sz w:val="20"/>
                <w:szCs w:val="20"/>
                <w:u w:val="single"/>
              </w:rPr>
            </w:pPr>
            <w:r w:rsidRPr="00D02EDE">
              <w:rPr>
                <w:rFonts w:eastAsia="Times New Roman"/>
                <w:sz w:val="20"/>
                <w:szCs w:val="20"/>
                <w:u w:val="single"/>
              </w:rPr>
              <w:t> </w:t>
            </w:r>
            <w:r w:rsidRPr="00D11FB3">
              <w:rPr>
                <w:rFonts w:eastAsia="Times New Roman"/>
                <w:sz w:val="20"/>
                <w:szCs w:val="20"/>
                <w:u w:val="single"/>
              </w:rPr>
              <w:t>Rainfall duration conditions</w:t>
            </w:r>
            <w:r w:rsidR="00124AAF" w:rsidRPr="00D11FB3">
              <w:rPr>
                <w:rFonts w:eastAsia="Times New Roman"/>
                <w:sz w:val="20"/>
                <w:szCs w:val="20"/>
                <w:u w:val="single"/>
              </w:rPr>
              <w:t xml:space="preserve"> </w:t>
            </w:r>
            <w:r w:rsidR="00124AAF" w:rsidRPr="00AE1BB6">
              <w:rPr>
                <w:rFonts w:eastAsia="Times New Roman"/>
                <w:sz w:val="20"/>
                <w:szCs w:val="20"/>
                <w:u w:val="single"/>
              </w:rPr>
              <w:t>hours</w:t>
            </w:r>
          </w:p>
        </w:tc>
        <w:tc>
          <w:tcPr>
            <w:tcW w:w="2520" w:type="dxa"/>
            <w:tcBorders>
              <w:top w:val="nil"/>
              <w:left w:val="nil"/>
              <w:bottom w:val="nil"/>
              <w:right w:val="nil"/>
            </w:tcBorders>
            <w:shd w:val="clear" w:color="auto" w:fill="auto"/>
            <w:noWrap/>
            <w:vAlign w:val="center"/>
            <w:hideMark/>
          </w:tcPr>
          <w:p w14:paraId="7384E55B" w14:textId="77777777" w:rsidR="00405DEC" w:rsidRPr="00D02EDE" w:rsidRDefault="00405DEC" w:rsidP="007C7228">
            <w:pPr>
              <w:rPr>
                <w:rFonts w:eastAsia="Times New Roman"/>
                <w:sz w:val="20"/>
                <w:szCs w:val="20"/>
              </w:rPr>
            </w:pPr>
          </w:p>
        </w:tc>
      </w:tr>
      <w:tr w:rsidR="00405DEC" w:rsidRPr="00D02EDE" w14:paraId="0C7E91F2" w14:textId="77777777" w:rsidTr="00405DEC">
        <w:trPr>
          <w:trHeight w:val="300"/>
        </w:trPr>
        <w:tc>
          <w:tcPr>
            <w:tcW w:w="4515" w:type="dxa"/>
            <w:tcBorders>
              <w:top w:val="nil"/>
              <w:left w:val="nil"/>
              <w:bottom w:val="nil"/>
              <w:right w:val="nil"/>
            </w:tcBorders>
            <w:shd w:val="clear" w:color="auto" w:fill="auto"/>
            <w:noWrap/>
            <w:vAlign w:val="center"/>
            <w:hideMark/>
          </w:tcPr>
          <w:p w14:paraId="2AAAB0AC" w14:textId="00D04875" w:rsidR="00405DEC" w:rsidRPr="00D02EDE" w:rsidRDefault="00405DEC" w:rsidP="00124AAF">
            <w:pPr>
              <w:rPr>
                <w:rFonts w:eastAsia="Times New Roman"/>
                <w:sz w:val="20"/>
                <w:szCs w:val="20"/>
              </w:rPr>
            </w:pPr>
            <w:r w:rsidRPr="00D02EDE">
              <w:rPr>
                <w:rFonts w:eastAsia="Times New Roman"/>
                <w:sz w:val="20"/>
                <w:szCs w:val="20"/>
              </w:rPr>
              <w:t>Ideal daily rainfall duration</w:t>
            </w:r>
            <w:r w:rsidR="00124AAF">
              <w:rPr>
                <w:rFonts w:eastAsia="Times New Roman"/>
                <w:sz w:val="20"/>
                <w:szCs w:val="20"/>
              </w:rPr>
              <w:t xml:space="preserve"> </w:t>
            </w:r>
          </w:p>
        </w:tc>
        <w:tc>
          <w:tcPr>
            <w:tcW w:w="2250" w:type="dxa"/>
            <w:tcBorders>
              <w:top w:val="nil"/>
              <w:left w:val="nil"/>
              <w:bottom w:val="nil"/>
              <w:right w:val="nil"/>
            </w:tcBorders>
            <w:shd w:val="clear" w:color="auto" w:fill="auto"/>
            <w:noWrap/>
            <w:vAlign w:val="center"/>
            <w:hideMark/>
          </w:tcPr>
          <w:p w14:paraId="714885C1" w14:textId="16B955E2" w:rsidR="00405DEC" w:rsidRPr="00D02EDE" w:rsidRDefault="0028526E" w:rsidP="007C7228">
            <w:pPr>
              <w:rPr>
                <w:rFonts w:eastAsia="Times New Roman"/>
                <w:sz w:val="20"/>
                <w:szCs w:val="20"/>
              </w:rPr>
            </w:pPr>
            <w:r>
              <w:rPr>
                <w:rFonts w:eastAsia="Times New Roman"/>
                <w:sz w:val="20"/>
                <w:szCs w:val="20"/>
              </w:rPr>
              <w:t>0</w:t>
            </w:r>
            <w:r w:rsidR="00405DEC" w:rsidRPr="00D02EDE">
              <w:rPr>
                <w:rFonts w:eastAsia="Times New Roman"/>
                <w:sz w:val="20"/>
                <w:szCs w:val="20"/>
              </w:rPr>
              <w:t>.08</w:t>
            </w:r>
          </w:p>
        </w:tc>
        <w:tc>
          <w:tcPr>
            <w:tcW w:w="2520" w:type="dxa"/>
            <w:tcBorders>
              <w:top w:val="nil"/>
              <w:left w:val="nil"/>
              <w:bottom w:val="nil"/>
              <w:right w:val="nil"/>
            </w:tcBorders>
            <w:shd w:val="clear" w:color="auto" w:fill="auto"/>
            <w:noWrap/>
            <w:vAlign w:val="center"/>
            <w:hideMark/>
          </w:tcPr>
          <w:p w14:paraId="06404410" w14:textId="77777777" w:rsidR="00405DEC" w:rsidRPr="00D02EDE" w:rsidRDefault="00405DEC" w:rsidP="007C7228">
            <w:pPr>
              <w:rPr>
                <w:rFonts w:eastAsia="Times New Roman"/>
                <w:sz w:val="20"/>
                <w:szCs w:val="20"/>
              </w:rPr>
            </w:pPr>
            <w:r w:rsidRPr="00D02EDE">
              <w:rPr>
                <w:rFonts w:eastAsia="Times New Roman"/>
                <w:sz w:val="20"/>
                <w:szCs w:val="20"/>
              </w:rPr>
              <w:t>1.22</w:t>
            </w:r>
          </w:p>
        </w:tc>
      </w:tr>
      <w:tr w:rsidR="00405DEC" w:rsidRPr="00D02EDE" w14:paraId="66ECF7E6" w14:textId="77777777" w:rsidTr="00405DEC">
        <w:trPr>
          <w:trHeight w:val="300"/>
        </w:trPr>
        <w:tc>
          <w:tcPr>
            <w:tcW w:w="4515" w:type="dxa"/>
            <w:tcBorders>
              <w:top w:val="nil"/>
              <w:left w:val="nil"/>
              <w:bottom w:val="nil"/>
              <w:right w:val="nil"/>
            </w:tcBorders>
            <w:shd w:val="clear" w:color="auto" w:fill="auto"/>
            <w:noWrap/>
            <w:vAlign w:val="center"/>
            <w:hideMark/>
          </w:tcPr>
          <w:p w14:paraId="6EB1A5F6" w14:textId="77777777" w:rsidR="00405DEC" w:rsidRPr="00D02EDE" w:rsidRDefault="00405DEC" w:rsidP="007C7228">
            <w:pPr>
              <w:rPr>
                <w:rFonts w:eastAsia="Times New Roman"/>
                <w:sz w:val="20"/>
                <w:szCs w:val="20"/>
              </w:rPr>
            </w:pPr>
            <w:r w:rsidRPr="00D02EDE">
              <w:rPr>
                <w:rFonts w:eastAsia="Times New Roman"/>
                <w:sz w:val="20"/>
                <w:szCs w:val="20"/>
              </w:rPr>
              <w:t>Tolerable daily rainfall duration</w:t>
            </w:r>
          </w:p>
        </w:tc>
        <w:tc>
          <w:tcPr>
            <w:tcW w:w="2250" w:type="dxa"/>
            <w:tcBorders>
              <w:top w:val="nil"/>
              <w:left w:val="nil"/>
              <w:bottom w:val="nil"/>
              <w:right w:val="nil"/>
            </w:tcBorders>
            <w:shd w:val="clear" w:color="auto" w:fill="auto"/>
            <w:noWrap/>
            <w:vAlign w:val="center"/>
            <w:hideMark/>
          </w:tcPr>
          <w:p w14:paraId="3038BF49" w14:textId="77777777" w:rsidR="00405DEC" w:rsidRPr="00D02EDE" w:rsidRDefault="00405DEC" w:rsidP="007C7228">
            <w:pPr>
              <w:rPr>
                <w:rFonts w:eastAsia="Times New Roman"/>
                <w:sz w:val="20"/>
                <w:szCs w:val="20"/>
              </w:rPr>
            </w:pPr>
            <w:r w:rsidRPr="00D02EDE">
              <w:rPr>
                <w:rFonts w:eastAsia="Times New Roman"/>
                <w:sz w:val="20"/>
                <w:szCs w:val="20"/>
              </w:rPr>
              <w:t>1.50</w:t>
            </w:r>
          </w:p>
        </w:tc>
        <w:tc>
          <w:tcPr>
            <w:tcW w:w="2520" w:type="dxa"/>
            <w:tcBorders>
              <w:top w:val="nil"/>
              <w:left w:val="nil"/>
              <w:bottom w:val="nil"/>
              <w:right w:val="nil"/>
            </w:tcBorders>
            <w:shd w:val="clear" w:color="auto" w:fill="auto"/>
            <w:noWrap/>
            <w:vAlign w:val="center"/>
            <w:hideMark/>
          </w:tcPr>
          <w:p w14:paraId="0C0F232C" w14:textId="77777777" w:rsidR="00405DEC" w:rsidRPr="00D02EDE" w:rsidRDefault="00405DEC" w:rsidP="007C7228">
            <w:pPr>
              <w:rPr>
                <w:rFonts w:eastAsia="Times New Roman"/>
                <w:sz w:val="20"/>
                <w:szCs w:val="20"/>
              </w:rPr>
            </w:pPr>
            <w:r w:rsidRPr="00D02EDE">
              <w:rPr>
                <w:rFonts w:eastAsia="Times New Roman"/>
                <w:sz w:val="20"/>
                <w:szCs w:val="20"/>
              </w:rPr>
              <w:t>1.29</w:t>
            </w:r>
          </w:p>
        </w:tc>
      </w:tr>
      <w:tr w:rsidR="00405DEC" w:rsidRPr="00D02EDE" w14:paraId="0A2B8F35" w14:textId="77777777" w:rsidTr="00405DEC">
        <w:trPr>
          <w:trHeight w:val="300"/>
        </w:trPr>
        <w:tc>
          <w:tcPr>
            <w:tcW w:w="4515" w:type="dxa"/>
            <w:tcBorders>
              <w:top w:val="nil"/>
              <w:left w:val="nil"/>
              <w:bottom w:val="nil"/>
              <w:right w:val="nil"/>
            </w:tcBorders>
            <w:shd w:val="clear" w:color="auto" w:fill="auto"/>
            <w:noWrap/>
            <w:vAlign w:val="center"/>
            <w:hideMark/>
          </w:tcPr>
          <w:p w14:paraId="2BEF213A" w14:textId="77777777" w:rsidR="00405DEC" w:rsidRPr="00D02EDE" w:rsidRDefault="00405DEC" w:rsidP="007C7228">
            <w:pPr>
              <w:rPr>
                <w:rFonts w:eastAsia="Times New Roman"/>
                <w:sz w:val="20"/>
                <w:szCs w:val="20"/>
              </w:rPr>
            </w:pPr>
            <w:r w:rsidRPr="00D02EDE">
              <w:rPr>
                <w:rFonts w:eastAsia="Times New Roman"/>
                <w:sz w:val="20"/>
                <w:szCs w:val="20"/>
              </w:rPr>
              <w:t>Unacceptable daily rainfall duration</w:t>
            </w:r>
          </w:p>
        </w:tc>
        <w:tc>
          <w:tcPr>
            <w:tcW w:w="2250" w:type="dxa"/>
            <w:tcBorders>
              <w:top w:val="nil"/>
              <w:left w:val="nil"/>
              <w:bottom w:val="nil"/>
              <w:right w:val="nil"/>
            </w:tcBorders>
            <w:shd w:val="clear" w:color="auto" w:fill="auto"/>
            <w:noWrap/>
            <w:vAlign w:val="center"/>
            <w:hideMark/>
          </w:tcPr>
          <w:p w14:paraId="0FDA6C6A" w14:textId="77777777" w:rsidR="00405DEC" w:rsidRPr="00D02EDE" w:rsidRDefault="00405DEC" w:rsidP="007C7228">
            <w:pPr>
              <w:rPr>
                <w:rFonts w:eastAsia="Times New Roman"/>
                <w:sz w:val="20"/>
                <w:szCs w:val="20"/>
              </w:rPr>
            </w:pPr>
            <w:r w:rsidRPr="00D02EDE">
              <w:rPr>
                <w:rFonts w:eastAsia="Times New Roman"/>
                <w:sz w:val="20"/>
                <w:szCs w:val="20"/>
              </w:rPr>
              <w:t>3.73</w:t>
            </w:r>
          </w:p>
        </w:tc>
        <w:tc>
          <w:tcPr>
            <w:tcW w:w="2520" w:type="dxa"/>
            <w:tcBorders>
              <w:top w:val="nil"/>
              <w:left w:val="nil"/>
              <w:bottom w:val="nil"/>
              <w:right w:val="nil"/>
            </w:tcBorders>
            <w:shd w:val="clear" w:color="auto" w:fill="auto"/>
            <w:noWrap/>
            <w:vAlign w:val="center"/>
            <w:hideMark/>
          </w:tcPr>
          <w:p w14:paraId="497DD6C7" w14:textId="77777777" w:rsidR="00405DEC" w:rsidRPr="00D02EDE" w:rsidRDefault="00405DEC" w:rsidP="007C7228">
            <w:pPr>
              <w:rPr>
                <w:rFonts w:eastAsia="Times New Roman"/>
                <w:sz w:val="20"/>
                <w:szCs w:val="20"/>
              </w:rPr>
            </w:pPr>
            <w:r w:rsidRPr="00D02EDE">
              <w:rPr>
                <w:rFonts w:eastAsia="Times New Roman"/>
                <w:sz w:val="20"/>
                <w:szCs w:val="20"/>
              </w:rPr>
              <w:t>1.70</w:t>
            </w:r>
          </w:p>
        </w:tc>
      </w:tr>
      <w:tr w:rsidR="00405DEC" w:rsidRPr="00D02EDE" w14:paraId="51195AE0" w14:textId="77777777" w:rsidTr="00405DEC">
        <w:trPr>
          <w:trHeight w:val="300"/>
        </w:trPr>
        <w:tc>
          <w:tcPr>
            <w:tcW w:w="4515" w:type="dxa"/>
            <w:tcBorders>
              <w:top w:val="nil"/>
              <w:left w:val="nil"/>
              <w:bottom w:val="nil"/>
              <w:right w:val="nil"/>
            </w:tcBorders>
            <w:shd w:val="clear" w:color="auto" w:fill="auto"/>
            <w:noWrap/>
            <w:vAlign w:val="center"/>
            <w:hideMark/>
          </w:tcPr>
          <w:p w14:paraId="4421A3F1" w14:textId="77777777" w:rsidR="00405DEC" w:rsidRPr="00D02EDE" w:rsidRDefault="00405DEC" w:rsidP="007C7228">
            <w:pPr>
              <w:rPr>
                <w:rFonts w:eastAsia="Times New Roman"/>
                <w:sz w:val="20"/>
                <w:szCs w:val="20"/>
              </w:rPr>
            </w:pPr>
          </w:p>
        </w:tc>
        <w:tc>
          <w:tcPr>
            <w:tcW w:w="2250" w:type="dxa"/>
            <w:tcBorders>
              <w:top w:val="nil"/>
              <w:left w:val="nil"/>
              <w:bottom w:val="nil"/>
              <w:right w:val="nil"/>
            </w:tcBorders>
            <w:shd w:val="clear" w:color="auto" w:fill="auto"/>
            <w:noWrap/>
            <w:vAlign w:val="center"/>
            <w:hideMark/>
          </w:tcPr>
          <w:p w14:paraId="599B3D86" w14:textId="77777777" w:rsidR="00405DEC" w:rsidRPr="00D02EDE" w:rsidRDefault="00405DEC" w:rsidP="007C7228">
            <w:pPr>
              <w:rPr>
                <w:rFonts w:eastAsia="Times New Roman"/>
                <w:sz w:val="20"/>
                <w:szCs w:val="20"/>
              </w:rPr>
            </w:pPr>
          </w:p>
        </w:tc>
        <w:tc>
          <w:tcPr>
            <w:tcW w:w="2520" w:type="dxa"/>
            <w:tcBorders>
              <w:top w:val="nil"/>
              <w:left w:val="nil"/>
              <w:bottom w:val="nil"/>
              <w:right w:val="nil"/>
            </w:tcBorders>
            <w:shd w:val="clear" w:color="auto" w:fill="auto"/>
            <w:noWrap/>
            <w:vAlign w:val="center"/>
            <w:hideMark/>
          </w:tcPr>
          <w:p w14:paraId="339429E1" w14:textId="77777777" w:rsidR="00405DEC" w:rsidRPr="00D02EDE" w:rsidRDefault="00405DEC" w:rsidP="007C7228">
            <w:pPr>
              <w:rPr>
                <w:rFonts w:eastAsia="Times New Roman"/>
                <w:sz w:val="20"/>
                <w:szCs w:val="20"/>
              </w:rPr>
            </w:pPr>
          </w:p>
        </w:tc>
      </w:tr>
      <w:tr w:rsidR="00405DEC" w:rsidRPr="00D02EDE" w14:paraId="24D05DF8" w14:textId="77777777" w:rsidTr="00405DEC">
        <w:trPr>
          <w:trHeight w:val="300"/>
        </w:trPr>
        <w:tc>
          <w:tcPr>
            <w:tcW w:w="6765" w:type="dxa"/>
            <w:gridSpan w:val="2"/>
            <w:tcBorders>
              <w:top w:val="nil"/>
              <w:left w:val="nil"/>
              <w:bottom w:val="nil"/>
              <w:right w:val="nil"/>
            </w:tcBorders>
            <w:shd w:val="clear" w:color="auto" w:fill="auto"/>
            <w:noWrap/>
            <w:vAlign w:val="center"/>
            <w:hideMark/>
          </w:tcPr>
          <w:p w14:paraId="54C022AF" w14:textId="7BFABC5F" w:rsidR="00405DEC" w:rsidRPr="00D02EDE" w:rsidRDefault="00405DEC" w:rsidP="007C7228">
            <w:pPr>
              <w:rPr>
                <w:rFonts w:eastAsia="Times New Roman"/>
                <w:sz w:val="20"/>
                <w:szCs w:val="20"/>
                <w:u w:val="single"/>
              </w:rPr>
            </w:pPr>
            <w:r w:rsidRPr="00D02EDE">
              <w:rPr>
                <w:rFonts w:eastAsia="Times New Roman"/>
                <w:sz w:val="20"/>
                <w:szCs w:val="20"/>
                <w:u w:val="single"/>
              </w:rPr>
              <w:t> Cloud cover conditions</w:t>
            </w:r>
            <w:r w:rsidR="00124AAF">
              <w:rPr>
                <w:rFonts w:eastAsia="Times New Roman"/>
                <w:sz w:val="20"/>
                <w:szCs w:val="20"/>
                <w:u w:val="single"/>
              </w:rPr>
              <w:t xml:space="preserve"> %</w:t>
            </w:r>
          </w:p>
        </w:tc>
        <w:tc>
          <w:tcPr>
            <w:tcW w:w="2520" w:type="dxa"/>
            <w:tcBorders>
              <w:top w:val="nil"/>
              <w:left w:val="nil"/>
              <w:bottom w:val="nil"/>
              <w:right w:val="nil"/>
            </w:tcBorders>
            <w:shd w:val="clear" w:color="auto" w:fill="auto"/>
            <w:noWrap/>
            <w:vAlign w:val="center"/>
            <w:hideMark/>
          </w:tcPr>
          <w:p w14:paraId="69FF6F36" w14:textId="77777777" w:rsidR="00405DEC" w:rsidRPr="00D02EDE" w:rsidRDefault="00405DEC" w:rsidP="007C7228">
            <w:pPr>
              <w:rPr>
                <w:rFonts w:eastAsia="Times New Roman"/>
                <w:sz w:val="20"/>
                <w:szCs w:val="20"/>
              </w:rPr>
            </w:pPr>
          </w:p>
        </w:tc>
      </w:tr>
      <w:tr w:rsidR="00405DEC" w:rsidRPr="00D02EDE" w14:paraId="0FC3871C" w14:textId="77777777" w:rsidTr="00405DEC">
        <w:trPr>
          <w:trHeight w:val="300"/>
        </w:trPr>
        <w:tc>
          <w:tcPr>
            <w:tcW w:w="4515" w:type="dxa"/>
            <w:tcBorders>
              <w:top w:val="nil"/>
              <w:left w:val="nil"/>
              <w:bottom w:val="nil"/>
              <w:right w:val="nil"/>
            </w:tcBorders>
            <w:shd w:val="clear" w:color="auto" w:fill="auto"/>
            <w:noWrap/>
            <w:vAlign w:val="center"/>
            <w:hideMark/>
          </w:tcPr>
          <w:p w14:paraId="68B1BB2C" w14:textId="75E7461B" w:rsidR="00405DEC" w:rsidRPr="00D02EDE" w:rsidRDefault="00405DEC" w:rsidP="007C7228">
            <w:pPr>
              <w:rPr>
                <w:rFonts w:eastAsia="Times New Roman"/>
                <w:sz w:val="20"/>
                <w:szCs w:val="20"/>
              </w:rPr>
            </w:pPr>
            <w:r w:rsidRPr="00D02EDE">
              <w:rPr>
                <w:rFonts w:eastAsia="Times New Roman"/>
                <w:sz w:val="20"/>
                <w:szCs w:val="20"/>
              </w:rPr>
              <w:t xml:space="preserve">Ideal cloud cover </w:t>
            </w:r>
          </w:p>
        </w:tc>
        <w:tc>
          <w:tcPr>
            <w:tcW w:w="2250" w:type="dxa"/>
            <w:tcBorders>
              <w:top w:val="nil"/>
              <w:left w:val="nil"/>
              <w:bottom w:val="nil"/>
              <w:right w:val="nil"/>
            </w:tcBorders>
            <w:shd w:val="clear" w:color="auto" w:fill="auto"/>
            <w:noWrap/>
            <w:vAlign w:val="center"/>
            <w:hideMark/>
          </w:tcPr>
          <w:p w14:paraId="05667D26" w14:textId="77777777" w:rsidR="00405DEC" w:rsidRPr="00D02EDE" w:rsidRDefault="00405DEC" w:rsidP="007C7228">
            <w:pPr>
              <w:rPr>
                <w:rFonts w:eastAsia="Times New Roman"/>
                <w:sz w:val="20"/>
                <w:szCs w:val="20"/>
              </w:rPr>
            </w:pPr>
            <w:r w:rsidRPr="00D02EDE">
              <w:rPr>
                <w:rFonts w:eastAsia="Times New Roman"/>
                <w:sz w:val="20"/>
                <w:szCs w:val="20"/>
              </w:rPr>
              <w:t>29.01</w:t>
            </w:r>
          </w:p>
        </w:tc>
        <w:tc>
          <w:tcPr>
            <w:tcW w:w="2520" w:type="dxa"/>
            <w:tcBorders>
              <w:top w:val="nil"/>
              <w:left w:val="nil"/>
              <w:bottom w:val="nil"/>
              <w:right w:val="nil"/>
            </w:tcBorders>
            <w:shd w:val="clear" w:color="auto" w:fill="auto"/>
            <w:noWrap/>
            <w:vAlign w:val="center"/>
            <w:hideMark/>
          </w:tcPr>
          <w:p w14:paraId="47DBDF70" w14:textId="77777777" w:rsidR="00405DEC" w:rsidRPr="00D02EDE" w:rsidRDefault="00405DEC" w:rsidP="007C7228">
            <w:pPr>
              <w:rPr>
                <w:rFonts w:eastAsia="Times New Roman"/>
                <w:sz w:val="20"/>
                <w:szCs w:val="20"/>
              </w:rPr>
            </w:pPr>
            <w:r w:rsidRPr="00D02EDE">
              <w:rPr>
                <w:rFonts w:eastAsia="Times New Roman"/>
                <w:sz w:val="20"/>
                <w:szCs w:val="20"/>
              </w:rPr>
              <w:t>24.41</w:t>
            </w:r>
          </w:p>
        </w:tc>
      </w:tr>
      <w:tr w:rsidR="00405DEC" w:rsidRPr="00D02EDE" w14:paraId="392C0EB1" w14:textId="77777777" w:rsidTr="00405DEC">
        <w:trPr>
          <w:trHeight w:val="300"/>
        </w:trPr>
        <w:tc>
          <w:tcPr>
            <w:tcW w:w="4515" w:type="dxa"/>
            <w:tcBorders>
              <w:top w:val="nil"/>
              <w:left w:val="nil"/>
              <w:bottom w:val="nil"/>
              <w:right w:val="nil"/>
            </w:tcBorders>
            <w:shd w:val="clear" w:color="auto" w:fill="auto"/>
            <w:noWrap/>
            <w:vAlign w:val="center"/>
            <w:hideMark/>
          </w:tcPr>
          <w:p w14:paraId="5B22FA89" w14:textId="44795F30" w:rsidR="00405DEC" w:rsidRPr="00D02EDE" w:rsidRDefault="00405DEC" w:rsidP="007C7228">
            <w:pPr>
              <w:rPr>
                <w:rFonts w:eastAsia="Times New Roman"/>
                <w:sz w:val="20"/>
                <w:szCs w:val="20"/>
              </w:rPr>
            </w:pPr>
            <w:r w:rsidRPr="00D02EDE">
              <w:rPr>
                <w:rFonts w:eastAsia="Times New Roman"/>
                <w:sz w:val="20"/>
                <w:szCs w:val="20"/>
              </w:rPr>
              <w:t xml:space="preserve">Tolerable cloud cover </w:t>
            </w:r>
          </w:p>
        </w:tc>
        <w:tc>
          <w:tcPr>
            <w:tcW w:w="2250" w:type="dxa"/>
            <w:tcBorders>
              <w:top w:val="nil"/>
              <w:left w:val="nil"/>
              <w:bottom w:val="nil"/>
              <w:right w:val="nil"/>
            </w:tcBorders>
            <w:shd w:val="clear" w:color="auto" w:fill="auto"/>
            <w:noWrap/>
            <w:vAlign w:val="center"/>
            <w:hideMark/>
          </w:tcPr>
          <w:p w14:paraId="67F250E7" w14:textId="77777777" w:rsidR="00405DEC" w:rsidRPr="00D02EDE" w:rsidRDefault="00405DEC" w:rsidP="007C7228">
            <w:pPr>
              <w:rPr>
                <w:rFonts w:eastAsia="Times New Roman"/>
                <w:sz w:val="20"/>
                <w:szCs w:val="20"/>
              </w:rPr>
            </w:pPr>
            <w:r w:rsidRPr="00D02EDE">
              <w:rPr>
                <w:rFonts w:eastAsia="Times New Roman"/>
                <w:sz w:val="20"/>
                <w:szCs w:val="20"/>
              </w:rPr>
              <w:t>49.12</w:t>
            </w:r>
          </w:p>
        </w:tc>
        <w:tc>
          <w:tcPr>
            <w:tcW w:w="2520" w:type="dxa"/>
            <w:tcBorders>
              <w:top w:val="nil"/>
              <w:left w:val="nil"/>
              <w:bottom w:val="nil"/>
              <w:right w:val="nil"/>
            </w:tcBorders>
            <w:shd w:val="clear" w:color="auto" w:fill="auto"/>
            <w:noWrap/>
            <w:vAlign w:val="center"/>
            <w:hideMark/>
          </w:tcPr>
          <w:p w14:paraId="5616A6C7" w14:textId="77777777" w:rsidR="00405DEC" w:rsidRPr="00D02EDE" w:rsidRDefault="00405DEC" w:rsidP="007C7228">
            <w:pPr>
              <w:rPr>
                <w:rFonts w:eastAsia="Times New Roman"/>
                <w:sz w:val="20"/>
                <w:szCs w:val="20"/>
              </w:rPr>
            </w:pPr>
            <w:r w:rsidRPr="00D02EDE">
              <w:rPr>
                <w:rFonts w:eastAsia="Times New Roman"/>
                <w:sz w:val="20"/>
                <w:szCs w:val="20"/>
              </w:rPr>
              <w:t>19.55</w:t>
            </w:r>
          </w:p>
        </w:tc>
      </w:tr>
      <w:tr w:rsidR="00405DEC" w:rsidRPr="00D02EDE" w14:paraId="44775239" w14:textId="77777777" w:rsidTr="00405DEC">
        <w:trPr>
          <w:trHeight w:val="300"/>
        </w:trPr>
        <w:tc>
          <w:tcPr>
            <w:tcW w:w="4515" w:type="dxa"/>
            <w:tcBorders>
              <w:top w:val="nil"/>
              <w:left w:val="nil"/>
              <w:bottom w:val="nil"/>
              <w:right w:val="nil"/>
            </w:tcBorders>
            <w:shd w:val="clear" w:color="auto" w:fill="auto"/>
            <w:noWrap/>
            <w:vAlign w:val="center"/>
            <w:hideMark/>
          </w:tcPr>
          <w:p w14:paraId="6A3C5DC9" w14:textId="7F458522" w:rsidR="00405DEC" w:rsidRPr="00D02EDE" w:rsidRDefault="00405DEC" w:rsidP="007C7228">
            <w:pPr>
              <w:rPr>
                <w:rFonts w:eastAsia="Times New Roman"/>
                <w:sz w:val="20"/>
                <w:szCs w:val="20"/>
              </w:rPr>
            </w:pPr>
            <w:r w:rsidRPr="00D02EDE">
              <w:rPr>
                <w:rFonts w:eastAsia="Times New Roman"/>
                <w:sz w:val="20"/>
                <w:szCs w:val="20"/>
              </w:rPr>
              <w:t xml:space="preserve">Unacceptable cloud cover </w:t>
            </w:r>
          </w:p>
        </w:tc>
        <w:tc>
          <w:tcPr>
            <w:tcW w:w="2250" w:type="dxa"/>
            <w:tcBorders>
              <w:top w:val="nil"/>
              <w:left w:val="nil"/>
              <w:bottom w:val="nil"/>
              <w:right w:val="nil"/>
            </w:tcBorders>
            <w:shd w:val="clear" w:color="auto" w:fill="auto"/>
            <w:noWrap/>
            <w:vAlign w:val="center"/>
            <w:hideMark/>
          </w:tcPr>
          <w:p w14:paraId="28E6DEC8" w14:textId="77777777" w:rsidR="00405DEC" w:rsidRPr="00D02EDE" w:rsidRDefault="00405DEC" w:rsidP="007C7228">
            <w:pPr>
              <w:rPr>
                <w:rFonts w:eastAsia="Times New Roman"/>
                <w:sz w:val="20"/>
                <w:szCs w:val="20"/>
              </w:rPr>
            </w:pPr>
            <w:r w:rsidRPr="00D02EDE">
              <w:rPr>
                <w:rFonts w:eastAsia="Times New Roman"/>
                <w:sz w:val="20"/>
                <w:szCs w:val="20"/>
              </w:rPr>
              <w:t>69.85</w:t>
            </w:r>
          </w:p>
        </w:tc>
        <w:tc>
          <w:tcPr>
            <w:tcW w:w="2520" w:type="dxa"/>
            <w:tcBorders>
              <w:top w:val="nil"/>
              <w:left w:val="nil"/>
              <w:bottom w:val="nil"/>
              <w:right w:val="nil"/>
            </w:tcBorders>
            <w:shd w:val="clear" w:color="auto" w:fill="auto"/>
            <w:noWrap/>
            <w:vAlign w:val="center"/>
            <w:hideMark/>
          </w:tcPr>
          <w:p w14:paraId="3BFD74AD" w14:textId="77777777" w:rsidR="00405DEC" w:rsidRPr="00D02EDE" w:rsidRDefault="00405DEC" w:rsidP="007C7228">
            <w:pPr>
              <w:rPr>
                <w:rFonts w:eastAsia="Times New Roman"/>
                <w:sz w:val="20"/>
                <w:szCs w:val="20"/>
              </w:rPr>
            </w:pPr>
            <w:r w:rsidRPr="00D02EDE">
              <w:rPr>
                <w:rFonts w:eastAsia="Times New Roman"/>
                <w:sz w:val="20"/>
                <w:szCs w:val="20"/>
              </w:rPr>
              <w:t>29.35</w:t>
            </w:r>
          </w:p>
        </w:tc>
      </w:tr>
      <w:tr w:rsidR="00405DEC" w:rsidRPr="00D02EDE" w14:paraId="50C07486" w14:textId="77777777" w:rsidTr="00405DEC">
        <w:trPr>
          <w:trHeight w:val="300"/>
        </w:trPr>
        <w:tc>
          <w:tcPr>
            <w:tcW w:w="4515" w:type="dxa"/>
            <w:tcBorders>
              <w:top w:val="nil"/>
              <w:left w:val="nil"/>
              <w:bottom w:val="nil"/>
              <w:right w:val="nil"/>
            </w:tcBorders>
            <w:shd w:val="clear" w:color="auto" w:fill="auto"/>
            <w:noWrap/>
            <w:vAlign w:val="center"/>
            <w:hideMark/>
          </w:tcPr>
          <w:p w14:paraId="309A1EAA" w14:textId="77777777" w:rsidR="00405DEC" w:rsidRPr="00D02EDE" w:rsidRDefault="00405DEC" w:rsidP="007C7228">
            <w:pPr>
              <w:rPr>
                <w:rFonts w:eastAsia="Times New Roman"/>
                <w:sz w:val="20"/>
                <w:szCs w:val="20"/>
              </w:rPr>
            </w:pPr>
          </w:p>
        </w:tc>
        <w:tc>
          <w:tcPr>
            <w:tcW w:w="2250" w:type="dxa"/>
            <w:tcBorders>
              <w:top w:val="nil"/>
              <w:left w:val="nil"/>
              <w:bottom w:val="nil"/>
              <w:right w:val="nil"/>
            </w:tcBorders>
            <w:shd w:val="clear" w:color="auto" w:fill="auto"/>
            <w:noWrap/>
            <w:vAlign w:val="center"/>
            <w:hideMark/>
          </w:tcPr>
          <w:p w14:paraId="23971DF3" w14:textId="77777777" w:rsidR="00405DEC" w:rsidRPr="00D02EDE" w:rsidRDefault="00405DEC" w:rsidP="007C7228">
            <w:pPr>
              <w:rPr>
                <w:rFonts w:eastAsia="Times New Roman"/>
                <w:sz w:val="20"/>
                <w:szCs w:val="20"/>
              </w:rPr>
            </w:pPr>
          </w:p>
        </w:tc>
        <w:tc>
          <w:tcPr>
            <w:tcW w:w="2520" w:type="dxa"/>
            <w:tcBorders>
              <w:top w:val="nil"/>
              <w:left w:val="nil"/>
              <w:bottom w:val="nil"/>
              <w:right w:val="nil"/>
            </w:tcBorders>
            <w:shd w:val="clear" w:color="auto" w:fill="auto"/>
            <w:noWrap/>
            <w:vAlign w:val="center"/>
            <w:hideMark/>
          </w:tcPr>
          <w:p w14:paraId="7764C3F9" w14:textId="77777777" w:rsidR="00405DEC" w:rsidRPr="00D02EDE" w:rsidRDefault="00405DEC" w:rsidP="007C7228">
            <w:pPr>
              <w:rPr>
                <w:rFonts w:eastAsia="Times New Roman"/>
                <w:sz w:val="20"/>
                <w:szCs w:val="20"/>
              </w:rPr>
            </w:pPr>
          </w:p>
        </w:tc>
      </w:tr>
      <w:tr w:rsidR="00405DEC" w:rsidRPr="00D02EDE" w14:paraId="4BF7BE0F" w14:textId="77777777" w:rsidTr="00405DEC">
        <w:trPr>
          <w:trHeight w:val="300"/>
        </w:trPr>
        <w:tc>
          <w:tcPr>
            <w:tcW w:w="4515" w:type="dxa"/>
            <w:tcBorders>
              <w:top w:val="nil"/>
              <w:left w:val="nil"/>
              <w:bottom w:val="nil"/>
              <w:right w:val="nil"/>
            </w:tcBorders>
            <w:shd w:val="clear" w:color="auto" w:fill="auto"/>
            <w:noWrap/>
            <w:vAlign w:val="center"/>
            <w:hideMark/>
          </w:tcPr>
          <w:p w14:paraId="0243130C" w14:textId="386ABD1F" w:rsidR="00405DEC" w:rsidRPr="00D02EDE" w:rsidRDefault="00405DEC" w:rsidP="007C7228">
            <w:pPr>
              <w:rPr>
                <w:rFonts w:eastAsia="Times New Roman"/>
                <w:sz w:val="20"/>
                <w:szCs w:val="20"/>
                <w:u w:val="single"/>
              </w:rPr>
            </w:pPr>
            <w:r w:rsidRPr="00D02EDE">
              <w:rPr>
                <w:rFonts w:eastAsia="Times New Roman"/>
                <w:sz w:val="20"/>
                <w:szCs w:val="20"/>
                <w:u w:val="single"/>
              </w:rPr>
              <w:t> Wind conditions</w:t>
            </w:r>
            <w:r w:rsidR="00124AAF">
              <w:rPr>
                <w:rFonts w:eastAsia="Times New Roman"/>
                <w:sz w:val="20"/>
                <w:szCs w:val="20"/>
                <w:u w:val="single"/>
              </w:rPr>
              <w:t xml:space="preserve"> mph</w:t>
            </w:r>
            <w:r w:rsidR="00D11FB3">
              <w:rPr>
                <w:rFonts w:eastAsia="Times New Roman"/>
                <w:sz w:val="20"/>
                <w:szCs w:val="20"/>
                <w:u w:val="single"/>
              </w:rPr>
              <w:t xml:space="preserve"> (km/h)</w:t>
            </w:r>
          </w:p>
        </w:tc>
        <w:tc>
          <w:tcPr>
            <w:tcW w:w="2250" w:type="dxa"/>
            <w:tcBorders>
              <w:top w:val="nil"/>
              <w:left w:val="nil"/>
              <w:bottom w:val="nil"/>
              <w:right w:val="nil"/>
            </w:tcBorders>
            <w:shd w:val="clear" w:color="auto" w:fill="auto"/>
            <w:noWrap/>
            <w:vAlign w:val="center"/>
            <w:hideMark/>
          </w:tcPr>
          <w:p w14:paraId="623E6915" w14:textId="77777777" w:rsidR="00405DEC" w:rsidRPr="00D02EDE" w:rsidRDefault="00405DEC" w:rsidP="007C7228">
            <w:pPr>
              <w:rPr>
                <w:rFonts w:eastAsia="Times New Roman"/>
                <w:sz w:val="20"/>
                <w:szCs w:val="20"/>
              </w:rPr>
            </w:pPr>
          </w:p>
        </w:tc>
        <w:tc>
          <w:tcPr>
            <w:tcW w:w="2520" w:type="dxa"/>
            <w:tcBorders>
              <w:top w:val="nil"/>
              <w:left w:val="nil"/>
              <w:bottom w:val="nil"/>
              <w:right w:val="nil"/>
            </w:tcBorders>
            <w:shd w:val="clear" w:color="auto" w:fill="auto"/>
            <w:noWrap/>
            <w:vAlign w:val="center"/>
            <w:hideMark/>
          </w:tcPr>
          <w:p w14:paraId="0F522D8A" w14:textId="77777777" w:rsidR="00405DEC" w:rsidRPr="00D02EDE" w:rsidRDefault="00405DEC" w:rsidP="007C7228">
            <w:pPr>
              <w:rPr>
                <w:rFonts w:eastAsia="Times New Roman"/>
                <w:sz w:val="20"/>
                <w:szCs w:val="20"/>
              </w:rPr>
            </w:pPr>
          </w:p>
        </w:tc>
      </w:tr>
      <w:tr w:rsidR="00405DEC" w:rsidRPr="00D02EDE" w14:paraId="05F95201" w14:textId="77777777" w:rsidTr="00405DEC">
        <w:trPr>
          <w:trHeight w:val="300"/>
        </w:trPr>
        <w:tc>
          <w:tcPr>
            <w:tcW w:w="4515" w:type="dxa"/>
            <w:tcBorders>
              <w:top w:val="nil"/>
              <w:left w:val="nil"/>
              <w:bottom w:val="nil"/>
              <w:right w:val="nil"/>
            </w:tcBorders>
            <w:shd w:val="clear" w:color="auto" w:fill="auto"/>
            <w:noWrap/>
            <w:vAlign w:val="center"/>
            <w:hideMark/>
          </w:tcPr>
          <w:p w14:paraId="7A4326ED" w14:textId="77777777" w:rsidR="00405DEC" w:rsidRPr="00D02EDE" w:rsidRDefault="00405DEC" w:rsidP="007C7228">
            <w:pPr>
              <w:rPr>
                <w:rFonts w:eastAsia="Times New Roman"/>
                <w:sz w:val="20"/>
                <w:szCs w:val="20"/>
              </w:rPr>
            </w:pPr>
            <w:r w:rsidRPr="00D02EDE">
              <w:rPr>
                <w:rFonts w:eastAsia="Times New Roman"/>
                <w:sz w:val="20"/>
                <w:szCs w:val="20"/>
              </w:rPr>
              <w:t>Ideal wind strength</w:t>
            </w:r>
          </w:p>
        </w:tc>
        <w:tc>
          <w:tcPr>
            <w:tcW w:w="2250" w:type="dxa"/>
            <w:tcBorders>
              <w:top w:val="nil"/>
              <w:left w:val="nil"/>
              <w:bottom w:val="nil"/>
              <w:right w:val="nil"/>
            </w:tcBorders>
            <w:shd w:val="clear" w:color="auto" w:fill="auto"/>
            <w:noWrap/>
            <w:vAlign w:val="center"/>
            <w:hideMark/>
          </w:tcPr>
          <w:p w14:paraId="7D395E5C" w14:textId="5AC457DA" w:rsidR="00405DEC" w:rsidRPr="00D02EDE" w:rsidRDefault="00405DEC" w:rsidP="007C7228">
            <w:pPr>
              <w:rPr>
                <w:rFonts w:eastAsia="Times New Roman"/>
                <w:sz w:val="20"/>
                <w:szCs w:val="20"/>
              </w:rPr>
            </w:pPr>
            <w:r w:rsidRPr="00D02EDE">
              <w:rPr>
                <w:rFonts w:eastAsia="Times New Roman"/>
                <w:sz w:val="20"/>
                <w:szCs w:val="20"/>
              </w:rPr>
              <w:t>12.93</w:t>
            </w:r>
            <w:r w:rsidR="00C63E82">
              <w:rPr>
                <w:rFonts w:eastAsia="Times New Roman"/>
                <w:sz w:val="20"/>
                <w:szCs w:val="20"/>
              </w:rPr>
              <w:t xml:space="preserve"> </w:t>
            </w:r>
            <w:r w:rsidR="00D11FB3">
              <w:rPr>
                <w:rFonts w:eastAsia="Times New Roman"/>
                <w:sz w:val="20"/>
                <w:szCs w:val="20"/>
              </w:rPr>
              <w:t>(20.80)</w:t>
            </w:r>
          </w:p>
        </w:tc>
        <w:tc>
          <w:tcPr>
            <w:tcW w:w="2520" w:type="dxa"/>
            <w:tcBorders>
              <w:top w:val="nil"/>
              <w:left w:val="nil"/>
              <w:bottom w:val="nil"/>
              <w:right w:val="nil"/>
            </w:tcBorders>
            <w:shd w:val="clear" w:color="auto" w:fill="auto"/>
            <w:noWrap/>
            <w:vAlign w:val="center"/>
            <w:hideMark/>
          </w:tcPr>
          <w:p w14:paraId="1CE5F0D3" w14:textId="6DB5DB11" w:rsidR="00405DEC" w:rsidRPr="00D02EDE" w:rsidRDefault="00405DEC" w:rsidP="007C7228">
            <w:pPr>
              <w:rPr>
                <w:rFonts w:eastAsia="Times New Roman"/>
                <w:sz w:val="20"/>
                <w:szCs w:val="20"/>
              </w:rPr>
            </w:pPr>
            <w:r w:rsidRPr="00D02EDE">
              <w:rPr>
                <w:rFonts w:eastAsia="Times New Roman"/>
                <w:sz w:val="20"/>
                <w:szCs w:val="20"/>
              </w:rPr>
              <w:t>8.37</w:t>
            </w:r>
            <w:r w:rsidR="007E2DA1">
              <w:rPr>
                <w:rFonts w:eastAsia="Times New Roman"/>
                <w:sz w:val="20"/>
                <w:szCs w:val="20"/>
              </w:rPr>
              <w:t xml:space="preserve"> (13.47)</w:t>
            </w:r>
          </w:p>
        </w:tc>
      </w:tr>
      <w:tr w:rsidR="00405DEC" w:rsidRPr="00D02EDE" w14:paraId="062C9234" w14:textId="77777777" w:rsidTr="00405DEC">
        <w:trPr>
          <w:trHeight w:val="300"/>
        </w:trPr>
        <w:tc>
          <w:tcPr>
            <w:tcW w:w="4515" w:type="dxa"/>
            <w:tcBorders>
              <w:top w:val="nil"/>
              <w:left w:val="nil"/>
              <w:bottom w:val="nil"/>
              <w:right w:val="nil"/>
            </w:tcBorders>
            <w:shd w:val="clear" w:color="auto" w:fill="auto"/>
            <w:noWrap/>
            <w:vAlign w:val="center"/>
            <w:hideMark/>
          </w:tcPr>
          <w:p w14:paraId="48CBB453" w14:textId="77777777" w:rsidR="00405DEC" w:rsidRPr="00D02EDE" w:rsidRDefault="00405DEC" w:rsidP="007C7228">
            <w:pPr>
              <w:rPr>
                <w:rFonts w:eastAsia="Times New Roman"/>
                <w:sz w:val="20"/>
                <w:szCs w:val="20"/>
              </w:rPr>
            </w:pPr>
            <w:r w:rsidRPr="00D02EDE">
              <w:rPr>
                <w:rFonts w:eastAsia="Times New Roman"/>
                <w:sz w:val="20"/>
                <w:szCs w:val="20"/>
              </w:rPr>
              <w:t>Tolerable wind strength</w:t>
            </w:r>
          </w:p>
        </w:tc>
        <w:tc>
          <w:tcPr>
            <w:tcW w:w="2250" w:type="dxa"/>
            <w:tcBorders>
              <w:top w:val="nil"/>
              <w:left w:val="nil"/>
              <w:bottom w:val="nil"/>
              <w:right w:val="nil"/>
            </w:tcBorders>
            <w:shd w:val="clear" w:color="auto" w:fill="auto"/>
            <w:noWrap/>
            <w:vAlign w:val="center"/>
            <w:hideMark/>
          </w:tcPr>
          <w:p w14:paraId="49D1A453" w14:textId="2CFF94E6" w:rsidR="00405DEC" w:rsidRPr="00D02EDE" w:rsidRDefault="00405DEC" w:rsidP="007C7228">
            <w:pPr>
              <w:rPr>
                <w:rFonts w:eastAsia="Times New Roman"/>
                <w:sz w:val="20"/>
                <w:szCs w:val="20"/>
              </w:rPr>
            </w:pPr>
            <w:r w:rsidRPr="00D02EDE">
              <w:rPr>
                <w:rFonts w:eastAsia="Times New Roman"/>
                <w:sz w:val="20"/>
                <w:szCs w:val="20"/>
              </w:rPr>
              <w:t>22.03</w:t>
            </w:r>
            <w:r w:rsidR="00D11FB3">
              <w:rPr>
                <w:rFonts w:eastAsia="Times New Roman"/>
                <w:sz w:val="20"/>
                <w:szCs w:val="20"/>
              </w:rPr>
              <w:t xml:space="preserve"> (35.45)</w:t>
            </w:r>
          </w:p>
        </w:tc>
        <w:tc>
          <w:tcPr>
            <w:tcW w:w="2520" w:type="dxa"/>
            <w:tcBorders>
              <w:top w:val="nil"/>
              <w:left w:val="nil"/>
              <w:bottom w:val="nil"/>
              <w:right w:val="nil"/>
            </w:tcBorders>
            <w:shd w:val="clear" w:color="auto" w:fill="auto"/>
            <w:noWrap/>
            <w:vAlign w:val="center"/>
            <w:hideMark/>
          </w:tcPr>
          <w:p w14:paraId="0A99EBA2" w14:textId="5A91B1F5" w:rsidR="00405DEC" w:rsidRPr="00D02EDE" w:rsidRDefault="00405DEC" w:rsidP="007C7228">
            <w:pPr>
              <w:rPr>
                <w:rFonts w:eastAsia="Times New Roman"/>
                <w:sz w:val="20"/>
                <w:szCs w:val="20"/>
              </w:rPr>
            </w:pPr>
            <w:r w:rsidRPr="00D02EDE">
              <w:rPr>
                <w:rFonts w:eastAsia="Times New Roman"/>
                <w:sz w:val="20"/>
                <w:szCs w:val="20"/>
              </w:rPr>
              <w:t>9.14</w:t>
            </w:r>
            <w:r w:rsidR="007E2DA1">
              <w:rPr>
                <w:rFonts w:eastAsia="Times New Roman"/>
                <w:sz w:val="20"/>
                <w:szCs w:val="20"/>
              </w:rPr>
              <w:t xml:space="preserve"> (14.71)</w:t>
            </w:r>
          </w:p>
        </w:tc>
      </w:tr>
      <w:tr w:rsidR="00405DEC" w:rsidRPr="00D02EDE" w14:paraId="7FCB2F1E" w14:textId="77777777" w:rsidTr="00405DEC">
        <w:trPr>
          <w:trHeight w:val="300"/>
        </w:trPr>
        <w:tc>
          <w:tcPr>
            <w:tcW w:w="4515" w:type="dxa"/>
            <w:tcBorders>
              <w:top w:val="nil"/>
              <w:left w:val="nil"/>
              <w:bottom w:val="single" w:sz="4" w:space="0" w:color="auto"/>
              <w:right w:val="nil"/>
            </w:tcBorders>
            <w:shd w:val="clear" w:color="auto" w:fill="auto"/>
            <w:noWrap/>
            <w:vAlign w:val="center"/>
            <w:hideMark/>
          </w:tcPr>
          <w:p w14:paraId="76F1921B" w14:textId="77777777" w:rsidR="00405DEC" w:rsidRPr="00D02EDE" w:rsidRDefault="00405DEC" w:rsidP="007C7228">
            <w:pPr>
              <w:rPr>
                <w:rFonts w:eastAsia="Times New Roman"/>
                <w:sz w:val="20"/>
                <w:szCs w:val="20"/>
              </w:rPr>
            </w:pPr>
            <w:r w:rsidRPr="00D02EDE">
              <w:rPr>
                <w:rFonts w:eastAsia="Times New Roman"/>
                <w:sz w:val="20"/>
                <w:szCs w:val="20"/>
              </w:rPr>
              <w:t>Unacceptable wind strength</w:t>
            </w:r>
          </w:p>
        </w:tc>
        <w:tc>
          <w:tcPr>
            <w:tcW w:w="2250" w:type="dxa"/>
            <w:tcBorders>
              <w:top w:val="nil"/>
              <w:left w:val="nil"/>
              <w:bottom w:val="single" w:sz="4" w:space="0" w:color="auto"/>
              <w:right w:val="nil"/>
            </w:tcBorders>
            <w:shd w:val="clear" w:color="auto" w:fill="auto"/>
            <w:noWrap/>
            <w:vAlign w:val="center"/>
            <w:hideMark/>
          </w:tcPr>
          <w:p w14:paraId="2C7EFF02" w14:textId="50266B50" w:rsidR="00405DEC" w:rsidRPr="00D02EDE" w:rsidRDefault="00405DEC" w:rsidP="007C7228">
            <w:pPr>
              <w:rPr>
                <w:rFonts w:eastAsia="Times New Roman"/>
                <w:sz w:val="20"/>
                <w:szCs w:val="20"/>
              </w:rPr>
            </w:pPr>
            <w:r w:rsidRPr="00D02EDE">
              <w:rPr>
                <w:rFonts w:eastAsia="Times New Roman"/>
                <w:sz w:val="20"/>
                <w:szCs w:val="20"/>
              </w:rPr>
              <w:t>35.39</w:t>
            </w:r>
            <w:r w:rsidR="00D11FB3">
              <w:rPr>
                <w:rFonts w:eastAsia="Times New Roman"/>
                <w:sz w:val="20"/>
                <w:szCs w:val="20"/>
              </w:rPr>
              <w:t xml:space="preserve"> (56.95)</w:t>
            </w:r>
          </w:p>
        </w:tc>
        <w:tc>
          <w:tcPr>
            <w:tcW w:w="2520" w:type="dxa"/>
            <w:tcBorders>
              <w:top w:val="nil"/>
              <w:left w:val="nil"/>
              <w:bottom w:val="single" w:sz="4" w:space="0" w:color="auto"/>
              <w:right w:val="nil"/>
            </w:tcBorders>
            <w:shd w:val="clear" w:color="auto" w:fill="auto"/>
            <w:noWrap/>
            <w:vAlign w:val="center"/>
            <w:hideMark/>
          </w:tcPr>
          <w:p w14:paraId="1F09CA78" w14:textId="1A00233A" w:rsidR="00405DEC" w:rsidRPr="00D02EDE" w:rsidRDefault="00405DEC" w:rsidP="007C7228">
            <w:pPr>
              <w:rPr>
                <w:rFonts w:eastAsia="Times New Roman"/>
                <w:sz w:val="20"/>
                <w:szCs w:val="20"/>
              </w:rPr>
            </w:pPr>
            <w:r w:rsidRPr="00D02EDE">
              <w:rPr>
                <w:rFonts w:eastAsia="Times New Roman"/>
                <w:sz w:val="20"/>
                <w:szCs w:val="20"/>
              </w:rPr>
              <w:t>13.38</w:t>
            </w:r>
            <w:r w:rsidR="007E2DA1">
              <w:rPr>
                <w:rFonts w:eastAsia="Times New Roman"/>
                <w:sz w:val="20"/>
                <w:szCs w:val="20"/>
              </w:rPr>
              <w:t xml:space="preserve"> (21.54)</w:t>
            </w:r>
          </w:p>
        </w:tc>
      </w:tr>
    </w:tbl>
    <w:p w14:paraId="2238B35F" w14:textId="19E636F6" w:rsidR="00967A34" w:rsidRPr="00D02EDE" w:rsidRDefault="00967A34" w:rsidP="00530645">
      <w:pPr>
        <w:jc w:val="both"/>
        <w:rPr>
          <w:rFonts w:eastAsia="Times New Roman"/>
          <w:b/>
          <w:i/>
          <w:color w:val="000000" w:themeColor="text1"/>
          <w:highlight w:val="white"/>
        </w:rPr>
      </w:pPr>
    </w:p>
    <w:p w14:paraId="13207DDE" w14:textId="74370A55" w:rsidR="00A54EFB" w:rsidRDefault="00EE7346" w:rsidP="00530645">
      <w:pPr>
        <w:jc w:val="both"/>
        <w:rPr>
          <w:rFonts w:eastAsia="Times New Roman"/>
          <w:color w:val="000000" w:themeColor="text1"/>
          <w:highlight w:val="white"/>
        </w:rPr>
      </w:pPr>
      <w:r w:rsidRPr="00D02EDE">
        <w:rPr>
          <w:rFonts w:eastAsia="Times New Roman"/>
          <w:color w:val="000000" w:themeColor="text1"/>
          <w:highlight w:val="white"/>
        </w:rPr>
        <w:t>On a second set of questions, respondents were asked to indicate their ideal, tolerable and unacceptable daily rain conditions for a beach/coastal vacation in Florida</w:t>
      </w:r>
      <w:r w:rsidR="00DD75B3">
        <w:rPr>
          <w:rFonts w:eastAsia="Times New Roman"/>
          <w:color w:val="000000" w:themeColor="text1"/>
          <w:highlight w:val="white"/>
        </w:rPr>
        <w:t>.</w:t>
      </w:r>
      <w:r w:rsidRPr="00D02EDE">
        <w:rPr>
          <w:rFonts w:eastAsia="Times New Roman"/>
          <w:color w:val="000000" w:themeColor="text1"/>
          <w:highlight w:val="white"/>
        </w:rPr>
        <w:t xml:space="preserve"> The results showed that, on average, less than an hour (M = .078, SD = 1.22) of rain is considered ideal, between 1 and 2 hours (M = 1.50, SD = 1.29) of rain are considered tolerable, whereas more than 3 hours (M = 3.73, SD = 1.70) are considered unacceptable.</w:t>
      </w:r>
      <w:r w:rsidR="00A54EFB">
        <w:rPr>
          <w:rFonts w:eastAsia="Times New Roman"/>
          <w:color w:val="000000" w:themeColor="text1"/>
          <w:highlight w:val="white"/>
        </w:rPr>
        <w:t xml:space="preserve"> </w:t>
      </w:r>
      <w:r w:rsidRPr="00D02EDE">
        <w:rPr>
          <w:rFonts w:eastAsia="Times New Roman"/>
          <w:color w:val="000000" w:themeColor="text1"/>
          <w:highlight w:val="white"/>
        </w:rPr>
        <w:t xml:space="preserve">Thereafter, to assess their preferences for sky </w:t>
      </w:r>
      <w:r w:rsidRPr="00D02EDE">
        <w:rPr>
          <w:rFonts w:eastAsia="Times New Roman"/>
          <w:color w:val="000000" w:themeColor="text1"/>
          <w:highlight w:val="white"/>
        </w:rPr>
        <w:lastRenderedPageBreak/>
        <w:t>conditions, respondents were asked to indicate their ideal, tolerable and unacceptable percentage of cloud cover for a beach/coastal vacation in Florida</w:t>
      </w:r>
      <w:r w:rsidR="006F66A8">
        <w:rPr>
          <w:rFonts w:eastAsia="Times New Roman"/>
          <w:color w:val="000000" w:themeColor="text1"/>
          <w:highlight w:val="white"/>
        </w:rPr>
        <w:t>.</w:t>
      </w:r>
      <w:r w:rsidRPr="00D02EDE">
        <w:rPr>
          <w:rFonts w:eastAsia="Times New Roman"/>
          <w:color w:val="000000" w:themeColor="text1"/>
          <w:highlight w:val="white"/>
        </w:rPr>
        <w:t xml:space="preserve"> The findings showed that respondents’ ideal cloud cover conditions are about 29% (M = 29.01, SD = 24.41), they tolerate about 50% (M = 49.12, SD = 19.55), whereas they consider about 70% (M = 69.85, SD = 24.85) of cloud cover as unacceptable for a beach vacation in Florida.</w:t>
      </w:r>
    </w:p>
    <w:p w14:paraId="58A3803A" w14:textId="77777777" w:rsidR="00922103" w:rsidRDefault="00922103" w:rsidP="00530645">
      <w:pPr>
        <w:jc w:val="both"/>
        <w:rPr>
          <w:rFonts w:eastAsia="Times New Roman"/>
          <w:color w:val="000000" w:themeColor="text1"/>
          <w:highlight w:val="white"/>
        </w:rPr>
      </w:pPr>
    </w:p>
    <w:p w14:paraId="7C95FBD7" w14:textId="2407F15B" w:rsidR="00967A34" w:rsidRPr="00D02EDE" w:rsidRDefault="00EE7346" w:rsidP="00530645">
      <w:pPr>
        <w:jc w:val="both"/>
        <w:rPr>
          <w:rFonts w:eastAsia="Times New Roman"/>
          <w:color w:val="000000" w:themeColor="text1"/>
          <w:highlight w:val="white"/>
        </w:rPr>
      </w:pPr>
      <w:r w:rsidRPr="00D02EDE">
        <w:rPr>
          <w:rFonts w:eastAsia="Times New Roman"/>
          <w:color w:val="000000" w:themeColor="text1"/>
          <w:highlight w:val="white"/>
        </w:rPr>
        <w:t xml:space="preserve">On a </w:t>
      </w:r>
      <w:r w:rsidR="00A54EFB">
        <w:rPr>
          <w:rFonts w:eastAsia="Times New Roman"/>
          <w:color w:val="000000" w:themeColor="text1"/>
          <w:highlight w:val="white"/>
        </w:rPr>
        <w:t xml:space="preserve">final </w:t>
      </w:r>
      <w:r w:rsidRPr="00D02EDE">
        <w:rPr>
          <w:rFonts w:eastAsia="Times New Roman"/>
          <w:color w:val="000000" w:themeColor="text1"/>
          <w:highlight w:val="white"/>
        </w:rPr>
        <w:t>set of questions, respondents were asked to select their ideal, tolerable and unacceptable wind conditions</w:t>
      </w:r>
      <w:r w:rsidR="00CB592A">
        <w:rPr>
          <w:rFonts w:eastAsia="Times New Roman"/>
          <w:color w:val="000000" w:themeColor="text1"/>
          <w:highlight w:val="white"/>
        </w:rPr>
        <w:t xml:space="preserve"> in mph </w:t>
      </w:r>
      <w:r w:rsidR="00CB592A">
        <w:rPr>
          <w:rFonts w:eastAsia="Times New Roman"/>
          <w:color w:val="000000" w:themeColor="text1"/>
        </w:rPr>
        <w:t xml:space="preserve">(correspondent values in </w:t>
      </w:r>
      <w:r w:rsidR="00CB592A">
        <w:rPr>
          <w:rFonts w:eastAsia="Times New Roman"/>
          <w:color w:val="000033"/>
          <w:shd w:val="clear" w:color="auto" w:fill="FFFFFF"/>
        </w:rPr>
        <w:t>km/h are also reported</w:t>
      </w:r>
      <w:r w:rsidR="00CB592A">
        <w:rPr>
          <w:rFonts w:eastAsia="Times New Roman"/>
          <w:color w:val="000000" w:themeColor="text1"/>
          <w:highlight w:val="white"/>
        </w:rPr>
        <w:t>)</w:t>
      </w:r>
      <w:r w:rsidRPr="00D02EDE">
        <w:rPr>
          <w:rFonts w:eastAsia="Times New Roman"/>
          <w:color w:val="000000" w:themeColor="text1"/>
          <w:highlight w:val="white"/>
        </w:rPr>
        <w:t xml:space="preserve"> for the same vacation</w:t>
      </w:r>
      <w:r w:rsidR="00CB592A">
        <w:rPr>
          <w:rFonts w:eastAsia="Times New Roman"/>
          <w:color w:val="000000" w:themeColor="text1"/>
          <w:highlight w:val="white"/>
        </w:rPr>
        <w:t xml:space="preserve">. </w:t>
      </w:r>
      <w:r w:rsidRPr="00D02EDE">
        <w:rPr>
          <w:rFonts w:eastAsia="Times New Roman"/>
          <w:color w:val="000000" w:themeColor="text1"/>
          <w:highlight w:val="white"/>
        </w:rPr>
        <w:t>Results showed that, on average, the ideal wind conditions are a moderate wind (M = 12.93, SD = 8.37), a strong wind (M = 22.03, SD = 9.14) is considered tolerable, while a very strong wind is considered unacceptable (M = 35.39, SD = 13.38).</w:t>
      </w:r>
    </w:p>
    <w:p w14:paraId="53B48C29" w14:textId="77777777" w:rsidR="00A54EFB" w:rsidRDefault="00EE7346" w:rsidP="00A54EFB">
      <w:pPr>
        <w:jc w:val="both"/>
        <w:rPr>
          <w:rFonts w:eastAsia="Times New Roman"/>
          <w:b/>
          <w:i/>
          <w:color w:val="000000" w:themeColor="text1"/>
          <w:highlight w:val="white"/>
        </w:rPr>
      </w:pPr>
      <w:r w:rsidRPr="00D02EDE">
        <w:rPr>
          <w:rFonts w:eastAsia="Times New Roman"/>
          <w:b/>
          <w:i/>
          <w:color w:val="000000" w:themeColor="text1"/>
          <w:highlight w:val="white"/>
        </w:rPr>
        <w:t xml:space="preserve"> </w:t>
      </w:r>
      <w:bookmarkStart w:id="13" w:name="_e0y0xj84jut6" w:colFirst="0" w:colLast="0"/>
      <w:bookmarkEnd w:id="13"/>
    </w:p>
    <w:p w14:paraId="0D56876A" w14:textId="232D895F" w:rsidR="00967A34" w:rsidRPr="00883A4E" w:rsidRDefault="00E4237A" w:rsidP="00A54EFB">
      <w:pPr>
        <w:jc w:val="both"/>
        <w:rPr>
          <w:rFonts w:eastAsia="Times New Roman"/>
          <w:i/>
          <w:color w:val="000000" w:themeColor="text1"/>
          <w:highlight w:val="white"/>
        </w:rPr>
      </w:pPr>
      <w:r>
        <w:rPr>
          <w:rFonts w:eastAsia="Times New Roman"/>
          <w:i/>
          <w:color w:val="000000" w:themeColor="text1"/>
          <w:highlight w:val="white"/>
        </w:rPr>
        <w:t xml:space="preserve">4.5 </w:t>
      </w:r>
      <w:r w:rsidR="00EE7346" w:rsidRPr="00D02EDE">
        <w:rPr>
          <w:rFonts w:eastAsia="Times New Roman"/>
          <w:i/>
          <w:color w:val="000000" w:themeColor="text1"/>
          <w:highlight w:val="white"/>
        </w:rPr>
        <w:t xml:space="preserve">Responses to </w:t>
      </w:r>
      <w:r w:rsidR="00A54EFB">
        <w:rPr>
          <w:rFonts w:eastAsia="Times New Roman"/>
          <w:i/>
          <w:color w:val="000000" w:themeColor="text1"/>
          <w:highlight w:val="white"/>
        </w:rPr>
        <w:t>c</w:t>
      </w:r>
      <w:r w:rsidR="00EE7346" w:rsidRPr="00D02EDE">
        <w:rPr>
          <w:rFonts w:eastAsia="Times New Roman"/>
          <w:i/>
          <w:color w:val="000000" w:themeColor="text1"/>
          <w:highlight w:val="white"/>
        </w:rPr>
        <w:t xml:space="preserve">limate </w:t>
      </w:r>
      <w:r w:rsidR="00A54EFB">
        <w:rPr>
          <w:rFonts w:eastAsia="Times New Roman"/>
          <w:i/>
          <w:color w:val="000000" w:themeColor="text1"/>
          <w:highlight w:val="white"/>
        </w:rPr>
        <w:t>c</w:t>
      </w:r>
      <w:r w:rsidR="00EE7346" w:rsidRPr="00D02EDE">
        <w:rPr>
          <w:rFonts w:eastAsia="Times New Roman"/>
          <w:i/>
          <w:color w:val="000000" w:themeColor="text1"/>
          <w:highlight w:val="white"/>
        </w:rPr>
        <w:t xml:space="preserve">hange </w:t>
      </w:r>
      <w:r w:rsidR="00A54EFB">
        <w:rPr>
          <w:rFonts w:eastAsia="Times New Roman"/>
          <w:i/>
          <w:color w:val="000000" w:themeColor="text1"/>
          <w:highlight w:val="white"/>
        </w:rPr>
        <w:t>i</w:t>
      </w:r>
      <w:r w:rsidR="00EE7346" w:rsidRPr="00D02EDE">
        <w:rPr>
          <w:rFonts w:eastAsia="Times New Roman"/>
          <w:i/>
          <w:color w:val="000000" w:themeColor="text1"/>
          <w:highlight w:val="white"/>
        </w:rPr>
        <w:t xml:space="preserve">mpacts in </w:t>
      </w:r>
      <w:r w:rsidR="00A54EFB">
        <w:rPr>
          <w:rFonts w:eastAsia="Times New Roman"/>
          <w:i/>
          <w:color w:val="000000" w:themeColor="text1"/>
          <w:highlight w:val="white"/>
        </w:rPr>
        <w:t>t</w:t>
      </w:r>
      <w:r w:rsidR="00EE7346" w:rsidRPr="00D02EDE">
        <w:rPr>
          <w:rFonts w:eastAsia="Times New Roman"/>
          <w:i/>
          <w:color w:val="000000" w:themeColor="text1"/>
          <w:highlight w:val="white"/>
        </w:rPr>
        <w:t xml:space="preserve">erms of </w:t>
      </w:r>
      <w:r w:rsidR="00A54EFB">
        <w:rPr>
          <w:rFonts w:eastAsia="Times New Roman"/>
          <w:i/>
          <w:color w:val="000000" w:themeColor="text1"/>
          <w:highlight w:val="white"/>
        </w:rPr>
        <w:t>v</w:t>
      </w:r>
      <w:r w:rsidR="00EE7346" w:rsidRPr="00D02EDE">
        <w:rPr>
          <w:rFonts w:eastAsia="Times New Roman"/>
          <w:i/>
          <w:color w:val="000000" w:themeColor="text1"/>
          <w:highlight w:val="white"/>
        </w:rPr>
        <w:t xml:space="preserve">isitation </w:t>
      </w:r>
      <w:r w:rsidR="00A54EFB">
        <w:rPr>
          <w:rFonts w:eastAsia="Times New Roman"/>
          <w:i/>
          <w:color w:val="000000" w:themeColor="text1"/>
          <w:highlight w:val="white"/>
        </w:rPr>
        <w:t>i</w:t>
      </w:r>
      <w:r w:rsidR="00EE7346" w:rsidRPr="00D02EDE">
        <w:rPr>
          <w:rFonts w:eastAsia="Times New Roman"/>
          <w:i/>
          <w:color w:val="000000" w:themeColor="text1"/>
          <w:highlight w:val="white"/>
        </w:rPr>
        <w:t>ntentions</w:t>
      </w:r>
    </w:p>
    <w:p w14:paraId="4B95A987" w14:textId="24FBBDC2" w:rsidR="00967A34" w:rsidRPr="00D02EDE" w:rsidRDefault="00EE7346" w:rsidP="00530645">
      <w:pPr>
        <w:jc w:val="both"/>
        <w:rPr>
          <w:rFonts w:eastAsia="Times New Roman"/>
          <w:color w:val="000000" w:themeColor="text1"/>
          <w:highlight w:val="white"/>
        </w:rPr>
      </w:pPr>
      <w:r w:rsidRPr="00D02EDE">
        <w:rPr>
          <w:rFonts w:eastAsia="Times New Roman"/>
          <w:color w:val="000000" w:themeColor="text1"/>
          <w:highlight w:val="white"/>
        </w:rPr>
        <w:t>After assessing respondents’ preferences for weather and climate conditions on a beach/coastal vacation in Florida, responses to climate change impacts in Florida’s coastal destinations in terms of visitation intentions were inves</w:t>
      </w:r>
      <w:r w:rsidR="00A34D26">
        <w:rPr>
          <w:rFonts w:eastAsia="Times New Roman"/>
          <w:color w:val="000000" w:themeColor="text1"/>
          <w:highlight w:val="white"/>
        </w:rPr>
        <w:t xml:space="preserve">tigated. As depicted in Table </w:t>
      </w:r>
      <w:r w:rsidR="007A6908">
        <w:rPr>
          <w:rFonts w:eastAsia="Times New Roman"/>
          <w:color w:val="000000" w:themeColor="text1"/>
          <w:highlight w:val="white"/>
        </w:rPr>
        <w:t>4</w:t>
      </w:r>
      <w:r w:rsidRPr="00D02EDE">
        <w:rPr>
          <w:rFonts w:eastAsia="Times New Roman"/>
          <w:color w:val="000000" w:themeColor="text1"/>
          <w:highlight w:val="white"/>
        </w:rPr>
        <w:t xml:space="preserve">, responses varied depending on what impact was considered. </w:t>
      </w:r>
    </w:p>
    <w:p w14:paraId="479574DA" w14:textId="77777777" w:rsidR="00967A34" w:rsidRPr="00D02EDE" w:rsidRDefault="00EE7346" w:rsidP="00530645">
      <w:pPr>
        <w:jc w:val="both"/>
        <w:rPr>
          <w:rFonts w:eastAsia="Times New Roman"/>
          <w:b/>
          <w:i/>
          <w:color w:val="000000" w:themeColor="text1"/>
          <w:highlight w:val="white"/>
        </w:rPr>
      </w:pPr>
      <w:r w:rsidRPr="00D02EDE">
        <w:rPr>
          <w:rFonts w:eastAsia="Times New Roman"/>
          <w:b/>
          <w:i/>
          <w:color w:val="000000" w:themeColor="text1"/>
          <w:highlight w:val="white"/>
        </w:rPr>
        <w:t xml:space="preserve"> </w:t>
      </w:r>
    </w:p>
    <w:p w14:paraId="3D26A975" w14:textId="7FFA2810" w:rsidR="00C52B70" w:rsidRDefault="00C52B70" w:rsidP="00530645">
      <w:pPr>
        <w:jc w:val="both"/>
        <w:rPr>
          <w:rFonts w:eastAsia="Times New Roman"/>
          <w:color w:val="000000" w:themeColor="text1"/>
          <w:sz w:val="20"/>
          <w:highlight w:val="white"/>
        </w:rPr>
      </w:pPr>
      <w:r>
        <w:rPr>
          <w:rFonts w:eastAsia="Times New Roman"/>
          <w:color w:val="000000" w:themeColor="text1"/>
          <w:highlight w:val="white"/>
        </w:rPr>
        <w:t>Table 4</w:t>
      </w:r>
      <w:r w:rsidRPr="00D02EDE">
        <w:rPr>
          <w:rFonts w:eastAsia="Times New Roman"/>
          <w:color w:val="000000" w:themeColor="text1"/>
          <w:highlight w:val="white"/>
        </w:rPr>
        <w:t xml:space="preserve"> Responses to </w:t>
      </w:r>
      <w:r>
        <w:rPr>
          <w:rFonts w:eastAsia="Times New Roman"/>
          <w:color w:val="000000" w:themeColor="text1"/>
          <w:highlight w:val="white"/>
        </w:rPr>
        <w:t>d</w:t>
      </w:r>
      <w:r w:rsidRPr="00D02EDE">
        <w:rPr>
          <w:rFonts w:eastAsia="Times New Roman"/>
          <w:color w:val="000000" w:themeColor="text1"/>
          <w:highlight w:val="white"/>
        </w:rPr>
        <w:t xml:space="preserve">ifferent </w:t>
      </w:r>
      <w:r>
        <w:rPr>
          <w:rFonts w:eastAsia="Times New Roman"/>
          <w:color w:val="000000" w:themeColor="text1"/>
          <w:highlight w:val="white"/>
        </w:rPr>
        <w:t>c</w:t>
      </w:r>
      <w:r w:rsidRPr="00D02EDE">
        <w:rPr>
          <w:rFonts w:eastAsia="Times New Roman"/>
          <w:color w:val="000000" w:themeColor="text1"/>
          <w:highlight w:val="white"/>
        </w:rPr>
        <w:t xml:space="preserve">limate </w:t>
      </w:r>
      <w:r>
        <w:rPr>
          <w:rFonts w:eastAsia="Times New Roman"/>
          <w:color w:val="000000" w:themeColor="text1"/>
          <w:highlight w:val="white"/>
        </w:rPr>
        <w:t>c</w:t>
      </w:r>
      <w:r w:rsidRPr="00D02EDE">
        <w:rPr>
          <w:rFonts w:eastAsia="Times New Roman"/>
          <w:color w:val="000000" w:themeColor="text1"/>
          <w:highlight w:val="white"/>
        </w:rPr>
        <w:t xml:space="preserve">hange </w:t>
      </w:r>
      <w:r>
        <w:rPr>
          <w:rFonts w:eastAsia="Times New Roman"/>
          <w:color w:val="000000" w:themeColor="text1"/>
          <w:highlight w:val="white"/>
        </w:rPr>
        <w:t>i</w:t>
      </w:r>
      <w:r w:rsidRPr="00D02EDE">
        <w:rPr>
          <w:rFonts w:eastAsia="Times New Roman"/>
          <w:color w:val="000000" w:themeColor="text1"/>
          <w:highlight w:val="white"/>
        </w:rPr>
        <w:t xml:space="preserve">mpacts in </w:t>
      </w:r>
      <w:r>
        <w:rPr>
          <w:rFonts w:eastAsia="Times New Roman"/>
          <w:color w:val="000000" w:themeColor="text1"/>
          <w:highlight w:val="white"/>
        </w:rPr>
        <w:t>t</w:t>
      </w:r>
      <w:r w:rsidRPr="00D02EDE">
        <w:rPr>
          <w:rFonts w:eastAsia="Times New Roman"/>
          <w:color w:val="000000" w:themeColor="text1"/>
          <w:highlight w:val="white"/>
        </w:rPr>
        <w:t xml:space="preserve">erms of </w:t>
      </w:r>
      <w:r>
        <w:rPr>
          <w:rFonts w:eastAsia="Times New Roman"/>
          <w:color w:val="000000" w:themeColor="text1"/>
          <w:highlight w:val="white"/>
        </w:rPr>
        <w:t>v</w:t>
      </w:r>
      <w:r w:rsidRPr="00D02EDE">
        <w:rPr>
          <w:rFonts w:eastAsia="Times New Roman"/>
          <w:color w:val="000000" w:themeColor="text1"/>
          <w:highlight w:val="white"/>
        </w:rPr>
        <w:t xml:space="preserve">isitation </w:t>
      </w:r>
      <w:r>
        <w:rPr>
          <w:rFonts w:eastAsia="Times New Roman"/>
          <w:color w:val="000000" w:themeColor="text1"/>
          <w:highlight w:val="white"/>
        </w:rPr>
        <w:t>i</w:t>
      </w:r>
      <w:r w:rsidRPr="00D02EDE">
        <w:rPr>
          <w:rFonts w:eastAsia="Times New Roman"/>
          <w:color w:val="000000" w:themeColor="text1"/>
          <w:highlight w:val="white"/>
        </w:rPr>
        <w:t>ntention</w:t>
      </w:r>
      <w:r>
        <w:rPr>
          <w:rFonts w:eastAsia="Times New Roman"/>
          <w:color w:val="000000" w:themeColor="text1"/>
          <w:sz w:val="20"/>
          <w:highlight w:val="white"/>
        </w:rPr>
        <w:t>s</w:t>
      </w:r>
    </w:p>
    <w:tbl>
      <w:tblPr>
        <w:tblW w:w="9360" w:type="dxa"/>
        <w:tblLayout w:type="fixed"/>
        <w:tblLook w:val="04A0" w:firstRow="1" w:lastRow="0" w:firstColumn="1" w:lastColumn="0" w:noHBand="0" w:noVBand="1"/>
      </w:tblPr>
      <w:tblGrid>
        <w:gridCol w:w="4320"/>
        <w:gridCol w:w="1530"/>
        <w:gridCol w:w="1890"/>
        <w:gridCol w:w="1620"/>
      </w:tblGrid>
      <w:tr w:rsidR="00D641A0" w14:paraId="6C74EDEF" w14:textId="77777777" w:rsidTr="00AB3BF4">
        <w:trPr>
          <w:trHeight w:val="790"/>
        </w:trPr>
        <w:tc>
          <w:tcPr>
            <w:tcW w:w="4320" w:type="dxa"/>
            <w:tcBorders>
              <w:top w:val="single" w:sz="8" w:space="0" w:color="auto"/>
              <w:left w:val="nil"/>
              <w:bottom w:val="single" w:sz="8" w:space="0" w:color="auto"/>
              <w:right w:val="nil"/>
            </w:tcBorders>
            <w:shd w:val="clear" w:color="auto" w:fill="auto"/>
            <w:noWrap/>
            <w:vAlign w:val="center"/>
            <w:hideMark/>
          </w:tcPr>
          <w:p w14:paraId="7E51E53A" w14:textId="71E86812" w:rsidR="00C52B70" w:rsidRDefault="00C52B70">
            <w:pPr>
              <w:rPr>
                <w:rFonts w:eastAsia="Times New Roman"/>
                <w:sz w:val="20"/>
                <w:szCs w:val="20"/>
              </w:rPr>
            </w:pPr>
            <w:r>
              <w:rPr>
                <w:rFonts w:eastAsia="Times New Roman"/>
                <w:sz w:val="20"/>
                <w:szCs w:val="20"/>
              </w:rPr>
              <w:t>Climate change impacts</w:t>
            </w:r>
            <w:r w:rsidR="00212EF4">
              <w:rPr>
                <w:rFonts w:eastAsia="Times New Roman"/>
                <w:sz w:val="20"/>
                <w:szCs w:val="20"/>
              </w:rPr>
              <w:t xml:space="preserve"> </w:t>
            </w:r>
            <w:r w:rsidR="00212EF4">
              <w:rPr>
                <w:rFonts w:eastAsia="Times New Roman"/>
                <w:color w:val="000000"/>
                <w:sz w:val="20"/>
                <w:szCs w:val="20"/>
              </w:rPr>
              <w:t>(N=432)</w:t>
            </w:r>
          </w:p>
        </w:tc>
        <w:tc>
          <w:tcPr>
            <w:tcW w:w="1530" w:type="dxa"/>
            <w:tcBorders>
              <w:top w:val="single" w:sz="8" w:space="0" w:color="auto"/>
              <w:left w:val="nil"/>
              <w:bottom w:val="single" w:sz="8" w:space="0" w:color="auto"/>
              <w:right w:val="nil"/>
            </w:tcBorders>
            <w:shd w:val="clear" w:color="auto" w:fill="auto"/>
            <w:vAlign w:val="center"/>
            <w:hideMark/>
          </w:tcPr>
          <w:p w14:paraId="26D3D1B7" w14:textId="77777777" w:rsidR="00C52B70" w:rsidRDefault="00C52B70">
            <w:pPr>
              <w:rPr>
                <w:rFonts w:eastAsia="Times New Roman"/>
                <w:sz w:val="20"/>
                <w:szCs w:val="20"/>
              </w:rPr>
            </w:pPr>
            <w:r>
              <w:rPr>
                <w:rFonts w:eastAsia="Times New Roman"/>
                <w:sz w:val="20"/>
                <w:szCs w:val="20"/>
              </w:rPr>
              <w:t>I would choose the same destination (%)</w:t>
            </w:r>
          </w:p>
        </w:tc>
        <w:tc>
          <w:tcPr>
            <w:tcW w:w="1890" w:type="dxa"/>
            <w:tcBorders>
              <w:top w:val="single" w:sz="8" w:space="0" w:color="auto"/>
              <w:left w:val="nil"/>
              <w:bottom w:val="single" w:sz="8" w:space="0" w:color="auto"/>
              <w:right w:val="nil"/>
            </w:tcBorders>
            <w:shd w:val="clear" w:color="auto" w:fill="auto"/>
            <w:vAlign w:val="center"/>
            <w:hideMark/>
          </w:tcPr>
          <w:p w14:paraId="272125D6" w14:textId="77777777" w:rsidR="00C52B70" w:rsidRDefault="00C52B70">
            <w:pPr>
              <w:rPr>
                <w:rFonts w:eastAsia="Times New Roman"/>
                <w:sz w:val="20"/>
                <w:szCs w:val="20"/>
              </w:rPr>
            </w:pPr>
            <w:r>
              <w:rPr>
                <w:rFonts w:eastAsia="Times New Roman"/>
                <w:sz w:val="20"/>
                <w:szCs w:val="20"/>
              </w:rPr>
              <w:t>I would choose the same destination but different dates (%)</w:t>
            </w:r>
          </w:p>
        </w:tc>
        <w:tc>
          <w:tcPr>
            <w:tcW w:w="1620" w:type="dxa"/>
            <w:tcBorders>
              <w:top w:val="single" w:sz="8" w:space="0" w:color="auto"/>
              <w:left w:val="nil"/>
              <w:bottom w:val="single" w:sz="8" w:space="0" w:color="auto"/>
              <w:right w:val="nil"/>
            </w:tcBorders>
            <w:shd w:val="clear" w:color="auto" w:fill="auto"/>
            <w:vAlign w:val="center"/>
            <w:hideMark/>
          </w:tcPr>
          <w:p w14:paraId="3DB539BD" w14:textId="77777777" w:rsidR="00C52B70" w:rsidRDefault="00C52B70">
            <w:pPr>
              <w:rPr>
                <w:rFonts w:eastAsia="Times New Roman"/>
                <w:sz w:val="20"/>
                <w:szCs w:val="20"/>
              </w:rPr>
            </w:pPr>
            <w:r>
              <w:rPr>
                <w:rFonts w:eastAsia="Times New Roman"/>
                <w:sz w:val="20"/>
                <w:szCs w:val="20"/>
              </w:rPr>
              <w:t>I would choose a different destination (%)</w:t>
            </w:r>
          </w:p>
        </w:tc>
      </w:tr>
      <w:tr w:rsidR="00D641A0" w14:paraId="19742670" w14:textId="77777777" w:rsidTr="00AB3BF4">
        <w:trPr>
          <w:trHeight w:val="320"/>
        </w:trPr>
        <w:tc>
          <w:tcPr>
            <w:tcW w:w="4320" w:type="dxa"/>
            <w:tcBorders>
              <w:top w:val="single" w:sz="8" w:space="0" w:color="auto"/>
              <w:left w:val="nil"/>
              <w:right w:val="nil"/>
            </w:tcBorders>
            <w:shd w:val="clear" w:color="auto" w:fill="auto"/>
            <w:noWrap/>
            <w:hideMark/>
          </w:tcPr>
          <w:p w14:paraId="6588FA52" w14:textId="77777777" w:rsidR="00D641A0" w:rsidRDefault="00D641A0">
            <w:pPr>
              <w:rPr>
                <w:rFonts w:eastAsia="Times New Roman"/>
                <w:sz w:val="20"/>
                <w:szCs w:val="20"/>
              </w:rPr>
            </w:pPr>
            <w:r>
              <w:rPr>
                <w:rFonts w:eastAsia="Times New Roman"/>
                <w:sz w:val="20"/>
                <w:szCs w:val="20"/>
              </w:rPr>
              <w:t>Tropical diseases become more widespread</w:t>
            </w:r>
          </w:p>
        </w:tc>
        <w:tc>
          <w:tcPr>
            <w:tcW w:w="1530" w:type="dxa"/>
            <w:tcBorders>
              <w:top w:val="single" w:sz="8" w:space="0" w:color="auto"/>
              <w:left w:val="nil"/>
              <w:right w:val="nil"/>
            </w:tcBorders>
            <w:shd w:val="clear" w:color="auto" w:fill="auto"/>
            <w:noWrap/>
            <w:hideMark/>
          </w:tcPr>
          <w:p w14:paraId="52F7F81A" w14:textId="77777777" w:rsidR="00D641A0" w:rsidRDefault="00D641A0" w:rsidP="00AB3BF4">
            <w:pPr>
              <w:rPr>
                <w:rFonts w:eastAsia="Times New Roman"/>
                <w:sz w:val="20"/>
                <w:szCs w:val="20"/>
              </w:rPr>
            </w:pPr>
            <w:r>
              <w:rPr>
                <w:rFonts w:eastAsia="Times New Roman"/>
                <w:sz w:val="20"/>
                <w:szCs w:val="20"/>
              </w:rPr>
              <w:t>8.8</w:t>
            </w:r>
          </w:p>
        </w:tc>
        <w:tc>
          <w:tcPr>
            <w:tcW w:w="1890" w:type="dxa"/>
            <w:tcBorders>
              <w:top w:val="single" w:sz="8" w:space="0" w:color="auto"/>
              <w:left w:val="nil"/>
              <w:right w:val="nil"/>
            </w:tcBorders>
            <w:shd w:val="clear" w:color="auto" w:fill="auto"/>
            <w:noWrap/>
            <w:hideMark/>
          </w:tcPr>
          <w:p w14:paraId="0DF5CEE5" w14:textId="77777777" w:rsidR="00D641A0" w:rsidRDefault="00D641A0" w:rsidP="00AB3BF4">
            <w:pPr>
              <w:rPr>
                <w:rFonts w:eastAsia="Times New Roman"/>
                <w:sz w:val="20"/>
                <w:szCs w:val="20"/>
              </w:rPr>
            </w:pPr>
            <w:r>
              <w:rPr>
                <w:rFonts w:eastAsia="Times New Roman"/>
                <w:sz w:val="20"/>
                <w:szCs w:val="20"/>
              </w:rPr>
              <w:t>14.6</w:t>
            </w:r>
          </w:p>
        </w:tc>
        <w:tc>
          <w:tcPr>
            <w:tcW w:w="1620" w:type="dxa"/>
            <w:tcBorders>
              <w:top w:val="single" w:sz="8" w:space="0" w:color="auto"/>
              <w:left w:val="nil"/>
              <w:right w:val="nil"/>
            </w:tcBorders>
            <w:shd w:val="clear" w:color="auto" w:fill="auto"/>
            <w:noWrap/>
            <w:hideMark/>
          </w:tcPr>
          <w:p w14:paraId="2A0EEBAD" w14:textId="77777777" w:rsidR="00D641A0" w:rsidRDefault="00D641A0" w:rsidP="00AB3BF4">
            <w:pPr>
              <w:rPr>
                <w:rFonts w:eastAsia="Times New Roman"/>
                <w:sz w:val="20"/>
                <w:szCs w:val="20"/>
              </w:rPr>
            </w:pPr>
            <w:r>
              <w:rPr>
                <w:rFonts w:eastAsia="Times New Roman"/>
                <w:sz w:val="20"/>
                <w:szCs w:val="20"/>
              </w:rPr>
              <w:t>76.6</w:t>
            </w:r>
          </w:p>
        </w:tc>
      </w:tr>
      <w:tr w:rsidR="00D641A0" w14:paraId="5B3475BF" w14:textId="77777777" w:rsidTr="00AB3BF4">
        <w:trPr>
          <w:trHeight w:val="320"/>
        </w:trPr>
        <w:tc>
          <w:tcPr>
            <w:tcW w:w="4320" w:type="dxa"/>
            <w:tcBorders>
              <w:top w:val="nil"/>
              <w:left w:val="nil"/>
              <w:bottom w:val="nil"/>
              <w:right w:val="nil"/>
            </w:tcBorders>
            <w:shd w:val="clear" w:color="auto" w:fill="auto"/>
            <w:noWrap/>
            <w:hideMark/>
          </w:tcPr>
          <w:p w14:paraId="17F36152" w14:textId="77777777" w:rsidR="00D641A0" w:rsidRDefault="00D641A0">
            <w:pPr>
              <w:rPr>
                <w:rFonts w:eastAsia="Times New Roman"/>
                <w:sz w:val="20"/>
                <w:szCs w:val="20"/>
              </w:rPr>
            </w:pPr>
            <w:r>
              <w:rPr>
                <w:rFonts w:eastAsia="Times New Roman"/>
                <w:sz w:val="20"/>
                <w:szCs w:val="20"/>
              </w:rPr>
              <w:t>Streets are frequently flooded as a result of rain or tidal surge</w:t>
            </w:r>
          </w:p>
        </w:tc>
        <w:tc>
          <w:tcPr>
            <w:tcW w:w="1530" w:type="dxa"/>
            <w:tcBorders>
              <w:top w:val="nil"/>
              <w:left w:val="nil"/>
              <w:bottom w:val="nil"/>
              <w:right w:val="nil"/>
            </w:tcBorders>
            <w:shd w:val="clear" w:color="auto" w:fill="auto"/>
            <w:noWrap/>
            <w:hideMark/>
          </w:tcPr>
          <w:p w14:paraId="6EE936F7" w14:textId="77777777" w:rsidR="00D641A0" w:rsidRDefault="00D641A0" w:rsidP="00AB3BF4">
            <w:pPr>
              <w:rPr>
                <w:rFonts w:eastAsia="Times New Roman"/>
                <w:sz w:val="20"/>
                <w:szCs w:val="20"/>
              </w:rPr>
            </w:pPr>
            <w:r>
              <w:rPr>
                <w:rFonts w:eastAsia="Times New Roman"/>
                <w:sz w:val="20"/>
                <w:szCs w:val="20"/>
              </w:rPr>
              <w:t>10.2</w:t>
            </w:r>
          </w:p>
        </w:tc>
        <w:tc>
          <w:tcPr>
            <w:tcW w:w="1890" w:type="dxa"/>
            <w:tcBorders>
              <w:top w:val="nil"/>
              <w:left w:val="nil"/>
              <w:bottom w:val="nil"/>
              <w:right w:val="nil"/>
            </w:tcBorders>
            <w:shd w:val="clear" w:color="auto" w:fill="auto"/>
            <w:noWrap/>
            <w:hideMark/>
          </w:tcPr>
          <w:p w14:paraId="03EE9A12" w14:textId="77777777" w:rsidR="00D641A0" w:rsidRDefault="00D641A0" w:rsidP="00AB3BF4">
            <w:pPr>
              <w:rPr>
                <w:rFonts w:eastAsia="Times New Roman"/>
                <w:sz w:val="20"/>
                <w:szCs w:val="20"/>
              </w:rPr>
            </w:pPr>
            <w:r>
              <w:rPr>
                <w:rFonts w:eastAsia="Times New Roman"/>
                <w:sz w:val="20"/>
                <w:szCs w:val="20"/>
              </w:rPr>
              <w:t>33.1</w:t>
            </w:r>
          </w:p>
        </w:tc>
        <w:tc>
          <w:tcPr>
            <w:tcW w:w="1620" w:type="dxa"/>
            <w:tcBorders>
              <w:top w:val="nil"/>
              <w:left w:val="nil"/>
              <w:bottom w:val="nil"/>
              <w:right w:val="nil"/>
            </w:tcBorders>
            <w:shd w:val="clear" w:color="auto" w:fill="auto"/>
            <w:noWrap/>
            <w:hideMark/>
          </w:tcPr>
          <w:p w14:paraId="73994D39" w14:textId="77777777" w:rsidR="00D641A0" w:rsidRDefault="00D641A0" w:rsidP="00AB3BF4">
            <w:pPr>
              <w:rPr>
                <w:rFonts w:eastAsia="Times New Roman"/>
                <w:sz w:val="20"/>
                <w:szCs w:val="20"/>
              </w:rPr>
            </w:pPr>
            <w:r>
              <w:rPr>
                <w:rFonts w:eastAsia="Times New Roman"/>
                <w:sz w:val="20"/>
                <w:szCs w:val="20"/>
              </w:rPr>
              <w:t>56.7</w:t>
            </w:r>
          </w:p>
        </w:tc>
      </w:tr>
      <w:tr w:rsidR="00D641A0" w14:paraId="48F97922" w14:textId="77777777" w:rsidTr="00AB3BF4">
        <w:trPr>
          <w:trHeight w:val="320"/>
        </w:trPr>
        <w:tc>
          <w:tcPr>
            <w:tcW w:w="4320" w:type="dxa"/>
            <w:tcBorders>
              <w:top w:val="nil"/>
              <w:left w:val="nil"/>
              <w:bottom w:val="nil"/>
              <w:right w:val="nil"/>
            </w:tcBorders>
            <w:shd w:val="clear" w:color="auto" w:fill="auto"/>
            <w:noWrap/>
            <w:hideMark/>
          </w:tcPr>
          <w:p w14:paraId="06960BEA" w14:textId="77777777" w:rsidR="00D641A0" w:rsidRDefault="00D641A0">
            <w:pPr>
              <w:rPr>
                <w:rFonts w:eastAsia="Times New Roman"/>
                <w:sz w:val="20"/>
                <w:szCs w:val="20"/>
              </w:rPr>
            </w:pPr>
            <w:r>
              <w:rPr>
                <w:rFonts w:eastAsia="Times New Roman"/>
                <w:sz w:val="20"/>
                <w:szCs w:val="20"/>
              </w:rPr>
              <w:t>Beaches largely disappear</w:t>
            </w:r>
          </w:p>
        </w:tc>
        <w:tc>
          <w:tcPr>
            <w:tcW w:w="1530" w:type="dxa"/>
            <w:tcBorders>
              <w:top w:val="nil"/>
              <w:left w:val="nil"/>
              <w:bottom w:val="nil"/>
              <w:right w:val="nil"/>
            </w:tcBorders>
            <w:shd w:val="clear" w:color="auto" w:fill="auto"/>
            <w:noWrap/>
            <w:hideMark/>
          </w:tcPr>
          <w:p w14:paraId="4553B639" w14:textId="77777777" w:rsidR="00D641A0" w:rsidRDefault="00D641A0" w:rsidP="00AB3BF4">
            <w:pPr>
              <w:rPr>
                <w:rFonts w:eastAsia="Times New Roman"/>
                <w:sz w:val="20"/>
                <w:szCs w:val="20"/>
              </w:rPr>
            </w:pPr>
            <w:r>
              <w:rPr>
                <w:rFonts w:eastAsia="Times New Roman"/>
                <w:sz w:val="20"/>
                <w:szCs w:val="20"/>
              </w:rPr>
              <w:t>11.6</w:t>
            </w:r>
          </w:p>
        </w:tc>
        <w:tc>
          <w:tcPr>
            <w:tcW w:w="1890" w:type="dxa"/>
            <w:tcBorders>
              <w:top w:val="nil"/>
              <w:left w:val="nil"/>
              <w:bottom w:val="nil"/>
              <w:right w:val="nil"/>
            </w:tcBorders>
            <w:shd w:val="clear" w:color="auto" w:fill="auto"/>
            <w:noWrap/>
            <w:hideMark/>
          </w:tcPr>
          <w:p w14:paraId="3782749C" w14:textId="77777777" w:rsidR="00D641A0" w:rsidRDefault="00D641A0" w:rsidP="00AB3BF4">
            <w:pPr>
              <w:rPr>
                <w:rFonts w:eastAsia="Times New Roman"/>
                <w:sz w:val="20"/>
                <w:szCs w:val="20"/>
              </w:rPr>
            </w:pPr>
            <w:r>
              <w:rPr>
                <w:rFonts w:eastAsia="Times New Roman"/>
                <w:sz w:val="20"/>
                <w:szCs w:val="20"/>
              </w:rPr>
              <w:t>14.4</w:t>
            </w:r>
          </w:p>
        </w:tc>
        <w:tc>
          <w:tcPr>
            <w:tcW w:w="1620" w:type="dxa"/>
            <w:tcBorders>
              <w:top w:val="nil"/>
              <w:left w:val="nil"/>
              <w:bottom w:val="nil"/>
              <w:right w:val="nil"/>
            </w:tcBorders>
            <w:shd w:val="clear" w:color="auto" w:fill="auto"/>
            <w:noWrap/>
            <w:hideMark/>
          </w:tcPr>
          <w:p w14:paraId="22C05E97" w14:textId="24D3697B" w:rsidR="00D641A0" w:rsidRDefault="00D641A0" w:rsidP="00AB3BF4">
            <w:pPr>
              <w:rPr>
                <w:rFonts w:eastAsia="Times New Roman"/>
                <w:sz w:val="20"/>
                <w:szCs w:val="20"/>
              </w:rPr>
            </w:pPr>
            <w:r>
              <w:rPr>
                <w:rFonts w:eastAsia="Times New Roman"/>
                <w:sz w:val="20"/>
                <w:szCs w:val="20"/>
              </w:rPr>
              <w:t>74.1</w:t>
            </w:r>
          </w:p>
        </w:tc>
      </w:tr>
      <w:tr w:rsidR="00D641A0" w14:paraId="568A7331" w14:textId="77777777" w:rsidTr="00AB3BF4">
        <w:trPr>
          <w:trHeight w:val="320"/>
        </w:trPr>
        <w:tc>
          <w:tcPr>
            <w:tcW w:w="4320" w:type="dxa"/>
            <w:tcBorders>
              <w:top w:val="nil"/>
              <w:left w:val="nil"/>
              <w:bottom w:val="nil"/>
              <w:right w:val="nil"/>
            </w:tcBorders>
            <w:shd w:val="clear" w:color="auto" w:fill="auto"/>
            <w:noWrap/>
            <w:hideMark/>
          </w:tcPr>
          <w:p w14:paraId="25A8E29F" w14:textId="77777777" w:rsidR="00D641A0" w:rsidRDefault="00D641A0">
            <w:pPr>
              <w:rPr>
                <w:rFonts w:eastAsia="Times New Roman"/>
                <w:sz w:val="20"/>
                <w:szCs w:val="20"/>
              </w:rPr>
            </w:pPr>
            <w:r>
              <w:rPr>
                <w:rFonts w:eastAsia="Times New Roman"/>
                <w:sz w:val="20"/>
                <w:szCs w:val="20"/>
              </w:rPr>
              <w:t>Storms intensify throughout the year</w:t>
            </w:r>
          </w:p>
        </w:tc>
        <w:tc>
          <w:tcPr>
            <w:tcW w:w="1530" w:type="dxa"/>
            <w:tcBorders>
              <w:top w:val="nil"/>
              <w:left w:val="nil"/>
              <w:bottom w:val="nil"/>
              <w:right w:val="nil"/>
            </w:tcBorders>
            <w:shd w:val="clear" w:color="auto" w:fill="auto"/>
            <w:noWrap/>
            <w:hideMark/>
          </w:tcPr>
          <w:p w14:paraId="5B0ABC5C" w14:textId="77777777" w:rsidR="00D641A0" w:rsidRDefault="00D641A0" w:rsidP="00AB3BF4">
            <w:pPr>
              <w:rPr>
                <w:rFonts w:eastAsia="Times New Roman"/>
                <w:sz w:val="20"/>
                <w:szCs w:val="20"/>
              </w:rPr>
            </w:pPr>
            <w:r>
              <w:rPr>
                <w:rFonts w:eastAsia="Times New Roman"/>
                <w:sz w:val="20"/>
                <w:szCs w:val="20"/>
              </w:rPr>
              <w:t>13</w:t>
            </w:r>
          </w:p>
        </w:tc>
        <w:tc>
          <w:tcPr>
            <w:tcW w:w="1890" w:type="dxa"/>
            <w:tcBorders>
              <w:top w:val="nil"/>
              <w:left w:val="nil"/>
              <w:bottom w:val="nil"/>
              <w:right w:val="nil"/>
            </w:tcBorders>
            <w:shd w:val="clear" w:color="auto" w:fill="auto"/>
            <w:noWrap/>
            <w:hideMark/>
          </w:tcPr>
          <w:p w14:paraId="45E90404" w14:textId="77777777" w:rsidR="00D641A0" w:rsidRDefault="00D641A0" w:rsidP="00AB3BF4">
            <w:pPr>
              <w:rPr>
                <w:rFonts w:eastAsia="Times New Roman"/>
                <w:sz w:val="20"/>
                <w:szCs w:val="20"/>
              </w:rPr>
            </w:pPr>
            <w:r>
              <w:rPr>
                <w:rFonts w:eastAsia="Times New Roman"/>
                <w:sz w:val="20"/>
                <w:szCs w:val="20"/>
              </w:rPr>
              <w:t>40.5</w:t>
            </w:r>
          </w:p>
        </w:tc>
        <w:tc>
          <w:tcPr>
            <w:tcW w:w="1620" w:type="dxa"/>
            <w:tcBorders>
              <w:top w:val="nil"/>
              <w:left w:val="nil"/>
              <w:bottom w:val="nil"/>
              <w:right w:val="nil"/>
            </w:tcBorders>
            <w:shd w:val="clear" w:color="auto" w:fill="auto"/>
            <w:noWrap/>
            <w:hideMark/>
          </w:tcPr>
          <w:p w14:paraId="174BEB31" w14:textId="77777777" w:rsidR="00D641A0" w:rsidRDefault="00D641A0" w:rsidP="00AB3BF4">
            <w:pPr>
              <w:rPr>
                <w:rFonts w:eastAsia="Times New Roman"/>
                <w:sz w:val="20"/>
                <w:szCs w:val="20"/>
              </w:rPr>
            </w:pPr>
            <w:r>
              <w:rPr>
                <w:rFonts w:eastAsia="Times New Roman"/>
                <w:sz w:val="20"/>
                <w:szCs w:val="20"/>
              </w:rPr>
              <w:t>46.5</w:t>
            </w:r>
          </w:p>
        </w:tc>
      </w:tr>
      <w:tr w:rsidR="00D641A0" w14:paraId="0C57969B" w14:textId="77777777" w:rsidTr="00AB3BF4">
        <w:trPr>
          <w:trHeight w:val="320"/>
        </w:trPr>
        <w:tc>
          <w:tcPr>
            <w:tcW w:w="4320" w:type="dxa"/>
            <w:tcBorders>
              <w:top w:val="nil"/>
              <w:left w:val="nil"/>
              <w:bottom w:val="nil"/>
              <w:right w:val="nil"/>
            </w:tcBorders>
            <w:shd w:val="clear" w:color="auto" w:fill="auto"/>
            <w:noWrap/>
            <w:hideMark/>
          </w:tcPr>
          <w:p w14:paraId="18720814" w14:textId="77777777" w:rsidR="00D641A0" w:rsidRDefault="00D641A0">
            <w:pPr>
              <w:rPr>
                <w:rFonts w:eastAsia="Times New Roman"/>
                <w:sz w:val="20"/>
                <w:szCs w:val="20"/>
              </w:rPr>
            </w:pPr>
            <w:r>
              <w:rPr>
                <w:rFonts w:eastAsia="Times New Roman"/>
                <w:sz w:val="20"/>
                <w:szCs w:val="20"/>
              </w:rPr>
              <w:t>Temperature becomes uncomfortably hot to me</w:t>
            </w:r>
          </w:p>
        </w:tc>
        <w:tc>
          <w:tcPr>
            <w:tcW w:w="1530" w:type="dxa"/>
            <w:tcBorders>
              <w:top w:val="nil"/>
              <w:left w:val="nil"/>
              <w:bottom w:val="nil"/>
              <w:right w:val="nil"/>
            </w:tcBorders>
            <w:shd w:val="clear" w:color="auto" w:fill="auto"/>
            <w:noWrap/>
            <w:hideMark/>
          </w:tcPr>
          <w:p w14:paraId="69ACA29B" w14:textId="77777777" w:rsidR="00D641A0" w:rsidRDefault="00D641A0" w:rsidP="00AB3BF4">
            <w:pPr>
              <w:rPr>
                <w:rFonts w:eastAsia="Times New Roman"/>
                <w:sz w:val="20"/>
                <w:szCs w:val="20"/>
              </w:rPr>
            </w:pPr>
            <w:r>
              <w:rPr>
                <w:rFonts w:eastAsia="Times New Roman"/>
                <w:sz w:val="20"/>
                <w:szCs w:val="20"/>
              </w:rPr>
              <w:t>18.5</w:t>
            </w:r>
          </w:p>
        </w:tc>
        <w:tc>
          <w:tcPr>
            <w:tcW w:w="1890" w:type="dxa"/>
            <w:tcBorders>
              <w:top w:val="nil"/>
              <w:left w:val="nil"/>
              <w:bottom w:val="nil"/>
              <w:right w:val="nil"/>
            </w:tcBorders>
            <w:shd w:val="clear" w:color="auto" w:fill="auto"/>
            <w:noWrap/>
            <w:hideMark/>
          </w:tcPr>
          <w:p w14:paraId="1EE70F1E" w14:textId="77777777" w:rsidR="00D641A0" w:rsidRDefault="00D641A0" w:rsidP="00AB3BF4">
            <w:pPr>
              <w:rPr>
                <w:rFonts w:eastAsia="Times New Roman"/>
                <w:sz w:val="20"/>
                <w:szCs w:val="20"/>
              </w:rPr>
            </w:pPr>
            <w:r>
              <w:rPr>
                <w:rFonts w:eastAsia="Times New Roman"/>
                <w:sz w:val="20"/>
                <w:szCs w:val="20"/>
              </w:rPr>
              <w:t>65</w:t>
            </w:r>
          </w:p>
        </w:tc>
        <w:tc>
          <w:tcPr>
            <w:tcW w:w="1620" w:type="dxa"/>
            <w:tcBorders>
              <w:top w:val="nil"/>
              <w:left w:val="nil"/>
              <w:bottom w:val="nil"/>
              <w:right w:val="nil"/>
            </w:tcBorders>
            <w:shd w:val="clear" w:color="auto" w:fill="auto"/>
            <w:noWrap/>
            <w:hideMark/>
          </w:tcPr>
          <w:p w14:paraId="213BC093" w14:textId="77777777" w:rsidR="00D641A0" w:rsidRDefault="00D641A0" w:rsidP="00AB3BF4">
            <w:pPr>
              <w:rPr>
                <w:rFonts w:eastAsia="Times New Roman"/>
                <w:sz w:val="20"/>
                <w:szCs w:val="20"/>
              </w:rPr>
            </w:pPr>
            <w:r>
              <w:rPr>
                <w:rFonts w:eastAsia="Times New Roman"/>
                <w:sz w:val="20"/>
                <w:szCs w:val="20"/>
              </w:rPr>
              <w:t>16.4</w:t>
            </w:r>
          </w:p>
        </w:tc>
      </w:tr>
      <w:tr w:rsidR="00D641A0" w14:paraId="5250A6B0" w14:textId="77777777" w:rsidTr="00AB3BF4">
        <w:trPr>
          <w:trHeight w:val="320"/>
        </w:trPr>
        <w:tc>
          <w:tcPr>
            <w:tcW w:w="4320" w:type="dxa"/>
            <w:tcBorders>
              <w:top w:val="nil"/>
              <w:left w:val="nil"/>
              <w:bottom w:val="nil"/>
              <w:right w:val="nil"/>
            </w:tcBorders>
            <w:shd w:val="clear" w:color="auto" w:fill="auto"/>
            <w:noWrap/>
            <w:hideMark/>
          </w:tcPr>
          <w:p w14:paraId="17396B90" w14:textId="77777777" w:rsidR="00D641A0" w:rsidRDefault="00D641A0">
            <w:pPr>
              <w:rPr>
                <w:rFonts w:eastAsia="Times New Roman"/>
                <w:sz w:val="20"/>
                <w:szCs w:val="20"/>
              </w:rPr>
            </w:pPr>
            <w:r>
              <w:rPr>
                <w:rFonts w:eastAsia="Times New Roman"/>
                <w:sz w:val="20"/>
                <w:szCs w:val="20"/>
              </w:rPr>
              <w:t>Rainfall daily duration becomes uncomfortable to me</w:t>
            </w:r>
          </w:p>
        </w:tc>
        <w:tc>
          <w:tcPr>
            <w:tcW w:w="1530" w:type="dxa"/>
            <w:tcBorders>
              <w:top w:val="nil"/>
              <w:left w:val="nil"/>
              <w:bottom w:val="nil"/>
              <w:right w:val="nil"/>
            </w:tcBorders>
            <w:shd w:val="clear" w:color="auto" w:fill="auto"/>
            <w:noWrap/>
            <w:hideMark/>
          </w:tcPr>
          <w:p w14:paraId="10E03015" w14:textId="77777777" w:rsidR="00D641A0" w:rsidRDefault="00D641A0" w:rsidP="00AB3BF4">
            <w:pPr>
              <w:rPr>
                <w:rFonts w:eastAsia="Times New Roman"/>
                <w:sz w:val="20"/>
                <w:szCs w:val="20"/>
              </w:rPr>
            </w:pPr>
            <w:r>
              <w:rPr>
                <w:rFonts w:eastAsia="Times New Roman"/>
                <w:sz w:val="20"/>
                <w:szCs w:val="20"/>
              </w:rPr>
              <w:t>21.1</w:t>
            </w:r>
          </w:p>
        </w:tc>
        <w:tc>
          <w:tcPr>
            <w:tcW w:w="1890" w:type="dxa"/>
            <w:tcBorders>
              <w:top w:val="nil"/>
              <w:left w:val="nil"/>
              <w:bottom w:val="nil"/>
              <w:right w:val="nil"/>
            </w:tcBorders>
            <w:shd w:val="clear" w:color="auto" w:fill="auto"/>
            <w:noWrap/>
            <w:hideMark/>
          </w:tcPr>
          <w:p w14:paraId="03A15506" w14:textId="77777777" w:rsidR="00D641A0" w:rsidRDefault="00D641A0" w:rsidP="00AB3BF4">
            <w:pPr>
              <w:rPr>
                <w:rFonts w:eastAsia="Times New Roman"/>
                <w:sz w:val="20"/>
                <w:szCs w:val="20"/>
              </w:rPr>
            </w:pPr>
            <w:r>
              <w:rPr>
                <w:rFonts w:eastAsia="Times New Roman"/>
                <w:sz w:val="20"/>
                <w:szCs w:val="20"/>
              </w:rPr>
              <w:t>57.4</w:t>
            </w:r>
          </w:p>
        </w:tc>
        <w:tc>
          <w:tcPr>
            <w:tcW w:w="1620" w:type="dxa"/>
            <w:tcBorders>
              <w:top w:val="nil"/>
              <w:left w:val="nil"/>
              <w:bottom w:val="nil"/>
              <w:right w:val="nil"/>
            </w:tcBorders>
            <w:shd w:val="clear" w:color="auto" w:fill="auto"/>
            <w:noWrap/>
            <w:hideMark/>
          </w:tcPr>
          <w:p w14:paraId="5F476DEB" w14:textId="77777777" w:rsidR="00D641A0" w:rsidRDefault="00D641A0" w:rsidP="00AB3BF4">
            <w:pPr>
              <w:rPr>
                <w:rFonts w:eastAsia="Times New Roman"/>
                <w:sz w:val="20"/>
                <w:szCs w:val="20"/>
              </w:rPr>
            </w:pPr>
            <w:r>
              <w:rPr>
                <w:rFonts w:eastAsia="Times New Roman"/>
                <w:sz w:val="20"/>
                <w:szCs w:val="20"/>
              </w:rPr>
              <w:t>21.5</w:t>
            </w:r>
          </w:p>
        </w:tc>
      </w:tr>
      <w:tr w:rsidR="00D641A0" w14:paraId="4783BC2D" w14:textId="77777777" w:rsidTr="00AB3BF4">
        <w:trPr>
          <w:trHeight w:val="320"/>
        </w:trPr>
        <w:tc>
          <w:tcPr>
            <w:tcW w:w="4320" w:type="dxa"/>
            <w:tcBorders>
              <w:top w:val="nil"/>
              <w:left w:val="nil"/>
              <w:bottom w:val="nil"/>
              <w:right w:val="nil"/>
            </w:tcBorders>
            <w:shd w:val="clear" w:color="auto" w:fill="auto"/>
            <w:noWrap/>
            <w:hideMark/>
          </w:tcPr>
          <w:p w14:paraId="7B17915D" w14:textId="77777777" w:rsidR="00D641A0" w:rsidRDefault="00D641A0">
            <w:pPr>
              <w:rPr>
                <w:rFonts w:eastAsia="Times New Roman"/>
                <w:sz w:val="20"/>
                <w:szCs w:val="20"/>
              </w:rPr>
            </w:pPr>
            <w:r>
              <w:rPr>
                <w:rFonts w:eastAsia="Times New Roman"/>
                <w:sz w:val="20"/>
                <w:szCs w:val="20"/>
              </w:rPr>
              <w:t>Wind strength becomes uncomfortable to me</w:t>
            </w:r>
          </w:p>
        </w:tc>
        <w:tc>
          <w:tcPr>
            <w:tcW w:w="1530" w:type="dxa"/>
            <w:tcBorders>
              <w:top w:val="nil"/>
              <w:left w:val="nil"/>
              <w:bottom w:val="nil"/>
              <w:right w:val="nil"/>
            </w:tcBorders>
            <w:shd w:val="clear" w:color="auto" w:fill="auto"/>
            <w:noWrap/>
            <w:hideMark/>
          </w:tcPr>
          <w:p w14:paraId="52309E69" w14:textId="77777777" w:rsidR="00D641A0" w:rsidRDefault="00D641A0" w:rsidP="00AB3BF4">
            <w:pPr>
              <w:rPr>
                <w:rFonts w:eastAsia="Times New Roman"/>
                <w:sz w:val="20"/>
                <w:szCs w:val="20"/>
              </w:rPr>
            </w:pPr>
            <w:r>
              <w:rPr>
                <w:rFonts w:eastAsia="Times New Roman"/>
                <w:sz w:val="20"/>
                <w:szCs w:val="20"/>
              </w:rPr>
              <w:t>26.4</w:t>
            </w:r>
          </w:p>
        </w:tc>
        <w:tc>
          <w:tcPr>
            <w:tcW w:w="1890" w:type="dxa"/>
            <w:tcBorders>
              <w:top w:val="nil"/>
              <w:left w:val="nil"/>
              <w:bottom w:val="nil"/>
              <w:right w:val="nil"/>
            </w:tcBorders>
            <w:shd w:val="clear" w:color="auto" w:fill="auto"/>
            <w:noWrap/>
            <w:hideMark/>
          </w:tcPr>
          <w:p w14:paraId="2E3A0547" w14:textId="77777777" w:rsidR="00D641A0" w:rsidRDefault="00D641A0" w:rsidP="00AB3BF4">
            <w:pPr>
              <w:rPr>
                <w:rFonts w:eastAsia="Times New Roman"/>
                <w:sz w:val="20"/>
                <w:szCs w:val="20"/>
              </w:rPr>
            </w:pPr>
            <w:r>
              <w:rPr>
                <w:rFonts w:eastAsia="Times New Roman"/>
                <w:sz w:val="20"/>
                <w:szCs w:val="20"/>
              </w:rPr>
              <w:t>53.9</w:t>
            </w:r>
          </w:p>
        </w:tc>
        <w:tc>
          <w:tcPr>
            <w:tcW w:w="1620" w:type="dxa"/>
            <w:tcBorders>
              <w:top w:val="nil"/>
              <w:left w:val="nil"/>
              <w:bottom w:val="nil"/>
              <w:right w:val="nil"/>
            </w:tcBorders>
            <w:shd w:val="clear" w:color="auto" w:fill="auto"/>
            <w:noWrap/>
            <w:hideMark/>
          </w:tcPr>
          <w:p w14:paraId="02E93430" w14:textId="77777777" w:rsidR="00D641A0" w:rsidRDefault="00D641A0" w:rsidP="00AB3BF4">
            <w:pPr>
              <w:rPr>
                <w:rFonts w:eastAsia="Times New Roman"/>
                <w:sz w:val="20"/>
                <w:szCs w:val="20"/>
              </w:rPr>
            </w:pPr>
            <w:r>
              <w:rPr>
                <w:rFonts w:eastAsia="Times New Roman"/>
                <w:sz w:val="20"/>
                <w:szCs w:val="20"/>
              </w:rPr>
              <w:t>19.7</w:t>
            </w:r>
          </w:p>
        </w:tc>
      </w:tr>
      <w:tr w:rsidR="00D641A0" w14:paraId="33908DCB" w14:textId="77777777" w:rsidTr="00AB3BF4">
        <w:trPr>
          <w:trHeight w:val="320"/>
        </w:trPr>
        <w:tc>
          <w:tcPr>
            <w:tcW w:w="4320" w:type="dxa"/>
            <w:tcBorders>
              <w:top w:val="nil"/>
              <w:left w:val="nil"/>
              <w:bottom w:val="nil"/>
              <w:right w:val="nil"/>
            </w:tcBorders>
            <w:shd w:val="clear" w:color="auto" w:fill="auto"/>
            <w:noWrap/>
            <w:hideMark/>
          </w:tcPr>
          <w:p w14:paraId="23D6E0AB" w14:textId="77777777" w:rsidR="00D641A0" w:rsidRDefault="00D641A0">
            <w:pPr>
              <w:rPr>
                <w:rFonts w:eastAsia="Times New Roman"/>
                <w:sz w:val="20"/>
                <w:szCs w:val="20"/>
              </w:rPr>
            </w:pPr>
            <w:r>
              <w:rPr>
                <w:rFonts w:eastAsia="Times New Roman"/>
                <w:sz w:val="20"/>
                <w:szCs w:val="20"/>
              </w:rPr>
              <w:t>Marine wildlife largely disappears</w:t>
            </w:r>
          </w:p>
        </w:tc>
        <w:tc>
          <w:tcPr>
            <w:tcW w:w="1530" w:type="dxa"/>
            <w:tcBorders>
              <w:top w:val="nil"/>
              <w:left w:val="nil"/>
              <w:bottom w:val="nil"/>
              <w:right w:val="nil"/>
            </w:tcBorders>
            <w:shd w:val="clear" w:color="auto" w:fill="auto"/>
            <w:noWrap/>
            <w:hideMark/>
          </w:tcPr>
          <w:p w14:paraId="0575D432" w14:textId="77777777" w:rsidR="00D641A0" w:rsidRDefault="00D641A0" w:rsidP="00AB3BF4">
            <w:pPr>
              <w:rPr>
                <w:rFonts w:eastAsia="Times New Roman"/>
                <w:sz w:val="20"/>
                <w:szCs w:val="20"/>
              </w:rPr>
            </w:pPr>
            <w:r>
              <w:rPr>
                <w:rFonts w:eastAsia="Times New Roman"/>
                <w:sz w:val="20"/>
                <w:szCs w:val="20"/>
              </w:rPr>
              <w:t>31.9</w:t>
            </w:r>
          </w:p>
        </w:tc>
        <w:tc>
          <w:tcPr>
            <w:tcW w:w="1890" w:type="dxa"/>
            <w:tcBorders>
              <w:top w:val="nil"/>
              <w:left w:val="nil"/>
              <w:bottom w:val="nil"/>
              <w:right w:val="nil"/>
            </w:tcBorders>
            <w:shd w:val="clear" w:color="auto" w:fill="auto"/>
            <w:noWrap/>
            <w:hideMark/>
          </w:tcPr>
          <w:p w14:paraId="145A2E00" w14:textId="77777777" w:rsidR="00D641A0" w:rsidRDefault="00D641A0" w:rsidP="00AB3BF4">
            <w:pPr>
              <w:rPr>
                <w:rFonts w:eastAsia="Times New Roman"/>
                <w:sz w:val="20"/>
                <w:szCs w:val="20"/>
              </w:rPr>
            </w:pPr>
            <w:r>
              <w:rPr>
                <w:rFonts w:eastAsia="Times New Roman"/>
                <w:sz w:val="20"/>
                <w:szCs w:val="20"/>
              </w:rPr>
              <w:t>21.8</w:t>
            </w:r>
          </w:p>
        </w:tc>
        <w:tc>
          <w:tcPr>
            <w:tcW w:w="1620" w:type="dxa"/>
            <w:tcBorders>
              <w:top w:val="nil"/>
              <w:left w:val="nil"/>
              <w:bottom w:val="nil"/>
              <w:right w:val="nil"/>
            </w:tcBorders>
            <w:shd w:val="clear" w:color="auto" w:fill="auto"/>
            <w:noWrap/>
            <w:hideMark/>
          </w:tcPr>
          <w:p w14:paraId="62A37370" w14:textId="77777777" w:rsidR="00D641A0" w:rsidRDefault="00D641A0" w:rsidP="00AB3BF4">
            <w:pPr>
              <w:rPr>
                <w:rFonts w:eastAsia="Times New Roman"/>
                <w:sz w:val="20"/>
                <w:szCs w:val="20"/>
              </w:rPr>
            </w:pPr>
            <w:r>
              <w:rPr>
                <w:rFonts w:eastAsia="Times New Roman"/>
                <w:sz w:val="20"/>
                <w:szCs w:val="20"/>
              </w:rPr>
              <w:t>46.6</w:t>
            </w:r>
          </w:p>
        </w:tc>
      </w:tr>
      <w:tr w:rsidR="00D641A0" w14:paraId="09A549B5" w14:textId="77777777" w:rsidTr="00AB3BF4">
        <w:trPr>
          <w:trHeight w:val="320"/>
        </w:trPr>
        <w:tc>
          <w:tcPr>
            <w:tcW w:w="4320" w:type="dxa"/>
            <w:tcBorders>
              <w:top w:val="nil"/>
              <w:left w:val="nil"/>
              <w:bottom w:val="nil"/>
              <w:right w:val="nil"/>
            </w:tcBorders>
            <w:shd w:val="clear" w:color="auto" w:fill="auto"/>
            <w:noWrap/>
            <w:hideMark/>
          </w:tcPr>
          <w:p w14:paraId="4B9C731F" w14:textId="77777777" w:rsidR="00D641A0" w:rsidRDefault="00D641A0">
            <w:pPr>
              <w:rPr>
                <w:rFonts w:eastAsia="Times New Roman"/>
                <w:sz w:val="20"/>
                <w:szCs w:val="20"/>
              </w:rPr>
            </w:pPr>
            <w:r>
              <w:rPr>
                <w:rFonts w:eastAsia="Times New Roman"/>
                <w:sz w:val="20"/>
                <w:szCs w:val="20"/>
              </w:rPr>
              <w:t>Corals severely bleach</w:t>
            </w:r>
          </w:p>
        </w:tc>
        <w:tc>
          <w:tcPr>
            <w:tcW w:w="1530" w:type="dxa"/>
            <w:tcBorders>
              <w:top w:val="nil"/>
              <w:left w:val="nil"/>
              <w:bottom w:val="nil"/>
              <w:right w:val="nil"/>
            </w:tcBorders>
            <w:shd w:val="clear" w:color="auto" w:fill="auto"/>
            <w:noWrap/>
            <w:hideMark/>
          </w:tcPr>
          <w:p w14:paraId="4BF945F3" w14:textId="77777777" w:rsidR="00D641A0" w:rsidRDefault="00D641A0" w:rsidP="00AB3BF4">
            <w:pPr>
              <w:rPr>
                <w:rFonts w:eastAsia="Times New Roman"/>
                <w:sz w:val="20"/>
                <w:szCs w:val="20"/>
              </w:rPr>
            </w:pPr>
            <w:r>
              <w:rPr>
                <w:rFonts w:eastAsia="Times New Roman"/>
                <w:sz w:val="20"/>
                <w:szCs w:val="20"/>
              </w:rPr>
              <w:t>35.6</w:t>
            </w:r>
          </w:p>
        </w:tc>
        <w:tc>
          <w:tcPr>
            <w:tcW w:w="1890" w:type="dxa"/>
            <w:tcBorders>
              <w:top w:val="nil"/>
              <w:left w:val="nil"/>
              <w:bottom w:val="nil"/>
              <w:right w:val="nil"/>
            </w:tcBorders>
            <w:shd w:val="clear" w:color="auto" w:fill="auto"/>
            <w:noWrap/>
            <w:hideMark/>
          </w:tcPr>
          <w:p w14:paraId="34FD6560" w14:textId="77777777" w:rsidR="00D641A0" w:rsidRDefault="00D641A0" w:rsidP="00AB3BF4">
            <w:pPr>
              <w:rPr>
                <w:rFonts w:eastAsia="Times New Roman"/>
                <w:sz w:val="20"/>
                <w:szCs w:val="20"/>
              </w:rPr>
            </w:pPr>
            <w:r>
              <w:rPr>
                <w:rFonts w:eastAsia="Times New Roman"/>
                <w:sz w:val="20"/>
                <w:szCs w:val="20"/>
              </w:rPr>
              <w:t>21.5</w:t>
            </w:r>
          </w:p>
        </w:tc>
        <w:tc>
          <w:tcPr>
            <w:tcW w:w="1620" w:type="dxa"/>
            <w:tcBorders>
              <w:top w:val="nil"/>
              <w:left w:val="nil"/>
              <w:bottom w:val="nil"/>
              <w:right w:val="nil"/>
            </w:tcBorders>
            <w:shd w:val="clear" w:color="auto" w:fill="auto"/>
            <w:noWrap/>
            <w:hideMark/>
          </w:tcPr>
          <w:p w14:paraId="7826F581" w14:textId="77777777" w:rsidR="00D641A0" w:rsidRDefault="00D641A0" w:rsidP="00AB3BF4">
            <w:pPr>
              <w:rPr>
                <w:rFonts w:eastAsia="Times New Roman"/>
                <w:sz w:val="20"/>
                <w:szCs w:val="20"/>
              </w:rPr>
            </w:pPr>
            <w:r>
              <w:rPr>
                <w:rFonts w:eastAsia="Times New Roman"/>
                <w:sz w:val="20"/>
                <w:szCs w:val="20"/>
              </w:rPr>
              <w:t>42.8</w:t>
            </w:r>
          </w:p>
        </w:tc>
      </w:tr>
      <w:tr w:rsidR="00D641A0" w14:paraId="6A8A8DC9" w14:textId="77777777" w:rsidTr="00AB3BF4">
        <w:trPr>
          <w:trHeight w:val="340"/>
        </w:trPr>
        <w:tc>
          <w:tcPr>
            <w:tcW w:w="4320" w:type="dxa"/>
            <w:tcBorders>
              <w:left w:val="nil"/>
              <w:bottom w:val="single" w:sz="8" w:space="0" w:color="auto"/>
              <w:right w:val="nil"/>
            </w:tcBorders>
            <w:shd w:val="clear" w:color="auto" w:fill="auto"/>
            <w:noWrap/>
            <w:hideMark/>
          </w:tcPr>
          <w:p w14:paraId="25095157" w14:textId="77777777" w:rsidR="00D641A0" w:rsidRDefault="00D641A0">
            <w:pPr>
              <w:rPr>
                <w:rFonts w:eastAsia="Times New Roman"/>
                <w:sz w:val="20"/>
                <w:szCs w:val="20"/>
              </w:rPr>
            </w:pPr>
            <w:r>
              <w:rPr>
                <w:rFonts w:eastAsia="Times New Roman"/>
                <w:sz w:val="20"/>
                <w:szCs w:val="20"/>
              </w:rPr>
              <w:t>Cloud cover becomes uncomfortable to me</w:t>
            </w:r>
          </w:p>
        </w:tc>
        <w:tc>
          <w:tcPr>
            <w:tcW w:w="1530" w:type="dxa"/>
            <w:tcBorders>
              <w:left w:val="nil"/>
              <w:bottom w:val="single" w:sz="8" w:space="0" w:color="auto"/>
              <w:right w:val="nil"/>
            </w:tcBorders>
            <w:shd w:val="clear" w:color="auto" w:fill="auto"/>
            <w:noWrap/>
            <w:hideMark/>
          </w:tcPr>
          <w:p w14:paraId="71822D00" w14:textId="77777777" w:rsidR="00D641A0" w:rsidRDefault="00D641A0" w:rsidP="00AB3BF4">
            <w:pPr>
              <w:rPr>
                <w:rFonts w:eastAsia="Times New Roman"/>
                <w:sz w:val="20"/>
                <w:szCs w:val="20"/>
              </w:rPr>
            </w:pPr>
            <w:r>
              <w:rPr>
                <w:rFonts w:eastAsia="Times New Roman"/>
                <w:sz w:val="20"/>
                <w:szCs w:val="20"/>
              </w:rPr>
              <w:t>39.8</w:t>
            </w:r>
          </w:p>
        </w:tc>
        <w:tc>
          <w:tcPr>
            <w:tcW w:w="1890" w:type="dxa"/>
            <w:tcBorders>
              <w:left w:val="nil"/>
              <w:bottom w:val="single" w:sz="8" w:space="0" w:color="auto"/>
              <w:right w:val="nil"/>
            </w:tcBorders>
            <w:shd w:val="clear" w:color="auto" w:fill="auto"/>
            <w:noWrap/>
            <w:hideMark/>
          </w:tcPr>
          <w:p w14:paraId="2A055442" w14:textId="77777777" w:rsidR="00D641A0" w:rsidRDefault="00D641A0" w:rsidP="00AB3BF4">
            <w:pPr>
              <w:rPr>
                <w:rFonts w:eastAsia="Times New Roman"/>
                <w:sz w:val="20"/>
                <w:szCs w:val="20"/>
              </w:rPr>
            </w:pPr>
            <w:r>
              <w:rPr>
                <w:rFonts w:eastAsia="Times New Roman"/>
                <w:sz w:val="20"/>
                <w:szCs w:val="20"/>
              </w:rPr>
              <w:t>45.8</w:t>
            </w:r>
          </w:p>
        </w:tc>
        <w:tc>
          <w:tcPr>
            <w:tcW w:w="1620" w:type="dxa"/>
            <w:tcBorders>
              <w:left w:val="nil"/>
              <w:bottom w:val="single" w:sz="8" w:space="0" w:color="auto"/>
              <w:right w:val="nil"/>
            </w:tcBorders>
            <w:shd w:val="clear" w:color="auto" w:fill="auto"/>
            <w:noWrap/>
            <w:hideMark/>
          </w:tcPr>
          <w:p w14:paraId="297E3A2D" w14:textId="77777777" w:rsidR="00D641A0" w:rsidRDefault="00D641A0" w:rsidP="00AB3BF4">
            <w:pPr>
              <w:rPr>
                <w:rFonts w:eastAsia="Times New Roman"/>
                <w:sz w:val="20"/>
                <w:szCs w:val="20"/>
              </w:rPr>
            </w:pPr>
            <w:r>
              <w:rPr>
                <w:rFonts w:eastAsia="Times New Roman"/>
                <w:sz w:val="20"/>
                <w:szCs w:val="20"/>
              </w:rPr>
              <w:t>14.4</w:t>
            </w:r>
          </w:p>
        </w:tc>
      </w:tr>
    </w:tbl>
    <w:p w14:paraId="4894E651" w14:textId="39341E60" w:rsidR="00967A34" w:rsidRPr="00D02EDE" w:rsidRDefault="00967A34" w:rsidP="00530645">
      <w:pPr>
        <w:jc w:val="both"/>
        <w:rPr>
          <w:rFonts w:eastAsia="Times New Roman"/>
          <w:b/>
          <w:i/>
          <w:color w:val="000000" w:themeColor="text1"/>
          <w:highlight w:val="white"/>
        </w:rPr>
      </w:pPr>
    </w:p>
    <w:p w14:paraId="66F55FD7" w14:textId="344FEA12" w:rsidR="00967A34" w:rsidRPr="00D02EDE" w:rsidRDefault="00EE7346" w:rsidP="007A6908">
      <w:pPr>
        <w:jc w:val="both"/>
        <w:rPr>
          <w:rFonts w:eastAsia="Times New Roman"/>
          <w:color w:val="000000" w:themeColor="text1"/>
          <w:sz w:val="20"/>
          <w:highlight w:val="white"/>
        </w:rPr>
      </w:pPr>
      <w:r w:rsidRPr="00D02EDE">
        <w:rPr>
          <w:rFonts w:eastAsia="Times New Roman"/>
          <w:color w:val="000000" w:themeColor="text1"/>
          <w:highlight w:val="white"/>
        </w:rPr>
        <w:t>When asked what their likely reaction to changed climatic and environmental conditions like those described above would be overall, only</w:t>
      </w:r>
      <w:r w:rsidR="002A5D21">
        <w:rPr>
          <w:rFonts w:eastAsia="Times New Roman"/>
          <w:color w:val="000000" w:themeColor="text1"/>
          <w:highlight w:val="white"/>
        </w:rPr>
        <w:t xml:space="preserve"> </w:t>
      </w:r>
      <w:r w:rsidRPr="00D02EDE">
        <w:rPr>
          <w:rFonts w:eastAsia="Times New Roman"/>
          <w:color w:val="000000" w:themeColor="text1"/>
          <w:highlight w:val="white"/>
        </w:rPr>
        <w:t>18</w:t>
      </w:r>
      <w:r w:rsidR="002A6039">
        <w:rPr>
          <w:rFonts w:eastAsia="Times New Roman"/>
          <w:color w:val="000000" w:themeColor="text1"/>
          <w:highlight w:val="white"/>
        </w:rPr>
        <w:t>.1</w:t>
      </w:r>
      <w:r w:rsidRPr="00D02EDE">
        <w:rPr>
          <w:rFonts w:eastAsia="Times New Roman"/>
          <w:color w:val="000000" w:themeColor="text1"/>
          <w:highlight w:val="white"/>
        </w:rPr>
        <w:t xml:space="preserve">% of the respondents indicated that they would likely choose the same destination, </w:t>
      </w:r>
      <w:r w:rsidR="001B3CA2">
        <w:rPr>
          <w:rFonts w:eastAsia="Times New Roman"/>
          <w:color w:val="000000" w:themeColor="text1"/>
          <w:highlight w:val="white"/>
        </w:rPr>
        <w:t xml:space="preserve">whereas </w:t>
      </w:r>
      <w:r w:rsidR="002A6039">
        <w:rPr>
          <w:rFonts w:eastAsia="Times New Roman"/>
          <w:color w:val="000000" w:themeColor="text1"/>
          <w:highlight w:val="white"/>
        </w:rPr>
        <w:t>43.8</w:t>
      </w:r>
      <w:r w:rsidRPr="00D02EDE">
        <w:rPr>
          <w:rFonts w:eastAsia="Times New Roman"/>
          <w:color w:val="000000" w:themeColor="text1"/>
          <w:highlight w:val="white"/>
        </w:rPr>
        <w:t>% of the respondents indicated that they will switch dates of visitation, and 38</w:t>
      </w:r>
      <w:r w:rsidR="002A6039">
        <w:rPr>
          <w:rFonts w:eastAsia="Times New Roman"/>
          <w:color w:val="000000" w:themeColor="text1"/>
          <w:highlight w:val="white"/>
        </w:rPr>
        <w:t>.2</w:t>
      </w:r>
      <w:r w:rsidRPr="00D02EDE">
        <w:rPr>
          <w:rFonts w:eastAsia="Times New Roman"/>
          <w:color w:val="000000" w:themeColor="text1"/>
          <w:highlight w:val="white"/>
        </w:rPr>
        <w:t>% would choose a different destination</w:t>
      </w:r>
      <w:r w:rsidR="002E07B9">
        <w:rPr>
          <w:rFonts w:eastAsia="Times New Roman"/>
          <w:color w:val="000000" w:themeColor="text1"/>
          <w:highlight w:val="white"/>
        </w:rPr>
        <w:t>.</w:t>
      </w:r>
    </w:p>
    <w:p w14:paraId="6E6A9E28" w14:textId="78D382FC" w:rsidR="00967A34" w:rsidRDefault="00967A34" w:rsidP="00530645">
      <w:pPr>
        <w:jc w:val="both"/>
        <w:rPr>
          <w:rFonts w:eastAsia="Times New Roman"/>
          <w:color w:val="000000" w:themeColor="text1"/>
          <w:highlight w:val="white"/>
        </w:rPr>
      </w:pPr>
    </w:p>
    <w:p w14:paraId="64216E71" w14:textId="0225627D" w:rsidR="00967A34" w:rsidRPr="00D02EDE" w:rsidRDefault="00EE7346" w:rsidP="00530645">
      <w:pPr>
        <w:jc w:val="both"/>
        <w:rPr>
          <w:rFonts w:eastAsia="Times New Roman"/>
          <w:i/>
          <w:color w:val="000000" w:themeColor="text1"/>
          <w:highlight w:val="white"/>
        </w:rPr>
      </w:pPr>
      <w:r w:rsidRPr="00D02EDE">
        <w:rPr>
          <w:rFonts w:eastAsia="Times New Roman"/>
          <w:color w:val="000000" w:themeColor="text1"/>
          <w:shd w:val="clear" w:color="auto" w:fill="FEFEFE"/>
        </w:rPr>
        <w:t xml:space="preserve">Respondents who indicated they </w:t>
      </w:r>
      <w:r w:rsidRPr="00D02EDE">
        <w:rPr>
          <w:rFonts w:eastAsia="Times New Roman"/>
          <w:color w:val="000000" w:themeColor="text1"/>
          <w:highlight w:val="white"/>
        </w:rPr>
        <w:t>would choose the same destination were asked to explain why</w:t>
      </w:r>
      <w:r w:rsidR="00FE1CDA">
        <w:rPr>
          <w:rFonts w:eastAsia="Times New Roman"/>
          <w:color w:val="000000" w:themeColor="text1"/>
          <w:highlight w:val="white"/>
        </w:rPr>
        <w:t>.</w:t>
      </w:r>
      <w:r w:rsidRPr="00D02EDE">
        <w:rPr>
          <w:rFonts w:eastAsia="Times New Roman"/>
          <w:color w:val="000000" w:themeColor="text1"/>
          <w:highlight w:val="white"/>
        </w:rPr>
        <w:t xml:space="preserve"> Those who indicated they would choose the same destination but different dates were asked to specify when they would visit the destination instead (season or month of the year), in order to gather further understanding of possible shifts in seasonality in terms of changed time of visitation. Lastly, those who responded they would choose a different destination were asked to detail what destination they would choose instead (any destination in any state or country), in order to gather </w:t>
      </w:r>
      <w:r w:rsidRPr="00D02EDE">
        <w:rPr>
          <w:rFonts w:eastAsia="Times New Roman"/>
          <w:color w:val="000000" w:themeColor="text1"/>
          <w:highlight w:val="white"/>
        </w:rPr>
        <w:lastRenderedPageBreak/>
        <w:t>a further understanding of possible shifts in visitation in terms of place. The most common reason respondents gave to explain why they would choose the same destination related to the fact of living or having family in the area</w:t>
      </w:r>
      <w:r w:rsidR="00E07208">
        <w:rPr>
          <w:rFonts w:eastAsia="Times New Roman"/>
          <w:color w:val="000000" w:themeColor="text1"/>
          <w:highlight w:val="white"/>
        </w:rPr>
        <w:t>.</w:t>
      </w:r>
      <w:r w:rsidR="00E07208">
        <w:rPr>
          <w:rFonts w:eastAsia="Times New Roman"/>
          <w:i/>
          <w:color w:val="000000" w:themeColor="text1"/>
          <w:highlight w:val="white"/>
        </w:rPr>
        <w:t xml:space="preserve"> </w:t>
      </w:r>
      <w:r w:rsidRPr="00D02EDE">
        <w:rPr>
          <w:rFonts w:eastAsia="Times New Roman"/>
          <w:color w:val="000000" w:themeColor="text1"/>
          <w:highlight w:val="white"/>
        </w:rPr>
        <w:t>Other</w:t>
      </w:r>
      <w:r w:rsidR="00E07208">
        <w:rPr>
          <w:rFonts w:eastAsia="Times New Roman"/>
          <w:color w:val="000000" w:themeColor="text1"/>
          <w:highlight w:val="white"/>
        </w:rPr>
        <w:t xml:space="preserve"> respondents reported</w:t>
      </w:r>
      <w:r w:rsidRPr="00D02EDE">
        <w:rPr>
          <w:rFonts w:eastAsia="Times New Roman"/>
          <w:color w:val="000000" w:themeColor="text1"/>
          <w:highlight w:val="white"/>
        </w:rPr>
        <w:t xml:space="preserve"> that they would still choose the same destination provided that the changes in climate are not extreme. </w:t>
      </w:r>
      <w:r w:rsidR="00E07208">
        <w:rPr>
          <w:rFonts w:eastAsia="Times New Roman"/>
          <w:i/>
          <w:color w:val="000000" w:themeColor="text1"/>
          <w:highlight w:val="white"/>
        </w:rPr>
        <w:t xml:space="preserve"> </w:t>
      </w:r>
      <w:r w:rsidRPr="00D02EDE">
        <w:rPr>
          <w:rFonts w:eastAsia="Times New Roman"/>
          <w:color w:val="000000" w:themeColor="text1"/>
          <w:highlight w:val="white"/>
        </w:rPr>
        <w:t xml:space="preserve">Respondents who indicated a different season or month of the year for visiting the destination tended to indicate the spring, winter of fall months, rather than the summer months. Those who indicated they would choose to visit a different destination mentioned mostly California, North and South Carolina, and inland regions of Florida such as Orlando and the theme parks. </w:t>
      </w:r>
    </w:p>
    <w:p w14:paraId="5DC0FFC6" w14:textId="77777777" w:rsidR="00C909C3" w:rsidRPr="00D02EDE" w:rsidRDefault="00C909C3" w:rsidP="00530645">
      <w:pPr>
        <w:jc w:val="both"/>
        <w:rPr>
          <w:rFonts w:eastAsia="Times New Roman"/>
          <w:i/>
          <w:color w:val="000000" w:themeColor="text1"/>
          <w:highlight w:val="white"/>
        </w:rPr>
      </w:pPr>
    </w:p>
    <w:p w14:paraId="470D72CE" w14:textId="15971487" w:rsidR="00967A34" w:rsidRPr="00883A4E" w:rsidRDefault="00E4237A" w:rsidP="00883A4E">
      <w:pPr>
        <w:pStyle w:val="Heading3"/>
        <w:keepNext w:val="0"/>
        <w:keepLines w:val="0"/>
        <w:spacing w:before="280"/>
        <w:jc w:val="both"/>
        <w:rPr>
          <w:rFonts w:ascii="Times New Roman" w:eastAsia="Times New Roman" w:hAnsi="Times New Roman" w:cs="Times New Roman"/>
          <w:i/>
          <w:color w:val="000000" w:themeColor="text1"/>
          <w:sz w:val="24"/>
          <w:szCs w:val="24"/>
          <w:highlight w:val="white"/>
        </w:rPr>
      </w:pPr>
      <w:bookmarkStart w:id="14" w:name="_sx110zsx6d0b" w:colFirst="0" w:colLast="0"/>
      <w:bookmarkEnd w:id="14"/>
      <w:r>
        <w:rPr>
          <w:rFonts w:ascii="Times New Roman" w:eastAsia="Times New Roman" w:hAnsi="Times New Roman" w:cs="Times New Roman"/>
          <w:i/>
          <w:color w:val="000000" w:themeColor="text1"/>
          <w:sz w:val="24"/>
          <w:szCs w:val="24"/>
          <w:highlight w:val="white"/>
        </w:rPr>
        <w:t xml:space="preserve">4.6 </w:t>
      </w:r>
      <w:r w:rsidR="00EE7346" w:rsidRPr="00D02EDE">
        <w:rPr>
          <w:rFonts w:ascii="Times New Roman" w:eastAsia="Times New Roman" w:hAnsi="Times New Roman" w:cs="Times New Roman"/>
          <w:i/>
          <w:color w:val="000000" w:themeColor="text1"/>
          <w:sz w:val="24"/>
          <w:szCs w:val="24"/>
          <w:highlight w:val="white"/>
        </w:rPr>
        <w:t xml:space="preserve">Respondents’ </w:t>
      </w:r>
      <w:r w:rsidR="00922103">
        <w:rPr>
          <w:rFonts w:ascii="Times New Roman" w:eastAsia="Times New Roman" w:hAnsi="Times New Roman" w:cs="Times New Roman"/>
          <w:i/>
          <w:color w:val="000000" w:themeColor="text1"/>
          <w:sz w:val="24"/>
          <w:szCs w:val="24"/>
          <w:highlight w:val="white"/>
        </w:rPr>
        <w:t>p</w:t>
      </w:r>
      <w:r w:rsidR="00EE7346" w:rsidRPr="00D02EDE">
        <w:rPr>
          <w:rFonts w:ascii="Times New Roman" w:eastAsia="Times New Roman" w:hAnsi="Times New Roman" w:cs="Times New Roman"/>
          <w:i/>
          <w:color w:val="000000" w:themeColor="text1"/>
          <w:sz w:val="24"/>
          <w:szCs w:val="24"/>
          <w:highlight w:val="white"/>
        </w:rPr>
        <w:t xml:space="preserve">references for </w:t>
      </w:r>
      <w:r w:rsidR="00922103">
        <w:rPr>
          <w:rFonts w:ascii="Times New Roman" w:eastAsia="Times New Roman" w:hAnsi="Times New Roman" w:cs="Times New Roman"/>
          <w:i/>
          <w:color w:val="000000" w:themeColor="text1"/>
          <w:sz w:val="24"/>
          <w:szCs w:val="24"/>
          <w:highlight w:val="white"/>
        </w:rPr>
        <w:t>a</w:t>
      </w:r>
      <w:r w:rsidR="00EE7346" w:rsidRPr="00D02EDE">
        <w:rPr>
          <w:rFonts w:ascii="Times New Roman" w:eastAsia="Times New Roman" w:hAnsi="Times New Roman" w:cs="Times New Roman"/>
          <w:i/>
          <w:color w:val="000000" w:themeColor="text1"/>
          <w:sz w:val="24"/>
          <w:szCs w:val="24"/>
          <w:highlight w:val="white"/>
        </w:rPr>
        <w:t xml:space="preserve">daptation </w:t>
      </w:r>
      <w:r w:rsidR="00922103">
        <w:rPr>
          <w:rFonts w:ascii="Times New Roman" w:eastAsia="Times New Roman" w:hAnsi="Times New Roman" w:cs="Times New Roman"/>
          <w:i/>
          <w:color w:val="000000" w:themeColor="text1"/>
          <w:sz w:val="24"/>
          <w:szCs w:val="24"/>
          <w:highlight w:val="white"/>
        </w:rPr>
        <w:t>m</w:t>
      </w:r>
      <w:r w:rsidR="00EE7346" w:rsidRPr="00D02EDE">
        <w:rPr>
          <w:rFonts w:ascii="Times New Roman" w:eastAsia="Times New Roman" w:hAnsi="Times New Roman" w:cs="Times New Roman"/>
          <w:i/>
          <w:color w:val="000000" w:themeColor="text1"/>
          <w:sz w:val="24"/>
          <w:szCs w:val="24"/>
          <w:highlight w:val="white"/>
        </w:rPr>
        <w:t xml:space="preserve">easures and </w:t>
      </w:r>
      <w:r w:rsidR="00922103">
        <w:rPr>
          <w:rFonts w:ascii="Times New Roman" w:eastAsia="Times New Roman" w:hAnsi="Times New Roman" w:cs="Times New Roman"/>
          <w:i/>
          <w:color w:val="000000" w:themeColor="text1"/>
          <w:sz w:val="24"/>
          <w:szCs w:val="24"/>
          <w:highlight w:val="white"/>
        </w:rPr>
        <w:t>v</w:t>
      </w:r>
      <w:r w:rsidR="00EE7346" w:rsidRPr="00D02EDE">
        <w:rPr>
          <w:rFonts w:ascii="Times New Roman" w:eastAsia="Times New Roman" w:hAnsi="Times New Roman" w:cs="Times New Roman"/>
          <w:i/>
          <w:color w:val="000000" w:themeColor="text1"/>
          <w:sz w:val="24"/>
          <w:szCs w:val="24"/>
          <w:highlight w:val="white"/>
        </w:rPr>
        <w:t xml:space="preserve">isitation </w:t>
      </w:r>
      <w:r w:rsidR="00922103">
        <w:rPr>
          <w:rFonts w:ascii="Times New Roman" w:eastAsia="Times New Roman" w:hAnsi="Times New Roman" w:cs="Times New Roman"/>
          <w:i/>
          <w:color w:val="000000" w:themeColor="text1"/>
          <w:sz w:val="24"/>
          <w:szCs w:val="24"/>
          <w:highlight w:val="white"/>
        </w:rPr>
        <w:t>i</w:t>
      </w:r>
      <w:r w:rsidR="00EE7346" w:rsidRPr="00D02EDE">
        <w:rPr>
          <w:rFonts w:ascii="Times New Roman" w:eastAsia="Times New Roman" w:hAnsi="Times New Roman" w:cs="Times New Roman"/>
          <w:i/>
          <w:color w:val="000000" w:themeColor="text1"/>
          <w:sz w:val="24"/>
          <w:szCs w:val="24"/>
          <w:highlight w:val="white"/>
        </w:rPr>
        <w:t>ntentions</w:t>
      </w:r>
      <w:r w:rsidR="005F5B2E" w:rsidRPr="00D02EDE">
        <w:rPr>
          <w:rFonts w:ascii="Times New Roman" w:eastAsia="Times New Roman" w:hAnsi="Times New Roman" w:cs="Times New Roman"/>
          <w:i/>
          <w:color w:val="000000" w:themeColor="text1"/>
          <w:sz w:val="24"/>
          <w:szCs w:val="24"/>
          <w:highlight w:val="white"/>
        </w:rPr>
        <w:t xml:space="preserve"> </w:t>
      </w:r>
    </w:p>
    <w:p w14:paraId="69FA2D63" w14:textId="2A82A75A" w:rsidR="00967A34" w:rsidRPr="00D02EDE" w:rsidRDefault="00EE7346" w:rsidP="00530645">
      <w:pPr>
        <w:jc w:val="both"/>
        <w:rPr>
          <w:rFonts w:eastAsia="Times New Roman"/>
          <w:color w:val="000000" w:themeColor="text1"/>
          <w:highlight w:val="white"/>
        </w:rPr>
      </w:pPr>
      <w:r w:rsidRPr="00D02EDE">
        <w:rPr>
          <w:rFonts w:eastAsia="Times New Roman"/>
          <w:color w:val="000000" w:themeColor="text1"/>
          <w:highlight w:val="white"/>
        </w:rPr>
        <w:t xml:space="preserve">Since the final decision whether to travel to a destination or not is made by individual tourists, </w:t>
      </w:r>
      <w:r w:rsidR="00FE1CDA">
        <w:rPr>
          <w:rFonts w:eastAsia="Times New Roman"/>
          <w:color w:val="000000" w:themeColor="text1"/>
          <w:highlight w:val="white"/>
        </w:rPr>
        <w:t>r</w:t>
      </w:r>
      <w:r w:rsidRPr="00D02EDE">
        <w:rPr>
          <w:rFonts w:eastAsia="Times New Roman"/>
          <w:color w:val="000000" w:themeColor="text1"/>
          <w:highlight w:val="white"/>
        </w:rPr>
        <w:t>espondents were asked to rate the level of desirability of the adapta</w:t>
      </w:r>
      <w:r w:rsidR="00A34D26">
        <w:rPr>
          <w:rFonts w:eastAsia="Times New Roman"/>
          <w:color w:val="000000" w:themeColor="text1"/>
          <w:highlight w:val="white"/>
        </w:rPr>
        <w:t xml:space="preserve">tion measures listed on Table </w:t>
      </w:r>
      <w:r w:rsidR="00FE1CDA">
        <w:rPr>
          <w:rFonts w:eastAsia="Times New Roman"/>
          <w:color w:val="000000" w:themeColor="text1"/>
          <w:highlight w:val="white"/>
        </w:rPr>
        <w:t>5</w:t>
      </w:r>
      <w:r w:rsidRPr="00D02EDE">
        <w:rPr>
          <w:rFonts w:eastAsia="Times New Roman"/>
          <w:color w:val="000000" w:themeColor="text1"/>
          <w:highlight w:val="white"/>
        </w:rPr>
        <w:t xml:space="preserve"> for them to feel comfortable enough to visit the same destination in Florida again, in case of changed climatic and environmental conditions. </w:t>
      </w:r>
      <w:r w:rsidR="00FE1CDA">
        <w:rPr>
          <w:rFonts w:eastAsia="Times New Roman"/>
          <w:color w:val="000000" w:themeColor="text1"/>
          <w:highlight w:val="white"/>
        </w:rPr>
        <w:t>T</w:t>
      </w:r>
      <w:r w:rsidRPr="00D02EDE">
        <w:rPr>
          <w:rFonts w:eastAsia="Times New Roman"/>
          <w:color w:val="000000" w:themeColor="text1"/>
          <w:highlight w:val="white"/>
        </w:rPr>
        <w:t xml:space="preserve">he preferred adaptation options appear to be those that would reduce prices (M = 5.61, SD = 1.17) in order to account for the diminished appeal of the area, and those that protect coastal habitat and beaches from erosion and coastal areas from inundation. On the other hand, indoor activities (M = 4.74, SD = 1.22) and built attraction to replace natural attraction (M = 4.09, SD = 1.67) are not particularly desirable </w:t>
      </w:r>
      <w:r w:rsidR="00736912">
        <w:rPr>
          <w:rFonts w:eastAsia="Times New Roman"/>
          <w:color w:val="000000" w:themeColor="text1"/>
          <w:highlight w:val="white"/>
        </w:rPr>
        <w:t>to</w:t>
      </w:r>
      <w:r w:rsidRPr="00D02EDE">
        <w:rPr>
          <w:rFonts w:eastAsia="Times New Roman"/>
          <w:color w:val="000000" w:themeColor="text1"/>
          <w:highlight w:val="white"/>
        </w:rPr>
        <w:t xml:space="preserve"> respondents.</w:t>
      </w:r>
    </w:p>
    <w:p w14:paraId="3DAC2607" w14:textId="77777777" w:rsidR="00967A34" w:rsidRPr="00D02EDE" w:rsidRDefault="00EE7346" w:rsidP="00530645">
      <w:pPr>
        <w:jc w:val="both"/>
        <w:rPr>
          <w:rFonts w:eastAsia="Times New Roman"/>
          <w:b/>
          <w:i/>
          <w:color w:val="000000" w:themeColor="text1"/>
          <w:highlight w:val="white"/>
        </w:rPr>
      </w:pPr>
      <w:r w:rsidRPr="00D02EDE">
        <w:rPr>
          <w:rFonts w:eastAsia="Times New Roman"/>
          <w:b/>
          <w:i/>
          <w:color w:val="000000" w:themeColor="text1"/>
          <w:highlight w:val="white"/>
        </w:rPr>
        <w:t xml:space="preserve"> </w:t>
      </w:r>
    </w:p>
    <w:p w14:paraId="103BA613" w14:textId="489A23C1" w:rsidR="00967A34" w:rsidRPr="00D02EDE" w:rsidRDefault="0013285C" w:rsidP="00530645">
      <w:pPr>
        <w:jc w:val="both"/>
        <w:rPr>
          <w:rFonts w:eastAsia="Times New Roman"/>
          <w:color w:val="000000" w:themeColor="text1"/>
          <w:highlight w:val="white"/>
        </w:rPr>
      </w:pPr>
      <w:r>
        <w:rPr>
          <w:rFonts w:eastAsia="Times New Roman"/>
          <w:color w:val="000000" w:themeColor="text1"/>
          <w:highlight w:val="white"/>
        </w:rPr>
        <w:t xml:space="preserve">Table </w:t>
      </w:r>
      <w:r w:rsidR="00FE1CDA">
        <w:rPr>
          <w:rFonts w:eastAsia="Times New Roman"/>
          <w:color w:val="000000" w:themeColor="text1"/>
          <w:highlight w:val="white"/>
        </w:rPr>
        <w:t>5</w:t>
      </w:r>
      <w:r w:rsidR="00EE7346" w:rsidRPr="00D02EDE">
        <w:rPr>
          <w:rFonts w:eastAsia="Times New Roman"/>
          <w:color w:val="000000" w:themeColor="text1"/>
          <w:highlight w:val="white"/>
        </w:rPr>
        <w:t xml:space="preserve"> Respondents’ </w:t>
      </w:r>
      <w:r w:rsidR="0041273D">
        <w:rPr>
          <w:rFonts w:eastAsia="Times New Roman"/>
          <w:color w:val="000000" w:themeColor="text1"/>
          <w:highlight w:val="white"/>
        </w:rPr>
        <w:t>p</w:t>
      </w:r>
      <w:r w:rsidR="00EE7346" w:rsidRPr="00D02EDE">
        <w:rPr>
          <w:rFonts w:eastAsia="Times New Roman"/>
          <w:color w:val="000000" w:themeColor="text1"/>
          <w:highlight w:val="white"/>
        </w:rPr>
        <w:t xml:space="preserve">references for </w:t>
      </w:r>
      <w:r w:rsidR="0041273D">
        <w:rPr>
          <w:rFonts w:eastAsia="Times New Roman"/>
          <w:color w:val="000000" w:themeColor="text1"/>
          <w:highlight w:val="white"/>
        </w:rPr>
        <w:t>a</w:t>
      </w:r>
      <w:r w:rsidR="00EE7346" w:rsidRPr="00D02EDE">
        <w:rPr>
          <w:rFonts w:eastAsia="Times New Roman"/>
          <w:color w:val="000000" w:themeColor="text1"/>
          <w:highlight w:val="white"/>
        </w:rPr>
        <w:t xml:space="preserve">daptation </w:t>
      </w:r>
      <w:r w:rsidR="0041273D">
        <w:rPr>
          <w:rFonts w:eastAsia="Times New Roman"/>
          <w:color w:val="000000" w:themeColor="text1"/>
          <w:highlight w:val="white"/>
        </w:rPr>
        <w:t>m</w:t>
      </w:r>
      <w:r w:rsidR="00EE7346" w:rsidRPr="00D02EDE">
        <w:rPr>
          <w:rFonts w:eastAsia="Times New Roman"/>
          <w:color w:val="000000" w:themeColor="text1"/>
          <w:highlight w:val="white"/>
        </w:rPr>
        <w:t xml:space="preserve">easures at the </w:t>
      </w:r>
      <w:r w:rsidR="0041273D">
        <w:rPr>
          <w:rFonts w:eastAsia="Times New Roman"/>
          <w:color w:val="000000" w:themeColor="text1"/>
          <w:highlight w:val="white"/>
        </w:rPr>
        <w:t>d</w:t>
      </w:r>
      <w:r w:rsidR="00EE7346" w:rsidRPr="00D02EDE">
        <w:rPr>
          <w:rFonts w:eastAsia="Times New Roman"/>
          <w:color w:val="000000" w:themeColor="text1"/>
          <w:highlight w:val="white"/>
        </w:rPr>
        <w:t>estination</w:t>
      </w:r>
    </w:p>
    <w:tbl>
      <w:tblPr>
        <w:tblW w:w="9375" w:type="dxa"/>
        <w:tblInd w:w="93" w:type="dxa"/>
        <w:tblLayout w:type="fixed"/>
        <w:tblLook w:val="04A0" w:firstRow="1" w:lastRow="0" w:firstColumn="1" w:lastColumn="0" w:noHBand="0" w:noVBand="1"/>
      </w:tblPr>
      <w:tblGrid>
        <w:gridCol w:w="5685"/>
        <w:gridCol w:w="2160"/>
        <w:gridCol w:w="1530"/>
      </w:tblGrid>
      <w:tr w:rsidR="0006065B" w:rsidRPr="00D02EDE" w14:paraId="01C2B171" w14:textId="77777777" w:rsidTr="00D02EDE">
        <w:trPr>
          <w:trHeight w:val="300"/>
          <w:tblHeader/>
        </w:trPr>
        <w:tc>
          <w:tcPr>
            <w:tcW w:w="5685" w:type="dxa"/>
            <w:tcBorders>
              <w:top w:val="single" w:sz="8" w:space="0" w:color="auto"/>
              <w:left w:val="nil"/>
              <w:bottom w:val="single" w:sz="8" w:space="0" w:color="auto"/>
              <w:right w:val="nil"/>
            </w:tcBorders>
            <w:shd w:val="clear" w:color="auto" w:fill="auto"/>
            <w:noWrap/>
            <w:vAlign w:val="center"/>
            <w:hideMark/>
          </w:tcPr>
          <w:p w14:paraId="35162055" w14:textId="7D7E7390" w:rsidR="00244B1F" w:rsidRPr="00D02EDE" w:rsidRDefault="00244B1F" w:rsidP="007C7228">
            <w:pPr>
              <w:pStyle w:val="Tables"/>
              <w:rPr>
                <w:color w:val="auto"/>
              </w:rPr>
            </w:pPr>
            <w:r w:rsidRPr="00D02EDE">
              <w:rPr>
                <w:color w:val="auto"/>
              </w:rPr>
              <w:t> </w:t>
            </w:r>
            <w:r w:rsidR="00D02EDE" w:rsidRPr="00D02EDE">
              <w:rPr>
                <w:color w:val="auto"/>
              </w:rPr>
              <w:t> Adaptation measures</w:t>
            </w:r>
            <w:r w:rsidR="00212EF4">
              <w:rPr>
                <w:color w:val="auto"/>
              </w:rPr>
              <w:t xml:space="preserve"> </w:t>
            </w:r>
            <w:r w:rsidR="00212EF4">
              <w:t>(N=432)</w:t>
            </w:r>
          </w:p>
        </w:tc>
        <w:tc>
          <w:tcPr>
            <w:tcW w:w="2160" w:type="dxa"/>
            <w:tcBorders>
              <w:top w:val="single" w:sz="8" w:space="0" w:color="auto"/>
              <w:left w:val="nil"/>
              <w:bottom w:val="single" w:sz="8" w:space="0" w:color="auto"/>
              <w:right w:val="nil"/>
            </w:tcBorders>
            <w:shd w:val="clear" w:color="auto" w:fill="auto"/>
            <w:noWrap/>
            <w:vAlign w:val="center"/>
            <w:hideMark/>
          </w:tcPr>
          <w:p w14:paraId="2CE33AC4" w14:textId="7F99C0ED" w:rsidR="00244B1F" w:rsidRPr="00D02EDE" w:rsidRDefault="00244B1F" w:rsidP="007C7228">
            <w:pPr>
              <w:pStyle w:val="Tables"/>
              <w:rPr>
                <w:color w:val="auto"/>
              </w:rPr>
            </w:pPr>
            <w:r w:rsidRPr="00D02EDE">
              <w:rPr>
                <w:color w:val="auto"/>
              </w:rPr>
              <w:t>Mean</w:t>
            </w:r>
            <w:r w:rsidR="00D02EDE">
              <w:rPr>
                <w:color w:val="auto"/>
              </w:rPr>
              <w:t xml:space="preserve"> </w:t>
            </w:r>
            <w:r w:rsidR="00D02EDE" w:rsidRPr="00D02EDE">
              <w:rPr>
                <w:color w:val="auto"/>
              </w:rPr>
              <w:t>Value</w:t>
            </w:r>
          </w:p>
        </w:tc>
        <w:tc>
          <w:tcPr>
            <w:tcW w:w="1530" w:type="dxa"/>
            <w:tcBorders>
              <w:top w:val="single" w:sz="8" w:space="0" w:color="auto"/>
              <w:left w:val="nil"/>
              <w:bottom w:val="single" w:sz="8" w:space="0" w:color="auto"/>
              <w:right w:val="nil"/>
            </w:tcBorders>
            <w:shd w:val="clear" w:color="auto" w:fill="auto"/>
            <w:noWrap/>
            <w:vAlign w:val="center"/>
            <w:hideMark/>
          </w:tcPr>
          <w:p w14:paraId="24523B89" w14:textId="11E3DE13" w:rsidR="00244B1F" w:rsidRPr="00D02EDE" w:rsidRDefault="00244B1F" w:rsidP="007C7228">
            <w:pPr>
              <w:pStyle w:val="Tables"/>
              <w:rPr>
                <w:color w:val="auto"/>
              </w:rPr>
            </w:pPr>
            <w:r w:rsidRPr="00D02EDE">
              <w:rPr>
                <w:color w:val="auto"/>
              </w:rPr>
              <w:t>SD</w:t>
            </w:r>
            <w:r w:rsidR="00D02EDE">
              <w:rPr>
                <w:color w:val="auto"/>
              </w:rPr>
              <w:t xml:space="preserve"> </w:t>
            </w:r>
            <w:r w:rsidR="00D02EDE" w:rsidRPr="00D02EDE">
              <w:rPr>
                <w:color w:val="auto"/>
              </w:rPr>
              <w:t>Value</w:t>
            </w:r>
          </w:p>
        </w:tc>
      </w:tr>
      <w:tr w:rsidR="0006065B" w:rsidRPr="00D02EDE" w14:paraId="16150753" w14:textId="77777777" w:rsidTr="00D02EDE">
        <w:trPr>
          <w:trHeight w:val="300"/>
        </w:trPr>
        <w:tc>
          <w:tcPr>
            <w:tcW w:w="5685" w:type="dxa"/>
            <w:tcBorders>
              <w:top w:val="single" w:sz="8" w:space="0" w:color="auto"/>
              <w:left w:val="nil"/>
              <w:bottom w:val="nil"/>
              <w:right w:val="nil"/>
            </w:tcBorders>
            <w:shd w:val="clear" w:color="auto" w:fill="auto"/>
            <w:noWrap/>
            <w:vAlign w:val="center"/>
            <w:hideMark/>
          </w:tcPr>
          <w:p w14:paraId="0E35E8EF" w14:textId="77777777" w:rsidR="00244B1F" w:rsidRPr="00D02EDE" w:rsidRDefault="00244B1F" w:rsidP="007C7228">
            <w:pPr>
              <w:pStyle w:val="Tables"/>
              <w:rPr>
                <w:color w:val="auto"/>
              </w:rPr>
            </w:pPr>
            <w:r w:rsidRPr="00D02EDE">
              <w:rPr>
                <w:color w:val="auto"/>
              </w:rPr>
              <w:t>Prices of lodging and other products and services are reduced</w:t>
            </w:r>
          </w:p>
        </w:tc>
        <w:tc>
          <w:tcPr>
            <w:tcW w:w="2160" w:type="dxa"/>
            <w:tcBorders>
              <w:top w:val="single" w:sz="8" w:space="0" w:color="auto"/>
              <w:left w:val="nil"/>
              <w:bottom w:val="nil"/>
              <w:right w:val="nil"/>
            </w:tcBorders>
            <w:shd w:val="clear" w:color="auto" w:fill="auto"/>
            <w:noWrap/>
            <w:vAlign w:val="center"/>
            <w:hideMark/>
          </w:tcPr>
          <w:p w14:paraId="4535D537" w14:textId="77777777" w:rsidR="00244B1F" w:rsidRPr="00D02EDE" w:rsidRDefault="00244B1F" w:rsidP="007C7228">
            <w:pPr>
              <w:pStyle w:val="Tables"/>
              <w:rPr>
                <w:color w:val="auto"/>
              </w:rPr>
            </w:pPr>
            <w:r w:rsidRPr="00D02EDE">
              <w:rPr>
                <w:color w:val="auto"/>
              </w:rPr>
              <w:t>5.61</w:t>
            </w:r>
          </w:p>
        </w:tc>
        <w:tc>
          <w:tcPr>
            <w:tcW w:w="1530" w:type="dxa"/>
            <w:tcBorders>
              <w:top w:val="single" w:sz="8" w:space="0" w:color="auto"/>
              <w:left w:val="nil"/>
              <w:bottom w:val="nil"/>
              <w:right w:val="nil"/>
            </w:tcBorders>
            <w:shd w:val="clear" w:color="auto" w:fill="auto"/>
            <w:noWrap/>
            <w:vAlign w:val="center"/>
            <w:hideMark/>
          </w:tcPr>
          <w:p w14:paraId="3D418841" w14:textId="77777777" w:rsidR="00244B1F" w:rsidRPr="00D02EDE" w:rsidRDefault="00244B1F" w:rsidP="007C7228">
            <w:pPr>
              <w:pStyle w:val="Tables"/>
              <w:rPr>
                <w:color w:val="auto"/>
              </w:rPr>
            </w:pPr>
            <w:r w:rsidRPr="00D02EDE">
              <w:rPr>
                <w:color w:val="auto"/>
              </w:rPr>
              <w:t>1.17</w:t>
            </w:r>
          </w:p>
        </w:tc>
      </w:tr>
      <w:tr w:rsidR="0006065B" w:rsidRPr="00D02EDE" w14:paraId="5AB8DE25" w14:textId="77777777" w:rsidTr="0006065B">
        <w:trPr>
          <w:trHeight w:val="300"/>
        </w:trPr>
        <w:tc>
          <w:tcPr>
            <w:tcW w:w="5685" w:type="dxa"/>
            <w:tcBorders>
              <w:top w:val="nil"/>
              <w:left w:val="nil"/>
              <w:bottom w:val="nil"/>
              <w:right w:val="nil"/>
            </w:tcBorders>
            <w:shd w:val="clear" w:color="auto" w:fill="auto"/>
            <w:noWrap/>
            <w:vAlign w:val="center"/>
            <w:hideMark/>
          </w:tcPr>
          <w:p w14:paraId="3FC6A93C" w14:textId="77777777" w:rsidR="00244B1F" w:rsidRPr="00D02EDE" w:rsidRDefault="00244B1F" w:rsidP="007C7228">
            <w:pPr>
              <w:pStyle w:val="Tables"/>
              <w:rPr>
                <w:color w:val="auto"/>
              </w:rPr>
            </w:pPr>
            <w:r w:rsidRPr="00D02EDE">
              <w:rPr>
                <w:color w:val="auto"/>
              </w:rPr>
              <w:t>Marine protected areas (sanctuaries) for coastal habitat preservation are created</w:t>
            </w:r>
          </w:p>
        </w:tc>
        <w:tc>
          <w:tcPr>
            <w:tcW w:w="2160" w:type="dxa"/>
            <w:tcBorders>
              <w:top w:val="nil"/>
              <w:left w:val="nil"/>
              <w:bottom w:val="nil"/>
              <w:right w:val="nil"/>
            </w:tcBorders>
            <w:shd w:val="clear" w:color="auto" w:fill="auto"/>
            <w:noWrap/>
            <w:vAlign w:val="center"/>
            <w:hideMark/>
          </w:tcPr>
          <w:p w14:paraId="43573179" w14:textId="77777777" w:rsidR="00244B1F" w:rsidRPr="00D02EDE" w:rsidRDefault="00244B1F" w:rsidP="007C7228">
            <w:pPr>
              <w:pStyle w:val="Tables"/>
              <w:rPr>
                <w:color w:val="auto"/>
              </w:rPr>
            </w:pPr>
            <w:r w:rsidRPr="00D02EDE">
              <w:rPr>
                <w:color w:val="auto"/>
              </w:rPr>
              <w:t>5.48</w:t>
            </w:r>
          </w:p>
        </w:tc>
        <w:tc>
          <w:tcPr>
            <w:tcW w:w="1530" w:type="dxa"/>
            <w:tcBorders>
              <w:top w:val="nil"/>
              <w:left w:val="nil"/>
              <w:bottom w:val="nil"/>
              <w:right w:val="nil"/>
            </w:tcBorders>
            <w:shd w:val="clear" w:color="auto" w:fill="auto"/>
            <w:noWrap/>
            <w:vAlign w:val="center"/>
            <w:hideMark/>
          </w:tcPr>
          <w:p w14:paraId="0311BE29" w14:textId="77777777" w:rsidR="00244B1F" w:rsidRPr="00D02EDE" w:rsidRDefault="00244B1F" w:rsidP="007C7228">
            <w:pPr>
              <w:pStyle w:val="Tables"/>
              <w:rPr>
                <w:color w:val="auto"/>
              </w:rPr>
            </w:pPr>
            <w:r w:rsidRPr="00D02EDE">
              <w:rPr>
                <w:color w:val="auto"/>
              </w:rPr>
              <w:t>1.28</w:t>
            </w:r>
          </w:p>
        </w:tc>
      </w:tr>
      <w:tr w:rsidR="0006065B" w:rsidRPr="00D02EDE" w14:paraId="20A89515" w14:textId="77777777" w:rsidTr="0006065B">
        <w:trPr>
          <w:trHeight w:val="300"/>
        </w:trPr>
        <w:tc>
          <w:tcPr>
            <w:tcW w:w="5685" w:type="dxa"/>
            <w:tcBorders>
              <w:top w:val="nil"/>
              <w:left w:val="nil"/>
              <w:bottom w:val="nil"/>
              <w:right w:val="nil"/>
            </w:tcBorders>
            <w:shd w:val="clear" w:color="auto" w:fill="auto"/>
            <w:noWrap/>
            <w:vAlign w:val="center"/>
            <w:hideMark/>
          </w:tcPr>
          <w:p w14:paraId="012F1494" w14:textId="77777777" w:rsidR="00244B1F" w:rsidRPr="00D02EDE" w:rsidRDefault="00244B1F" w:rsidP="007C7228">
            <w:pPr>
              <w:pStyle w:val="Tables"/>
              <w:rPr>
                <w:color w:val="auto"/>
              </w:rPr>
            </w:pPr>
            <w:r w:rsidRPr="00D02EDE">
              <w:rPr>
                <w:color w:val="auto"/>
              </w:rPr>
              <w:t>Preservation plans of wetlands flora and fauna are implemented</w:t>
            </w:r>
          </w:p>
        </w:tc>
        <w:tc>
          <w:tcPr>
            <w:tcW w:w="2160" w:type="dxa"/>
            <w:tcBorders>
              <w:top w:val="nil"/>
              <w:left w:val="nil"/>
              <w:bottom w:val="nil"/>
              <w:right w:val="nil"/>
            </w:tcBorders>
            <w:shd w:val="clear" w:color="auto" w:fill="auto"/>
            <w:noWrap/>
            <w:vAlign w:val="center"/>
            <w:hideMark/>
          </w:tcPr>
          <w:p w14:paraId="063521CC" w14:textId="77777777" w:rsidR="00244B1F" w:rsidRPr="00D02EDE" w:rsidRDefault="00244B1F" w:rsidP="007C7228">
            <w:pPr>
              <w:pStyle w:val="Tables"/>
              <w:rPr>
                <w:color w:val="auto"/>
              </w:rPr>
            </w:pPr>
            <w:r w:rsidRPr="00D02EDE">
              <w:rPr>
                <w:color w:val="auto"/>
              </w:rPr>
              <w:t>5.41</w:t>
            </w:r>
          </w:p>
        </w:tc>
        <w:tc>
          <w:tcPr>
            <w:tcW w:w="1530" w:type="dxa"/>
            <w:tcBorders>
              <w:top w:val="nil"/>
              <w:left w:val="nil"/>
              <w:bottom w:val="nil"/>
              <w:right w:val="nil"/>
            </w:tcBorders>
            <w:shd w:val="clear" w:color="auto" w:fill="auto"/>
            <w:noWrap/>
            <w:vAlign w:val="center"/>
            <w:hideMark/>
          </w:tcPr>
          <w:p w14:paraId="3F5E5325" w14:textId="77777777" w:rsidR="00244B1F" w:rsidRPr="00D02EDE" w:rsidRDefault="00244B1F" w:rsidP="007C7228">
            <w:pPr>
              <w:pStyle w:val="Tables"/>
              <w:rPr>
                <w:color w:val="auto"/>
              </w:rPr>
            </w:pPr>
            <w:r w:rsidRPr="00D02EDE">
              <w:rPr>
                <w:color w:val="auto"/>
              </w:rPr>
              <w:t>1.24</w:t>
            </w:r>
          </w:p>
        </w:tc>
      </w:tr>
      <w:tr w:rsidR="0006065B" w:rsidRPr="00D02EDE" w14:paraId="6AD352CF" w14:textId="77777777" w:rsidTr="0006065B">
        <w:trPr>
          <w:trHeight w:val="300"/>
        </w:trPr>
        <w:tc>
          <w:tcPr>
            <w:tcW w:w="5685" w:type="dxa"/>
            <w:tcBorders>
              <w:top w:val="nil"/>
              <w:left w:val="nil"/>
              <w:bottom w:val="nil"/>
              <w:right w:val="nil"/>
            </w:tcBorders>
            <w:shd w:val="clear" w:color="auto" w:fill="auto"/>
            <w:noWrap/>
            <w:vAlign w:val="center"/>
            <w:hideMark/>
          </w:tcPr>
          <w:p w14:paraId="7E6C0AA9" w14:textId="77777777" w:rsidR="00244B1F" w:rsidRPr="00D02EDE" w:rsidRDefault="00244B1F" w:rsidP="007C7228">
            <w:pPr>
              <w:pStyle w:val="Tables"/>
              <w:rPr>
                <w:color w:val="auto"/>
              </w:rPr>
            </w:pPr>
            <w:r w:rsidRPr="00D02EDE">
              <w:rPr>
                <w:color w:val="auto"/>
              </w:rPr>
              <w:t>Beach nourishment is implemented to deal with beach shrinking</w:t>
            </w:r>
          </w:p>
        </w:tc>
        <w:tc>
          <w:tcPr>
            <w:tcW w:w="2160" w:type="dxa"/>
            <w:tcBorders>
              <w:top w:val="nil"/>
              <w:left w:val="nil"/>
              <w:bottom w:val="nil"/>
              <w:right w:val="nil"/>
            </w:tcBorders>
            <w:shd w:val="clear" w:color="auto" w:fill="auto"/>
            <w:noWrap/>
            <w:vAlign w:val="center"/>
            <w:hideMark/>
          </w:tcPr>
          <w:p w14:paraId="11E1F2E7" w14:textId="77777777" w:rsidR="00244B1F" w:rsidRPr="00D02EDE" w:rsidRDefault="00244B1F" w:rsidP="007C7228">
            <w:pPr>
              <w:pStyle w:val="Tables"/>
              <w:rPr>
                <w:color w:val="auto"/>
              </w:rPr>
            </w:pPr>
            <w:r w:rsidRPr="00D02EDE">
              <w:rPr>
                <w:color w:val="auto"/>
              </w:rPr>
              <w:t>5.35</w:t>
            </w:r>
          </w:p>
        </w:tc>
        <w:tc>
          <w:tcPr>
            <w:tcW w:w="1530" w:type="dxa"/>
            <w:tcBorders>
              <w:top w:val="nil"/>
              <w:left w:val="nil"/>
              <w:bottom w:val="nil"/>
              <w:right w:val="nil"/>
            </w:tcBorders>
            <w:shd w:val="clear" w:color="auto" w:fill="auto"/>
            <w:noWrap/>
            <w:vAlign w:val="center"/>
            <w:hideMark/>
          </w:tcPr>
          <w:p w14:paraId="243044FD" w14:textId="77777777" w:rsidR="00244B1F" w:rsidRPr="00D02EDE" w:rsidRDefault="00244B1F" w:rsidP="007C7228">
            <w:pPr>
              <w:pStyle w:val="Tables"/>
              <w:rPr>
                <w:color w:val="auto"/>
              </w:rPr>
            </w:pPr>
            <w:r w:rsidRPr="00D02EDE">
              <w:rPr>
                <w:color w:val="auto"/>
              </w:rPr>
              <w:t>1.14</w:t>
            </w:r>
          </w:p>
        </w:tc>
      </w:tr>
      <w:tr w:rsidR="0006065B" w:rsidRPr="00D02EDE" w14:paraId="6EAEFB6C" w14:textId="77777777" w:rsidTr="0006065B">
        <w:trPr>
          <w:trHeight w:val="300"/>
        </w:trPr>
        <w:tc>
          <w:tcPr>
            <w:tcW w:w="5685" w:type="dxa"/>
            <w:tcBorders>
              <w:top w:val="nil"/>
              <w:left w:val="nil"/>
              <w:bottom w:val="nil"/>
              <w:right w:val="nil"/>
            </w:tcBorders>
            <w:shd w:val="clear" w:color="auto" w:fill="auto"/>
            <w:noWrap/>
            <w:vAlign w:val="center"/>
            <w:hideMark/>
          </w:tcPr>
          <w:p w14:paraId="481CB22E" w14:textId="77777777" w:rsidR="00244B1F" w:rsidRPr="00D02EDE" w:rsidRDefault="00244B1F" w:rsidP="007C7228">
            <w:pPr>
              <w:pStyle w:val="Tables"/>
              <w:rPr>
                <w:color w:val="auto"/>
              </w:rPr>
            </w:pPr>
            <w:r w:rsidRPr="00D02EDE">
              <w:rPr>
                <w:color w:val="auto"/>
              </w:rPr>
              <w:t>Response plans for coral bleaching are implemented</w:t>
            </w:r>
          </w:p>
        </w:tc>
        <w:tc>
          <w:tcPr>
            <w:tcW w:w="2160" w:type="dxa"/>
            <w:tcBorders>
              <w:top w:val="nil"/>
              <w:left w:val="nil"/>
              <w:bottom w:val="nil"/>
              <w:right w:val="nil"/>
            </w:tcBorders>
            <w:shd w:val="clear" w:color="auto" w:fill="auto"/>
            <w:noWrap/>
            <w:vAlign w:val="center"/>
            <w:hideMark/>
          </w:tcPr>
          <w:p w14:paraId="0FEC669B" w14:textId="77777777" w:rsidR="00244B1F" w:rsidRPr="00D02EDE" w:rsidRDefault="00244B1F" w:rsidP="007C7228">
            <w:pPr>
              <w:pStyle w:val="Tables"/>
              <w:rPr>
                <w:color w:val="auto"/>
              </w:rPr>
            </w:pPr>
            <w:r w:rsidRPr="00D02EDE">
              <w:rPr>
                <w:color w:val="auto"/>
              </w:rPr>
              <w:t>5.25</w:t>
            </w:r>
          </w:p>
        </w:tc>
        <w:tc>
          <w:tcPr>
            <w:tcW w:w="1530" w:type="dxa"/>
            <w:tcBorders>
              <w:top w:val="nil"/>
              <w:left w:val="nil"/>
              <w:bottom w:val="nil"/>
              <w:right w:val="nil"/>
            </w:tcBorders>
            <w:shd w:val="clear" w:color="auto" w:fill="auto"/>
            <w:noWrap/>
            <w:vAlign w:val="center"/>
            <w:hideMark/>
          </w:tcPr>
          <w:p w14:paraId="7B28FE41" w14:textId="77777777" w:rsidR="00244B1F" w:rsidRPr="00D02EDE" w:rsidRDefault="00244B1F" w:rsidP="007C7228">
            <w:pPr>
              <w:pStyle w:val="Tables"/>
              <w:rPr>
                <w:color w:val="auto"/>
              </w:rPr>
            </w:pPr>
            <w:r w:rsidRPr="00D02EDE">
              <w:rPr>
                <w:color w:val="auto"/>
              </w:rPr>
              <w:t>1.32</w:t>
            </w:r>
          </w:p>
        </w:tc>
      </w:tr>
      <w:tr w:rsidR="0006065B" w:rsidRPr="00D02EDE" w14:paraId="6D940417" w14:textId="77777777" w:rsidTr="0006065B">
        <w:trPr>
          <w:trHeight w:val="300"/>
        </w:trPr>
        <w:tc>
          <w:tcPr>
            <w:tcW w:w="5685" w:type="dxa"/>
            <w:tcBorders>
              <w:top w:val="nil"/>
              <w:left w:val="nil"/>
              <w:bottom w:val="nil"/>
              <w:right w:val="nil"/>
            </w:tcBorders>
            <w:shd w:val="clear" w:color="auto" w:fill="auto"/>
            <w:noWrap/>
            <w:vAlign w:val="center"/>
            <w:hideMark/>
          </w:tcPr>
          <w:p w14:paraId="49F04928" w14:textId="77777777" w:rsidR="00244B1F" w:rsidRPr="00D02EDE" w:rsidRDefault="00244B1F" w:rsidP="007C7228">
            <w:pPr>
              <w:pStyle w:val="Tables"/>
              <w:rPr>
                <w:color w:val="auto"/>
              </w:rPr>
            </w:pPr>
            <w:r w:rsidRPr="00D02EDE">
              <w:rPr>
                <w:color w:val="auto"/>
              </w:rPr>
              <w:t>Sea walls defenses and breakwaters are built to avoid beaches/coasts erosion</w:t>
            </w:r>
          </w:p>
        </w:tc>
        <w:tc>
          <w:tcPr>
            <w:tcW w:w="2160" w:type="dxa"/>
            <w:tcBorders>
              <w:top w:val="nil"/>
              <w:left w:val="nil"/>
              <w:bottom w:val="nil"/>
              <w:right w:val="nil"/>
            </w:tcBorders>
            <w:shd w:val="clear" w:color="auto" w:fill="auto"/>
            <w:noWrap/>
            <w:vAlign w:val="center"/>
            <w:hideMark/>
          </w:tcPr>
          <w:p w14:paraId="2233652A" w14:textId="77777777" w:rsidR="00244B1F" w:rsidRPr="00D02EDE" w:rsidRDefault="00244B1F" w:rsidP="007C7228">
            <w:pPr>
              <w:pStyle w:val="Tables"/>
              <w:rPr>
                <w:color w:val="auto"/>
              </w:rPr>
            </w:pPr>
            <w:r w:rsidRPr="00D02EDE">
              <w:rPr>
                <w:color w:val="auto"/>
              </w:rPr>
              <w:t>5.18</w:t>
            </w:r>
          </w:p>
        </w:tc>
        <w:tc>
          <w:tcPr>
            <w:tcW w:w="1530" w:type="dxa"/>
            <w:tcBorders>
              <w:top w:val="nil"/>
              <w:left w:val="nil"/>
              <w:bottom w:val="nil"/>
              <w:right w:val="nil"/>
            </w:tcBorders>
            <w:shd w:val="clear" w:color="auto" w:fill="auto"/>
            <w:noWrap/>
            <w:vAlign w:val="center"/>
            <w:hideMark/>
          </w:tcPr>
          <w:p w14:paraId="28BCC9BC" w14:textId="77777777" w:rsidR="00244B1F" w:rsidRPr="00D02EDE" w:rsidRDefault="00244B1F" w:rsidP="007C7228">
            <w:pPr>
              <w:pStyle w:val="Tables"/>
              <w:rPr>
                <w:color w:val="auto"/>
              </w:rPr>
            </w:pPr>
            <w:r w:rsidRPr="00D02EDE">
              <w:rPr>
                <w:color w:val="auto"/>
              </w:rPr>
              <w:t>1.24</w:t>
            </w:r>
          </w:p>
        </w:tc>
      </w:tr>
      <w:tr w:rsidR="0006065B" w:rsidRPr="00D02EDE" w14:paraId="757D6695" w14:textId="77777777" w:rsidTr="0006065B">
        <w:trPr>
          <w:trHeight w:val="300"/>
        </w:trPr>
        <w:tc>
          <w:tcPr>
            <w:tcW w:w="5685" w:type="dxa"/>
            <w:tcBorders>
              <w:top w:val="nil"/>
              <w:left w:val="nil"/>
              <w:bottom w:val="nil"/>
              <w:right w:val="nil"/>
            </w:tcBorders>
            <w:shd w:val="clear" w:color="auto" w:fill="auto"/>
            <w:noWrap/>
            <w:vAlign w:val="center"/>
            <w:hideMark/>
          </w:tcPr>
          <w:p w14:paraId="626DDB8B" w14:textId="77777777" w:rsidR="00244B1F" w:rsidRPr="00D02EDE" w:rsidRDefault="00244B1F" w:rsidP="007C7228">
            <w:pPr>
              <w:pStyle w:val="Tables"/>
              <w:rPr>
                <w:color w:val="auto"/>
              </w:rPr>
            </w:pPr>
            <w:r w:rsidRPr="00D02EDE">
              <w:rPr>
                <w:color w:val="auto"/>
              </w:rPr>
              <w:t>Pumps that draw floodwater from the flooded streets are installed</w:t>
            </w:r>
          </w:p>
        </w:tc>
        <w:tc>
          <w:tcPr>
            <w:tcW w:w="2160" w:type="dxa"/>
            <w:tcBorders>
              <w:top w:val="nil"/>
              <w:left w:val="nil"/>
              <w:bottom w:val="nil"/>
              <w:right w:val="nil"/>
            </w:tcBorders>
            <w:shd w:val="clear" w:color="auto" w:fill="auto"/>
            <w:noWrap/>
            <w:vAlign w:val="center"/>
            <w:hideMark/>
          </w:tcPr>
          <w:p w14:paraId="2B8C40A2" w14:textId="77777777" w:rsidR="00244B1F" w:rsidRPr="00D02EDE" w:rsidRDefault="00244B1F" w:rsidP="007C7228">
            <w:pPr>
              <w:pStyle w:val="Tables"/>
              <w:rPr>
                <w:color w:val="auto"/>
              </w:rPr>
            </w:pPr>
            <w:r w:rsidRPr="00D02EDE">
              <w:rPr>
                <w:color w:val="auto"/>
              </w:rPr>
              <w:t>5.12</w:t>
            </w:r>
          </w:p>
        </w:tc>
        <w:tc>
          <w:tcPr>
            <w:tcW w:w="1530" w:type="dxa"/>
            <w:tcBorders>
              <w:top w:val="nil"/>
              <w:left w:val="nil"/>
              <w:bottom w:val="nil"/>
              <w:right w:val="nil"/>
            </w:tcBorders>
            <w:shd w:val="clear" w:color="auto" w:fill="auto"/>
            <w:noWrap/>
            <w:vAlign w:val="center"/>
            <w:hideMark/>
          </w:tcPr>
          <w:p w14:paraId="3E985839" w14:textId="77777777" w:rsidR="00244B1F" w:rsidRPr="00D02EDE" w:rsidRDefault="00244B1F" w:rsidP="007C7228">
            <w:pPr>
              <w:pStyle w:val="Tables"/>
              <w:rPr>
                <w:color w:val="auto"/>
              </w:rPr>
            </w:pPr>
            <w:r w:rsidRPr="00D02EDE">
              <w:rPr>
                <w:color w:val="auto"/>
              </w:rPr>
              <w:t>1.18</w:t>
            </w:r>
          </w:p>
        </w:tc>
      </w:tr>
      <w:tr w:rsidR="0006065B" w:rsidRPr="00D02EDE" w14:paraId="6B99EC70" w14:textId="77777777" w:rsidTr="0006065B">
        <w:trPr>
          <w:trHeight w:val="300"/>
        </w:trPr>
        <w:tc>
          <w:tcPr>
            <w:tcW w:w="5685" w:type="dxa"/>
            <w:tcBorders>
              <w:top w:val="nil"/>
              <w:left w:val="nil"/>
              <w:bottom w:val="nil"/>
              <w:right w:val="nil"/>
            </w:tcBorders>
            <w:shd w:val="clear" w:color="auto" w:fill="auto"/>
            <w:noWrap/>
            <w:vAlign w:val="center"/>
            <w:hideMark/>
          </w:tcPr>
          <w:p w14:paraId="66D56733" w14:textId="77777777" w:rsidR="00244B1F" w:rsidRPr="00D02EDE" w:rsidRDefault="00244B1F" w:rsidP="007C7228">
            <w:pPr>
              <w:pStyle w:val="Tables"/>
              <w:rPr>
                <w:color w:val="auto"/>
              </w:rPr>
            </w:pPr>
            <w:r w:rsidRPr="00D02EDE">
              <w:rPr>
                <w:color w:val="auto"/>
              </w:rPr>
              <w:t>Information about changes in climatic and environmental conditions is provided to visitors</w:t>
            </w:r>
          </w:p>
        </w:tc>
        <w:tc>
          <w:tcPr>
            <w:tcW w:w="2160" w:type="dxa"/>
            <w:tcBorders>
              <w:top w:val="nil"/>
              <w:left w:val="nil"/>
              <w:bottom w:val="nil"/>
              <w:right w:val="nil"/>
            </w:tcBorders>
            <w:shd w:val="clear" w:color="auto" w:fill="auto"/>
            <w:noWrap/>
            <w:vAlign w:val="center"/>
            <w:hideMark/>
          </w:tcPr>
          <w:p w14:paraId="23E50026" w14:textId="77777777" w:rsidR="00244B1F" w:rsidRPr="00D02EDE" w:rsidRDefault="00244B1F" w:rsidP="007C7228">
            <w:pPr>
              <w:pStyle w:val="Tables"/>
              <w:rPr>
                <w:color w:val="auto"/>
              </w:rPr>
            </w:pPr>
            <w:r w:rsidRPr="00D02EDE">
              <w:rPr>
                <w:color w:val="auto"/>
              </w:rPr>
              <w:t>5.00</w:t>
            </w:r>
          </w:p>
        </w:tc>
        <w:tc>
          <w:tcPr>
            <w:tcW w:w="1530" w:type="dxa"/>
            <w:tcBorders>
              <w:top w:val="nil"/>
              <w:left w:val="nil"/>
              <w:bottom w:val="nil"/>
              <w:right w:val="nil"/>
            </w:tcBorders>
            <w:shd w:val="clear" w:color="auto" w:fill="auto"/>
            <w:noWrap/>
            <w:vAlign w:val="center"/>
            <w:hideMark/>
          </w:tcPr>
          <w:p w14:paraId="23436582" w14:textId="77777777" w:rsidR="00244B1F" w:rsidRPr="00D02EDE" w:rsidRDefault="00244B1F" w:rsidP="007C7228">
            <w:pPr>
              <w:pStyle w:val="Tables"/>
              <w:rPr>
                <w:color w:val="auto"/>
              </w:rPr>
            </w:pPr>
            <w:r w:rsidRPr="00D02EDE">
              <w:rPr>
                <w:color w:val="auto"/>
              </w:rPr>
              <w:t>1.16</w:t>
            </w:r>
          </w:p>
        </w:tc>
      </w:tr>
      <w:tr w:rsidR="0006065B" w:rsidRPr="00D02EDE" w14:paraId="79446161" w14:textId="77777777" w:rsidTr="0006065B">
        <w:trPr>
          <w:trHeight w:val="300"/>
        </w:trPr>
        <w:tc>
          <w:tcPr>
            <w:tcW w:w="5685" w:type="dxa"/>
            <w:tcBorders>
              <w:top w:val="nil"/>
              <w:left w:val="nil"/>
              <w:bottom w:val="nil"/>
              <w:right w:val="nil"/>
            </w:tcBorders>
            <w:shd w:val="clear" w:color="auto" w:fill="auto"/>
            <w:noWrap/>
            <w:vAlign w:val="center"/>
            <w:hideMark/>
          </w:tcPr>
          <w:p w14:paraId="0B107815" w14:textId="77777777" w:rsidR="00244B1F" w:rsidRPr="00D02EDE" w:rsidRDefault="00244B1F" w:rsidP="007C7228">
            <w:pPr>
              <w:pStyle w:val="Tables"/>
              <w:rPr>
                <w:color w:val="auto"/>
              </w:rPr>
            </w:pPr>
            <w:r w:rsidRPr="00D02EDE">
              <w:rPr>
                <w:color w:val="auto"/>
              </w:rPr>
              <w:t>Street level is raised to cope with flooding</w:t>
            </w:r>
          </w:p>
        </w:tc>
        <w:tc>
          <w:tcPr>
            <w:tcW w:w="2160" w:type="dxa"/>
            <w:tcBorders>
              <w:top w:val="nil"/>
              <w:left w:val="nil"/>
              <w:bottom w:val="nil"/>
              <w:right w:val="nil"/>
            </w:tcBorders>
            <w:shd w:val="clear" w:color="auto" w:fill="auto"/>
            <w:noWrap/>
            <w:vAlign w:val="center"/>
            <w:hideMark/>
          </w:tcPr>
          <w:p w14:paraId="11DB669E" w14:textId="77777777" w:rsidR="00244B1F" w:rsidRPr="00D02EDE" w:rsidRDefault="00244B1F" w:rsidP="007C7228">
            <w:pPr>
              <w:pStyle w:val="Tables"/>
              <w:rPr>
                <w:color w:val="auto"/>
              </w:rPr>
            </w:pPr>
            <w:r w:rsidRPr="00D02EDE">
              <w:rPr>
                <w:color w:val="auto"/>
              </w:rPr>
              <w:t>4.94</w:t>
            </w:r>
          </w:p>
        </w:tc>
        <w:tc>
          <w:tcPr>
            <w:tcW w:w="1530" w:type="dxa"/>
            <w:tcBorders>
              <w:top w:val="nil"/>
              <w:left w:val="nil"/>
              <w:bottom w:val="nil"/>
              <w:right w:val="nil"/>
            </w:tcBorders>
            <w:shd w:val="clear" w:color="auto" w:fill="auto"/>
            <w:noWrap/>
            <w:vAlign w:val="center"/>
            <w:hideMark/>
          </w:tcPr>
          <w:p w14:paraId="28FC7C96" w14:textId="77777777" w:rsidR="00244B1F" w:rsidRPr="00D02EDE" w:rsidRDefault="00244B1F" w:rsidP="007C7228">
            <w:pPr>
              <w:pStyle w:val="Tables"/>
              <w:rPr>
                <w:color w:val="auto"/>
              </w:rPr>
            </w:pPr>
            <w:r w:rsidRPr="00D02EDE">
              <w:rPr>
                <w:color w:val="auto"/>
              </w:rPr>
              <w:t>1.21</w:t>
            </w:r>
          </w:p>
        </w:tc>
      </w:tr>
      <w:tr w:rsidR="0006065B" w:rsidRPr="00D02EDE" w14:paraId="2DD4EE42" w14:textId="77777777" w:rsidTr="0006065B">
        <w:trPr>
          <w:trHeight w:val="300"/>
        </w:trPr>
        <w:tc>
          <w:tcPr>
            <w:tcW w:w="5685" w:type="dxa"/>
            <w:tcBorders>
              <w:top w:val="nil"/>
              <w:left w:val="nil"/>
              <w:bottom w:val="nil"/>
              <w:right w:val="nil"/>
            </w:tcBorders>
            <w:shd w:val="clear" w:color="auto" w:fill="auto"/>
            <w:noWrap/>
            <w:vAlign w:val="center"/>
            <w:hideMark/>
          </w:tcPr>
          <w:p w14:paraId="4F58ACBD" w14:textId="77777777" w:rsidR="00244B1F" w:rsidRPr="00D02EDE" w:rsidRDefault="00244B1F" w:rsidP="007C7228">
            <w:pPr>
              <w:pStyle w:val="Tables"/>
              <w:rPr>
                <w:color w:val="auto"/>
              </w:rPr>
            </w:pPr>
            <w:r w:rsidRPr="00D02EDE">
              <w:rPr>
                <w:color w:val="auto"/>
              </w:rPr>
              <w:t>Free transportation to the beach with shuttle buses is provided to visitors</w:t>
            </w:r>
          </w:p>
        </w:tc>
        <w:tc>
          <w:tcPr>
            <w:tcW w:w="2160" w:type="dxa"/>
            <w:tcBorders>
              <w:top w:val="nil"/>
              <w:left w:val="nil"/>
              <w:bottom w:val="nil"/>
              <w:right w:val="nil"/>
            </w:tcBorders>
            <w:shd w:val="clear" w:color="auto" w:fill="auto"/>
            <w:noWrap/>
            <w:vAlign w:val="center"/>
            <w:hideMark/>
          </w:tcPr>
          <w:p w14:paraId="17E7BB16" w14:textId="77777777" w:rsidR="00244B1F" w:rsidRPr="00D02EDE" w:rsidRDefault="00244B1F" w:rsidP="007C7228">
            <w:pPr>
              <w:pStyle w:val="Tables"/>
              <w:rPr>
                <w:color w:val="auto"/>
              </w:rPr>
            </w:pPr>
            <w:r w:rsidRPr="00D02EDE">
              <w:rPr>
                <w:color w:val="auto"/>
              </w:rPr>
              <w:t>4.91</w:t>
            </w:r>
          </w:p>
        </w:tc>
        <w:tc>
          <w:tcPr>
            <w:tcW w:w="1530" w:type="dxa"/>
            <w:tcBorders>
              <w:top w:val="nil"/>
              <w:left w:val="nil"/>
              <w:bottom w:val="nil"/>
              <w:right w:val="nil"/>
            </w:tcBorders>
            <w:shd w:val="clear" w:color="auto" w:fill="auto"/>
            <w:noWrap/>
            <w:vAlign w:val="center"/>
            <w:hideMark/>
          </w:tcPr>
          <w:p w14:paraId="3000E81A" w14:textId="77777777" w:rsidR="00244B1F" w:rsidRPr="00D02EDE" w:rsidRDefault="00244B1F" w:rsidP="007C7228">
            <w:pPr>
              <w:pStyle w:val="Tables"/>
              <w:rPr>
                <w:color w:val="auto"/>
              </w:rPr>
            </w:pPr>
            <w:r w:rsidRPr="00D02EDE">
              <w:rPr>
                <w:color w:val="auto"/>
              </w:rPr>
              <w:t>1.28</w:t>
            </w:r>
          </w:p>
        </w:tc>
      </w:tr>
      <w:tr w:rsidR="0006065B" w:rsidRPr="00D02EDE" w14:paraId="00F4A30E" w14:textId="77777777" w:rsidTr="0006065B">
        <w:trPr>
          <w:trHeight w:val="300"/>
        </w:trPr>
        <w:tc>
          <w:tcPr>
            <w:tcW w:w="5685" w:type="dxa"/>
            <w:tcBorders>
              <w:top w:val="nil"/>
              <w:left w:val="nil"/>
              <w:bottom w:val="nil"/>
              <w:right w:val="nil"/>
            </w:tcBorders>
            <w:shd w:val="clear" w:color="auto" w:fill="auto"/>
            <w:noWrap/>
            <w:vAlign w:val="center"/>
            <w:hideMark/>
          </w:tcPr>
          <w:p w14:paraId="5CC53863" w14:textId="77777777" w:rsidR="00244B1F" w:rsidRPr="00D02EDE" w:rsidRDefault="00244B1F" w:rsidP="007C7228">
            <w:pPr>
              <w:pStyle w:val="Tables"/>
              <w:rPr>
                <w:color w:val="auto"/>
              </w:rPr>
            </w:pPr>
            <w:r w:rsidRPr="00D02EDE">
              <w:rPr>
                <w:color w:val="auto"/>
              </w:rPr>
              <w:t>Tourism resorts and infrastructure are moved further back from eroding coasts</w:t>
            </w:r>
          </w:p>
        </w:tc>
        <w:tc>
          <w:tcPr>
            <w:tcW w:w="2160" w:type="dxa"/>
            <w:tcBorders>
              <w:top w:val="nil"/>
              <w:left w:val="nil"/>
              <w:bottom w:val="nil"/>
              <w:right w:val="nil"/>
            </w:tcBorders>
            <w:shd w:val="clear" w:color="auto" w:fill="auto"/>
            <w:noWrap/>
            <w:vAlign w:val="center"/>
            <w:hideMark/>
          </w:tcPr>
          <w:p w14:paraId="151102B6" w14:textId="77777777" w:rsidR="00244B1F" w:rsidRPr="00D02EDE" w:rsidRDefault="00244B1F" w:rsidP="007C7228">
            <w:pPr>
              <w:pStyle w:val="Tables"/>
              <w:rPr>
                <w:color w:val="auto"/>
              </w:rPr>
            </w:pPr>
            <w:r w:rsidRPr="00D02EDE">
              <w:rPr>
                <w:color w:val="auto"/>
              </w:rPr>
              <w:t>4.83</w:t>
            </w:r>
          </w:p>
        </w:tc>
        <w:tc>
          <w:tcPr>
            <w:tcW w:w="1530" w:type="dxa"/>
            <w:tcBorders>
              <w:top w:val="nil"/>
              <w:left w:val="nil"/>
              <w:bottom w:val="nil"/>
              <w:right w:val="nil"/>
            </w:tcBorders>
            <w:shd w:val="clear" w:color="auto" w:fill="auto"/>
            <w:noWrap/>
            <w:vAlign w:val="center"/>
            <w:hideMark/>
          </w:tcPr>
          <w:p w14:paraId="48A1C44D" w14:textId="77777777" w:rsidR="00244B1F" w:rsidRPr="00D02EDE" w:rsidRDefault="00244B1F" w:rsidP="007C7228">
            <w:pPr>
              <w:pStyle w:val="Tables"/>
              <w:rPr>
                <w:color w:val="auto"/>
              </w:rPr>
            </w:pPr>
            <w:r w:rsidRPr="00D02EDE">
              <w:rPr>
                <w:color w:val="auto"/>
              </w:rPr>
              <w:t>1.34</w:t>
            </w:r>
          </w:p>
        </w:tc>
      </w:tr>
      <w:tr w:rsidR="0006065B" w:rsidRPr="00D02EDE" w14:paraId="170EED13" w14:textId="77777777" w:rsidTr="0006065B">
        <w:trPr>
          <w:trHeight w:val="300"/>
        </w:trPr>
        <w:tc>
          <w:tcPr>
            <w:tcW w:w="5685" w:type="dxa"/>
            <w:tcBorders>
              <w:top w:val="nil"/>
              <w:left w:val="nil"/>
              <w:bottom w:val="nil"/>
              <w:right w:val="nil"/>
            </w:tcBorders>
            <w:shd w:val="clear" w:color="auto" w:fill="auto"/>
            <w:noWrap/>
            <w:vAlign w:val="center"/>
            <w:hideMark/>
          </w:tcPr>
          <w:p w14:paraId="442004D6" w14:textId="77777777" w:rsidR="00244B1F" w:rsidRPr="00D02EDE" w:rsidRDefault="00244B1F" w:rsidP="007C7228">
            <w:pPr>
              <w:pStyle w:val="Tables"/>
              <w:rPr>
                <w:color w:val="auto"/>
              </w:rPr>
            </w:pPr>
            <w:r w:rsidRPr="00D02EDE">
              <w:rPr>
                <w:color w:val="auto"/>
              </w:rPr>
              <w:t>Fans and air conditioning are placed outdoor</w:t>
            </w:r>
          </w:p>
        </w:tc>
        <w:tc>
          <w:tcPr>
            <w:tcW w:w="2160" w:type="dxa"/>
            <w:tcBorders>
              <w:top w:val="nil"/>
              <w:left w:val="nil"/>
              <w:bottom w:val="nil"/>
              <w:right w:val="nil"/>
            </w:tcBorders>
            <w:shd w:val="clear" w:color="auto" w:fill="auto"/>
            <w:noWrap/>
            <w:vAlign w:val="center"/>
            <w:hideMark/>
          </w:tcPr>
          <w:p w14:paraId="1B665ACA" w14:textId="77777777" w:rsidR="00244B1F" w:rsidRPr="00D02EDE" w:rsidRDefault="00244B1F" w:rsidP="007C7228">
            <w:pPr>
              <w:pStyle w:val="Tables"/>
              <w:rPr>
                <w:color w:val="auto"/>
              </w:rPr>
            </w:pPr>
            <w:r w:rsidRPr="00D02EDE">
              <w:rPr>
                <w:color w:val="auto"/>
              </w:rPr>
              <w:t>4.80</w:t>
            </w:r>
          </w:p>
        </w:tc>
        <w:tc>
          <w:tcPr>
            <w:tcW w:w="1530" w:type="dxa"/>
            <w:tcBorders>
              <w:top w:val="nil"/>
              <w:left w:val="nil"/>
              <w:bottom w:val="nil"/>
              <w:right w:val="nil"/>
            </w:tcBorders>
            <w:shd w:val="clear" w:color="auto" w:fill="auto"/>
            <w:noWrap/>
            <w:vAlign w:val="center"/>
            <w:hideMark/>
          </w:tcPr>
          <w:p w14:paraId="40B5BC8B" w14:textId="77777777" w:rsidR="00244B1F" w:rsidRPr="00D02EDE" w:rsidRDefault="00244B1F" w:rsidP="007C7228">
            <w:pPr>
              <w:pStyle w:val="Tables"/>
              <w:rPr>
                <w:color w:val="auto"/>
              </w:rPr>
            </w:pPr>
            <w:r w:rsidRPr="00D02EDE">
              <w:rPr>
                <w:color w:val="auto"/>
              </w:rPr>
              <w:t>1.48</w:t>
            </w:r>
          </w:p>
        </w:tc>
      </w:tr>
      <w:tr w:rsidR="0006065B" w:rsidRPr="00D02EDE" w14:paraId="6AD26098" w14:textId="77777777" w:rsidTr="0006065B">
        <w:trPr>
          <w:trHeight w:val="300"/>
        </w:trPr>
        <w:tc>
          <w:tcPr>
            <w:tcW w:w="5685" w:type="dxa"/>
            <w:tcBorders>
              <w:top w:val="nil"/>
              <w:left w:val="nil"/>
              <w:bottom w:val="nil"/>
              <w:right w:val="nil"/>
            </w:tcBorders>
            <w:shd w:val="clear" w:color="auto" w:fill="auto"/>
            <w:noWrap/>
            <w:vAlign w:val="center"/>
            <w:hideMark/>
          </w:tcPr>
          <w:p w14:paraId="32A9BDCE" w14:textId="77777777" w:rsidR="00244B1F" w:rsidRPr="00D02EDE" w:rsidRDefault="00244B1F" w:rsidP="007C7228">
            <w:pPr>
              <w:pStyle w:val="Tables"/>
              <w:rPr>
                <w:color w:val="auto"/>
              </w:rPr>
            </w:pPr>
            <w:r w:rsidRPr="00D02EDE">
              <w:rPr>
                <w:color w:val="auto"/>
              </w:rPr>
              <w:t>More indoor leisure-time activities are offered to visitors</w:t>
            </w:r>
          </w:p>
        </w:tc>
        <w:tc>
          <w:tcPr>
            <w:tcW w:w="2160" w:type="dxa"/>
            <w:tcBorders>
              <w:top w:val="nil"/>
              <w:left w:val="nil"/>
              <w:bottom w:val="nil"/>
              <w:right w:val="nil"/>
            </w:tcBorders>
            <w:shd w:val="clear" w:color="auto" w:fill="auto"/>
            <w:noWrap/>
            <w:vAlign w:val="center"/>
            <w:hideMark/>
          </w:tcPr>
          <w:p w14:paraId="34E361C0" w14:textId="77777777" w:rsidR="00244B1F" w:rsidRPr="00D02EDE" w:rsidRDefault="00244B1F" w:rsidP="007C7228">
            <w:pPr>
              <w:pStyle w:val="Tables"/>
              <w:rPr>
                <w:color w:val="auto"/>
              </w:rPr>
            </w:pPr>
            <w:r w:rsidRPr="00D02EDE">
              <w:rPr>
                <w:color w:val="auto"/>
              </w:rPr>
              <w:t>4.74</w:t>
            </w:r>
          </w:p>
        </w:tc>
        <w:tc>
          <w:tcPr>
            <w:tcW w:w="1530" w:type="dxa"/>
            <w:tcBorders>
              <w:top w:val="nil"/>
              <w:left w:val="nil"/>
              <w:bottom w:val="nil"/>
              <w:right w:val="nil"/>
            </w:tcBorders>
            <w:shd w:val="clear" w:color="auto" w:fill="auto"/>
            <w:noWrap/>
            <w:vAlign w:val="center"/>
            <w:hideMark/>
          </w:tcPr>
          <w:p w14:paraId="1229DB65" w14:textId="77777777" w:rsidR="00244B1F" w:rsidRPr="00D02EDE" w:rsidRDefault="00244B1F" w:rsidP="007C7228">
            <w:pPr>
              <w:pStyle w:val="Tables"/>
              <w:rPr>
                <w:color w:val="auto"/>
              </w:rPr>
            </w:pPr>
            <w:r w:rsidRPr="00D02EDE">
              <w:rPr>
                <w:color w:val="auto"/>
              </w:rPr>
              <w:t>1.22</w:t>
            </w:r>
          </w:p>
        </w:tc>
      </w:tr>
      <w:tr w:rsidR="0006065B" w:rsidRPr="00D02EDE" w14:paraId="19A04C30" w14:textId="77777777" w:rsidTr="0006065B">
        <w:trPr>
          <w:trHeight w:val="320"/>
        </w:trPr>
        <w:tc>
          <w:tcPr>
            <w:tcW w:w="5685" w:type="dxa"/>
            <w:tcBorders>
              <w:top w:val="nil"/>
              <w:left w:val="nil"/>
              <w:bottom w:val="single" w:sz="8" w:space="0" w:color="auto"/>
              <w:right w:val="nil"/>
            </w:tcBorders>
            <w:shd w:val="clear" w:color="auto" w:fill="auto"/>
            <w:noWrap/>
            <w:vAlign w:val="center"/>
            <w:hideMark/>
          </w:tcPr>
          <w:p w14:paraId="23D09C2F" w14:textId="77777777" w:rsidR="00244B1F" w:rsidRPr="00D02EDE" w:rsidRDefault="00244B1F" w:rsidP="007C7228">
            <w:pPr>
              <w:pStyle w:val="Tables"/>
              <w:rPr>
                <w:color w:val="auto"/>
              </w:rPr>
            </w:pPr>
            <w:r w:rsidRPr="00D02EDE">
              <w:rPr>
                <w:color w:val="auto"/>
              </w:rPr>
              <w:t>More built attractions are introduced to replace natural attractions</w:t>
            </w:r>
          </w:p>
        </w:tc>
        <w:tc>
          <w:tcPr>
            <w:tcW w:w="2160" w:type="dxa"/>
            <w:tcBorders>
              <w:top w:val="nil"/>
              <w:left w:val="nil"/>
              <w:bottom w:val="single" w:sz="8" w:space="0" w:color="auto"/>
              <w:right w:val="nil"/>
            </w:tcBorders>
            <w:shd w:val="clear" w:color="auto" w:fill="auto"/>
            <w:noWrap/>
            <w:vAlign w:val="center"/>
            <w:hideMark/>
          </w:tcPr>
          <w:p w14:paraId="15047F62" w14:textId="77777777" w:rsidR="00244B1F" w:rsidRPr="00D02EDE" w:rsidRDefault="00244B1F" w:rsidP="007C7228">
            <w:pPr>
              <w:pStyle w:val="Tables"/>
              <w:rPr>
                <w:color w:val="auto"/>
              </w:rPr>
            </w:pPr>
            <w:r w:rsidRPr="00D02EDE">
              <w:rPr>
                <w:color w:val="auto"/>
              </w:rPr>
              <w:t>4.09</w:t>
            </w:r>
          </w:p>
        </w:tc>
        <w:tc>
          <w:tcPr>
            <w:tcW w:w="1530" w:type="dxa"/>
            <w:tcBorders>
              <w:top w:val="nil"/>
              <w:left w:val="nil"/>
              <w:bottom w:val="single" w:sz="8" w:space="0" w:color="auto"/>
              <w:right w:val="nil"/>
            </w:tcBorders>
            <w:shd w:val="clear" w:color="auto" w:fill="auto"/>
            <w:noWrap/>
            <w:vAlign w:val="center"/>
            <w:hideMark/>
          </w:tcPr>
          <w:p w14:paraId="689790F1" w14:textId="77777777" w:rsidR="00244B1F" w:rsidRPr="00D02EDE" w:rsidRDefault="00244B1F" w:rsidP="007C7228">
            <w:pPr>
              <w:pStyle w:val="Tables"/>
              <w:rPr>
                <w:color w:val="auto"/>
              </w:rPr>
            </w:pPr>
            <w:r w:rsidRPr="00D02EDE">
              <w:rPr>
                <w:color w:val="auto"/>
              </w:rPr>
              <w:t>1.67</w:t>
            </w:r>
          </w:p>
        </w:tc>
      </w:tr>
    </w:tbl>
    <w:p w14:paraId="7098901D" w14:textId="16FCA85E" w:rsidR="00967A34" w:rsidRPr="00D02EDE" w:rsidRDefault="00967A34" w:rsidP="00530645">
      <w:pPr>
        <w:jc w:val="both"/>
        <w:rPr>
          <w:rFonts w:eastAsia="Times New Roman"/>
          <w:b/>
          <w:i/>
          <w:color w:val="000000" w:themeColor="text1"/>
          <w:highlight w:val="white"/>
        </w:rPr>
      </w:pPr>
    </w:p>
    <w:p w14:paraId="75EDDCA9" w14:textId="35229855" w:rsidR="00967A34" w:rsidRPr="00D02EDE" w:rsidRDefault="00EE7346" w:rsidP="00530645">
      <w:pPr>
        <w:jc w:val="both"/>
        <w:rPr>
          <w:rFonts w:eastAsia="Times New Roman"/>
          <w:color w:val="000000" w:themeColor="text1"/>
          <w:highlight w:val="white"/>
        </w:rPr>
      </w:pPr>
      <w:r w:rsidRPr="00D02EDE">
        <w:rPr>
          <w:rFonts w:eastAsia="Times New Roman"/>
          <w:color w:val="000000" w:themeColor="text1"/>
          <w:highlight w:val="white"/>
        </w:rPr>
        <w:t xml:space="preserve">After rating the desirability of the potential adaptation measures, respondents were asked what their reaction would be, in terms of visitation intentions, if in spite of changed climatic and environmental conditions, the adaptation options that were desirable to them were to be implemented at the last destination they visited in Florida. With the prospect of adaptation measures being implemented at the destination level, more than half (56.7%) of respondents would </w:t>
      </w:r>
      <w:r w:rsidRPr="00D02EDE">
        <w:rPr>
          <w:rFonts w:eastAsia="Times New Roman"/>
          <w:color w:val="000000" w:themeColor="text1"/>
          <w:highlight w:val="white"/>
        </w:rPr>
        <w:lastRenderedPageBreak/>
        <w:t>choose to visit the same destination, 3</w:t>
      </w:r>
      <w:r w:rsidR="00520E62">
        <w:rPr>
          <w:rFonts w:eastAsia="Times New Roman"/>
          <w:color w:val="000000" w:themeColor="text1"/>
          <w:highlight w:val="white"/>
        </w:rPr>
        <w:t>3.3</w:t>
      </w:r>
      <w:r w:rsidRPr="00D02EDE">
        <w:rPr>
          <w:rFonts w:eastAsia="Times New Roman"/>
          <w:color w:val="000000" w:themeColor="text1"/>
          <w:highlight w:val="white"/>
        </w:rPr>
        <w:t>% would visit on different dates, and a remaining 10% would choose a</w:t>
      </w:r>
      <w:r w:rsidR="00A34D26">
        <w:rPr>
          <w:rFonts w:eastAsia="Times New Roman"/>
          <w:color w:val="000000" w:themeColor="text1"/>
          <w:highlight w:val="white"/>
        </w:rPr>
        <w:t xml:space="preserve"> different destination</w:t>
      </w:r>
      <w:r w:rsidR="00FE1CDA">
        <w:rPr>
          <w:rFonts w:eastAsia="Times New Roman"/>
          <w:color w:val="000000" w:themeColor="text1"/>
          <w:highlight w:val="white"/>
        </w:rPr>
        <w:t xml:space="preserve">. </w:t>
      </w:r>
    </w:p>
    <w:p w14:paraId="3D884E28" w14:textId="235BBF4E" w:rsidR="00A66806" w:rsidRPr="008B35AD" w:rsidRDefault="00E4237A" w:rsidP="00530645">
      <w:pPr>
        <w:pStyle w:val="Heading2"/>
        <w:jc w:val="both"/>
        <w:rPr>
          <w:rFonts w:ascii="Times New Roman" w:hAnsi="Times New Roman" w:cs="Times New Roman"/>
          <w:i/>
          <w:color w:val="000000" w:themeColor="text1"/>
          <w:sz w:val="24"/>
          <w:szCs w:val="24"/>
        </w:rPr>
      </w:pPr>
      <w:bookmarkStart w:id="15" w:name="_Toc462665236"/>
      <w:bookmarkStart w:id="16" w:name="_Toc462665832"/>
      <w:bookmarkStart w:id="17" w:name="_Toc462666733"/>
      <w:bookmarkStart w:id="18" w:name="_Toc338849482"/>
      <w:bookmarkStart w:id="19" w:name="_Toc340151105"/>
      <w:bookmarkStart w:id="20" w:name="_Toc466464509"/>
      <w:bookmarkStart w:id="21" w:name="_Toc466468055"/>
      <w:bookmarkStart w:id="22" w:name="_Toc466894773"/>
      <w:bookmarkStart w:id="23" w:name="_Toc466894981"/>
      <w:bookmarkStart w:id="24" w:name="_Toc466895529"/>
      <w:bookmarkStart w:id="25" w:name="_Toc466896540"/>
      <w:r>
        <w:rPr>
          <w:rFonts w:ascii="Times New Roman" w:hAnsi="Times New Roman" w:cs="Times New Roman"/>
          <w:i/>
          <w:color w:val="000000" w:themeColor="text1"/>
          <w:sz w:val="24"/>
          <w:szCs w:val="24"/>
        </w:rPr>
        <w:t xml:space="preserve">4.7 </w:t>
      </w:r>
      <w:r w:rsidR="00A54EFB">
        <w:rPr>
          <w:rFonts w:ascii="Times New Roman" w:hAnsi="Times New Roman" w:cs="Times New Roman"/>
          <w:i/>
          <w:color w:val="000000" w:themeColor="text1"/>
          <w:sz w:val="24"/>
          <w:szCs w:val="24"/>
        </w:rPr>
        <w:t>Inferential a</w:t>
      </w:r>
      <w:r w:rsidR="005D0C54" w:rsidRPr="00D02EDE">
        <w:rPr>
          <w:rFonts w:ascii="Times New Roman" w:hAnsi="Times New Roman" w:cs="Times New Roman"/>
          <w:i/>
          <w:color w:val="000000" w:themeColor="text1"/>
          <w:sz w:val="24"/>
          <w:szCs w:val="24"/>
        </w:rPr>
        <w:t xml:space="preserve">nalysis and </w:t>
      </w:r>
      <w:r w:rsidR="00A54EFB">
        <w:rPr>
          <w:rFonts w:ascii="Times New Roman" w:hAnsi="Times New Roman" w:cs="Times New Roman"/>
          <w:i/>
          <w:color w:val="000000" w:themeColor="text1"/>
          <w:sz w:val="24"/>
          <w:szCs w:val="24"/>
        </w:rPr>
        <w:t>t</w:t>
      </w:r>
      <w:r w:rsidR="005D0C54" w:rsidRPr="00D02EDE">
        <w:rPr>
          <w:rFonts w:ascii="Times New Roman" w:hAnsi="Times New Roman" w:cs="Times New Roman"/>
          <w:i/>
          <w:color w:val="000000" w:themeColor="text1"/>
          <w:sz w:val="24"/>
          <w:szCs w:val="24"/>
        </w:rPr>
        <w:t xml:space="preserve">est of </w:t>
      </w:r>
      <w:r w:rsidR="00A54EFB">
        <w:rPr>
          <w:rFonts w:ascii="Times New Roman" w:hAnsi="Times New Roman" w:cs="Times New Roman"/>
          <w:i/>
          <w:color w:val="000000" w:themeColor="text1"/>
          <w:sz w:val="24"/>
          <w:szCs w:val="24"/>
        </w:rPr>
        <w:t>h</w:t>
      </w:r>
      <w:r w:rsidR="005D0C54" w:rsidRPr="00D02EDE">
        <w:rPr>
          <w:rFonts w:ascii="Times New Roman" w:hAnsi="Times New Roman" w:cs="Times New Roman"/>
          <w:i/>
          <w:color w:val="000000" w:themeColor="text1"/>
          <w:sz w:val="24"/>
          <w:szCs w:val="24"/>
        </w:rPr>
        <w:t>ypothes</w:t>
      </w:r>
      <w:bookmarkEnd w:id="15"/>
      <w:bookmarkEnd w:id="16"/>
      <w:bookmarkEnd w:id="17"/>
      <w:bookmarkEnd w:id="18"/>
      <w:bookmarkEnd w:id="19"/>
      <w:bookmarkEnd w:id="20"/>
      <w:bookmarkEnd w:id="21"/>
      <w:bookmarkEnd w:id="22"/>
      <w:bookmarkEnd w:id="23"/>
      <w:bookmarkEnd w:id="24"/>
      <w:bookmarkEnd w:id="25"/>
      <w:r w:rsidR="001A704F" w:rsidRPr="00D02EDE">
        <w:rPr>
          <w:rFonts w:ascii="Times New Roman" w:hAnsi="Times New Roman" w:cs="Times New Roman"/>
          <w:i/>
          <w:color w:val="000000" w:themeColor="text1"/>
          <w:sz w:val="24"/>
          <w:szCs w:val="24"/>
        </w:rPr>
        <w:t>is</w:t>
      </w:r>
      <w:bookmarkStart w:id="26" w:name="_Toc462665240"/>
      <w:bookmarkStart w:id="27" w:name="_Toc462665836"/>
      <w:bookmarkStart w:id="28" w:name="_Toc462666737"/>
      <w:bookmarkStart w:id="29" w:name="_Toc338849485"/>
      <w:bookmarkStart w:id="30" w:name="_Toc340151108"/>
      <w:bookmarkStart w:id="31" w:name="_Toc466464512"/>
      <w:bookmarkStart w:id="32" w:name="_Toc466468058"/>
      <w:bookmarkStart w:id="33" w:name="_Toc466894776"/>
      <w:bookmarkStart w:id="34" w:name="_Toc466894984"/>
      <w:bookmarkStart w:id="35" w:name="_Toc466895532"/>
      <w:bookmarkStart w:id="36" w:name="_Toc466896543"/>
      <w:r w:rsidR="005F5B2E" w:rsidRPr="00D02EDE">
        <w:rPr>
          <w:rFonts w:ascii="Times New Roman" w:hAnsi="Times New Roman" w:cs="Times New Roman"/>
          <w:i/>
          <w:color w:val="000000" w:themeColor="text1"/>
          <w:sz w:val="24"/>
          <w:szCs w:val="24"/>
        </w:rPr>
        <w:t xml:space="preserve">: </w:t>
      </w:r>
      <w:r w:rsidR="005D0C54" w:rsidRPr="00D02EDE">
        <w:rPr>
          <w:rFonts w:ascii="Times New Roman" w:hAnsi="Times New Roman" w:cs="Times New Roman"/>
          <w:i/>
          <w:color w:val="000000" w:themeColor="text1"/>
          <w:sz w:val="24"/>
          <w:szCs w:val="24"/>
        </w:rPr>
        <w:t xml:space="preserve">Adaptation </w:t>
      </w:r>
      <w:r w:rsidR="00A54EFB">
        <w:rPr>
          <w:rFonts w:ascii="Times New Roman" w:hAnsi="Times New Roman" w:cs="Times New Roman"/>
          <w:i/>
          <w:color w:val="000000" w:themeColor="text1"/>
          <w:sz w:val="24"/>
          <w:szCs w:val="24"/>
        </w:rPr>
        <w:t>m</w:t>
      </w:r>
      <w:r w:rsidR="005D0C54" w:rsidRPr="00D02EDE">
        <w:rPr>
          <w:rFonts w:ascii="Times New Roman" w:hAnsi="Times New Roman" w:cs="Times New Roman"/>
          <w:i/>
          <w:color w:val="000000" w:themeColor="text1"/>
          <w:sz w:val="24"/>
          <w:szCs w:val="24"/>
        </w:rPr>
        <w:t xml:space="preserve">easures and </w:t>
      </w:r>
      <w:r w:rsidR="00A54EFB">
        <w:rPr>
          <w:rFonts w:ascii="Times New Roman" w:hAnsi="Times New Roman" w:cs="Times New Roman"/>
          <w:i/>
          <w:color w:val="000000" w:themeColor="text1"/>
          <w:sz w:val="24"/>
          <w:szCs w:val="24"/>
        </w:rPr>
        <w:t>c</w:t>
      </w:r>
      <w:r w:rsidR="005D0C54" w:rsidRPr="00D02EDE">
        <w:rPr>
          <w:rFonts w:ascii="Times New Roman" w:hAnsi="Times New Roman" w:cs="Times New Roman"/>
          <w:i/>
          <w:color w:val="000000" w:themeColor="text1"/>
          <w:sz w:val="24"/>
          <w:szCs w:val="24"/>
        </w:rPr>
        <w:t xml:space="preserve">hanges in </w:t>
      </w:r>
      <w:r w:rsidR="00A54EFB">
        <w:rPr>
          <w:rFonts w:ascii="Times New Roman" w:hAnsi="Times New Roman" w:cs="Times New Roman"/>
          <w:i/>
          <w:color w:val="000000" w:themeColor="text1"/>
          <w:sz w:val="24"/>
          <w:szCs w:val="24"/>
        </w:rPr>
        <w:t>t</w:t>
      </w:r>
      <w:r w:rsidR="005D0C54" w:rsidRPr="00D02EDE">
        <w:rPr>
          <w:rFonts w:ascii="Times New Roman" w:hAnsi="Times New Roman" w:cs="Times New Roman"/>
          <w:i/>
          <w:color w:val="000000" w:themeColor="text1"/>
          <w:sz w:val="24"/>
          <w:szCs w:val="24"/>
        </w:rPr>
        <w:t xml:space="preserve">ourists’ </w:t>
      </w:r>
      <w:r w:rsidR="00A54EFB">
        <w:rPr>
          <w:rFonts w:ascii="Times New Roman" w:hAnsi="Times New Roman" w:cs="Times New Roman"/>
          <w:i/>
          <w:color w:val="000000" w:themeColor="text1"/>
          <w:sz w:val="24"/>
          <w:szCs w:val="24"/>
        </w:rPr>
        <w:t>v</w:t>
      </w:r>
      <w:r w:rsidR="005D0C54" w:rsidRPr="00D02EDE">
        <w:rPr>
          <w:rFonts w:ascii="Times New Roman" w:hAnsi="Times New Roman" w:cs="Times New Roman"/>
          <w:i/>
          <w:color w:val="000000" w:themeColor="text1"/>
          <w:sz w:val="24"/>
          <w:szCs w:val="24"/>
        </w:rPr>
        <w:t xml:space="preserve">isitation </w:t>
      </w:r>
      <w:r w:rsidR="00A54EFB" w:rsidRPr="008B35AD">
        <w:rPr>
          <w:rFonts w:ascii="Times New Roman" w:hAnsi="Times New Roman" w:cs="Times New Roman"/>
          <w:i/>
          <w:color w:val="000000" w:themeColor="text1"/>
          <w:sz w:val="24"/>
          <w:szCs w:val="24"/>
        </w:rPr>
        <w:t>i</w:t>
      </w:r>
      <w:r w:rsidR="005D0C54" w:rsidRPr="008B35AD">
        <w:rPr>
          <w:rFonts w:ascii="Times New Roman" w:hAnsi="Times New Roman" w:cs="Times New Roman"/>
          <w:i/>
          <w:color w:val="000000" w:themeColor="text1"/>
          <w:sz w:val="24"/>
          <w:szCs w:val="24"/>
        </w:rPr>
        <w:t>ntentions</w:t>
      </w:r>
      <w:bookmarkEnd w:id="26"/>
      <w:bookmarkEnd w:id="27"/>
      <w:bookmarkEnd w:id="28"/>
      <w:bookmarkEnd w:id="29"/>
      <w:bookmarkEnd w:id="30"/>
      <w:bookmarkEnd w:id="31"/>
      <w:bookmarkEnd w:id="32"/>
      <w:bookmarkEnd w:id="33"/>
      <w:bookmarkEnd w:id="34"/>
      <w:bookmarkEnd w:id="35"/>
      <w:bookmarkEnd w:id="36"/>
      <w:r w:rsidR="005D0C54" w:rsidRPr="008B35AD">
        <w:rPr>
          <w:rFonts w:ascii="Times New Roman" w:hAnsi="Times New Roman" w:cs="Times New Roman"/>
          <w:i/>
          <w:color w:val="000000" w:themeColor="text1"/>
          <w:sz w:val="24"/>
          <w:szCs w:val="24"/>
        </w:rPr>
        <w:t xml:space="preserve"> </w:t>
      </w:r>
    </w:p>
    <w:p w14:paraId="2D79DDDF" w14:textId="316D979C" w:rsidR="005D0C54" w:rsidRDefault="005D0C54" w:rsidP="00530645">
      <w:pPr>
        <w:jc w:val="both"/>
        <w:rPr>
          <w:color w:val="000000" w:themeColor="text1"/>
        </w:rPr>
      </w:pPr>
      <w:r w:rsidRPr="008B35AD">
        <w:rPr>
          <w:color w:val="000000" w:themeColor="text1"/>
        </w:rPr>
        <w:t xml:space="preserve">To test the relationship between tourists’ visitation intentions to a climate change impacted destination and the existence of adaptation measures at the destination, this study utilized the Bowker-McNemar’s test of internal symmetry. </w:t>
      </w:r>
      <w:r w:rsidR="00A34D26" w:rsidRPr="008B35AD">
        <w:rPr>
          <w:color w:val="000000" w:themeColor="text1"/>
        </w:rPr>
        <w:t xml:space="preserve">As shown in Table </w:t>
      </w:r>
      <w:r w:rsidR="000843BA" w:rsidRPr="008B35AD">
        <w:rPr>
          <w:color w:val="000000" w:themeColor="text1"/>
        </w:rPr>
        <w:t>6</w:t>
      </w:r>
      <w:r w:rsidRPr="008B35AD">
        <w:rPr>
          <w:color w:val="000000" w:themeColor="text1"/>
        </w:rPr>
        <w:t>, the Bowker- McNemar’s Test is significant at the p&lt;.001. This indicates that there was a significant change in the proportion of</w:t>
      </w:r>
      <w:r w:rsidR="00C700D6" w:rsidRPr="00AB3BF4">
        <w:rPr>
          <w:color w:val="000000" w:themeColor="text1"/>
        </w:rPr>
        <w:t xml:space="preserve"> tourists’ visitation intentions </w:t>
      </w:r>
      <w:r w:rsidRPr="008B35AD">
        <w:rPr>
          <w:color w:val="000000" w:themeColor="text1"/>
        </w:rPr>
        <w:t xml:space="preserve">if climate change adaptation measures were implemented at the destination, </w:t>
      </w:r>
      <w:r w:rsidR="00C700D6" w:rsidRPr="00AB3BF4">
        <w:rPr>
          <w:color w:val="000000" w:themeColor="text1"/>
        </w:rPr>
        <w:t>in comparison</w:t>
      </w:r>
      <w:r w:rsidRPr="008B35AD">
        <w:rPr>
          <w:color w:val="000000" w:themeColor="text1"/>
        </w:rPr>
        <w:t xml:space="preserve"> with the scenario in which the destination was impacted by climate change</w:t>
      </w:r>
      <w:r w:rsidR="00A66806" w:rsidRPr="008B35AD">
        <w:rPr>
          <w:color w:val="000000" w:themeColor="text1"/>
        </w:rPr>
        <w:t xml:space="preserve"> and adaptation measures were not existent.</w:t>
      </w:r>
      <w:r w:rsidRPr="008B35AD">
        <w:rPr>
          <w:color w:val="000000" w:themeColor="text1"/>
        </w:rPr>
        <w:t xml:space="preserve"> The hypothesis was supported, suggesting that the introduction of adaptation measures at the destination would be able to mitigate the potential geographical and seasonal shifts in demand, according to the respondents’ stated visitation intentions.</w:t>
      </w:r>
    </w:p>
    <w:p w14:paraId="07E57BC9" w14:textId="77777777" w:rsidR="003D3B3D" w:rsidRPr="00D02EDE" w:rsidRDefault="003D3B3D" w:rsidP="00530645">
      <w:pPr>
        <w:jc w:val="both"/>
        <w:rPr>
          <w:color w:val="000000" w:themeColor="text1"/>
        </w:rPr>
      </w:pPr>
    </w:p>
    <w:p w14:paraId="37418BC2" w14:textId="77777777" w:rsidR="005D0C54" w:rsidRPr="00D02EDE" w:rsidRDefault="005D0C54" w:rsidP="00530645">
      <w:pPr>
        <w:jc w:val="both"/>
        <w:rPr>
          <w:color w:val="000000" w:themeColor="text1"/>
        </w:rPr>
      </w:pPr>
    </w:p>
    <w:p w14:paraId="689B507D" w14:textId="26A49AA3" w:rsidR="005D0C54" w:rsidRPr="00D02EDE" w:rsidRDefault="005D0C54" w:rsidP="00530645">
      <w:pPr>
        <w:pStyle w:val="Caption"/>
        <w:jc w:val="both"/>
        <w:rPr>
          <w:rFonts w:cs="Times New Roman"/>
          <w:szCs w:val="24"/>
        </w:rPr>
      </w:pPr>
      <w:bookmarkStart w:id="37" w:name="_Toc338850193"/>
      <w:bookmarkStart w:id="38" w:name="_Toc338850267"/>
      <w:bookmarkStart w:id="39" w:name="_Toc340151381"/>
      <w:bookmarkStart w:id="40" w:name="_Toc466466253"/>
      <w:r w:rsidRPr="00D02EDE">
        <w:rPr>
          <w:rFonts w:cs="Times New Roman"/>
          <w:szCs w:val="24"/>
        </w:rPr>
        <w:t xml:space="preserve">Table </w:t>
      </w:r>
      <w:r w:rsidR="000843BA">
        <w:rPr>
          <w:rFonts w:cs="Times New Roman"/>
          <w:szCs w:val="24"/>
        </w:rPr>
        <w:t>6</w:t>
      </w:r>
      <w:r w:rsidRPr="00D02EDE">
        <w:rPr>
          <w:rFonts w:cs="Times New Roman"/>
          <w:szCs w:val="24"/>
        </w:rPr>
        <w:t xml:space="preserve"> Differences in </w:t>
      </w:r>
      <w:r w:rsidR="0041273D" w:rsidRPr="00D02EDE">
        <w:rPr>
          <w:rFonts w:cs="Times New Roman"/>
          <w:szCs w:val="24"/>
        </w:rPr>
        <w:t>visitation intentions to a climate change impacted destination in existence versus non existence of adaptation measures at the destination</w:t>
      </w:r>
      <w:bookmarkEnd w:id="37"/>
      <w:bookmarkEnd w:id="38"/>
      <w:bookmarkEnd w:id="39"/>
      <w:bookmarkEnd w:id="40"/>
    </w:p>
    <w:tbl>
      <w:tblPr>
        <w:tblW w:w="8505" w:type="dxa"/>
        <w:tblInd w:w="93" w:type="dxa"/>
        <w:tblLayout w:type="fixed"/>
        <w:tblLook w:val="04A0" w:firstRow="1" w:lastRow="0" w:firstColumn="1" w:lastColumn="0" w:noHBand="0" w:noVBand="1"/>
      </w:tblPr>
      <w:tblGrid>
        <w:gridCol w:w="3134"/>
        <w:gridCol w:w="1417"/>
        <w:gridCol w:w="1701"/>
        <w:gridCol w:w="1276"/>
        <w:gridCol w:w="977"/>
      </w:tblGrid>
      <w:tr w:rsidR="0006065B" w:rsidRPr="00D02EDE" w14:paraId="056CDA9A" w14:textId="77777777" w:rsidTr="007C7228">
        <w:trPr>
          <w:trHeight w:val="740"/>
        </w:trPr>
        <w:tc>
          <w:tcPr>
            <w:tcW w:w="3134" w:type="dxa"/>
            <w:tcBorders>
              <w:top w:val="single" w:sz="4" w:space="0" w:color="auto"/>
              <w:left w:val="nil"/>
              <w:bottom w:val="single" w:sz="4" w:space="0" w:color="auto"/>
              <w:right w:val="nil"/>
            </w:tcBorders>
            <w:shd w:val="clear" w:color="auto" w:fill="auto"/>
            <w:noWrap/>
            <w:hideMark/>
          </w:tcPr>
          <w:p w14:paraId="54057B8C" w14:textId="77777777" w:rsidR="0006065B" w:rsidRPr="00D02EDE" w:rsidRDefault="0006065B" w:rsidP="007C7228">
            <w:pPr>
              <w:rPr>
                <w:rFonts w:eastAsia="Times New Roman"/>
                <w:sz w:val="20"/>
                <w:szCs w:val="20"/>
              </w:rPr>
            </w:pPr>
            <w:r w:rsidRPr="00D02EDE">
              <w:rPr>
                <w:rFonts w:eastAsia="Times New Roman"/>
                <w:sz w:val="20"/>
                <w:szCs w:val="20"/>
              </w:rPr>
              <w:t> </w:t>
            </w:r>
          </w:p>
        </w:tc>
        <w:tc>
          <w:tcPr>
            <w:tcW w:w="1417" w:type="dxa"/>
            <w:tcBorders>
              <w:top w:val="single" w:sz="4" w:space="0" w:color="auto"/>
              <w:left w:val="nil"/>
              <w:bottom w:val="single" w:sz="4" w:space="0" w:color="auto"/>
              <w:right w:val="nil"/>
            </w:tcBorders>
            <w:shd w:val="clear" w:color="auto" w:fill="auto"/>
            <w:hideMark/>
          </w:tcPr>
          <w:p w14:paraId="71619E38" w14:textId="77777777" w:rsidR="0006065B" w:rsidRPr="00D02EDE" w:rsidRDefault="0006065B" w:rsidP="007C7228">
            <w:pPr>
              <w:rPr>
                <w:rFonts w:eastAsia="Times New Roman"/>
                <w:sz w:val="20"/>
                <w:szCs w:val="20"/>
              </w:rPr>
            </w:pPr>
            <w:r w:rsidRPr="00D02EDE">
              <w:rPr>
                <w:rFonts w:eastAsia="Times New Roman"/>
                <w:sz w:val="20"/>
                <w:szCs w:val="20"/>
              </w:rPr>
              <w:t>Same Destination</w:t>
            </w:r>
          </w:p>
        </w:tc>
        <w:tc>
          <w:tcPr>
            <w:tcW w:w="1701" w:type="dxa"/>
            <w:tcBorders>
              <w:top w:val="single" w:sz="4" w:space="0" w:color="auto"/>
              <w:left w:val="nil"/>
              <w:bottom w:val="single" w:sz="4" w:space="0" w:color="auto"/>
              <w:right w:val="nil"/>
            </w:tcBorders>
            <w:shd w:val="clear" w:color="auto" w:fill="auto"/>
            <w:hideMark/>
          </w:tcPr>
          <w:p w14:paraId="48FFCDEB" w14:textId="77777777" w:rsidR="0006065B" w:rsidRPr="00D02EDE" w:rsidRDefault="0006065B" w:rsidP="007C7228">
            <w:pPr>
              <w:rPr>
                <w:rFonts w:eastAsia="Times New Roman"/>
                <w:sz w:val="20"/>
                <w:szCs w:val="20"/>
              </w:rPr>
            </w:pPr>
            <w:r w:rsidRPr="00D02EDE">
              <w:rPr>
                <w:rFonts w:eastAsia="Times New Roman"/>
                <w:sz w:val="20"/>
                <w:szCs w:val="20"/>
              </w:rPr>
              <w:t xml:space="preserve">Different Dates/ </w:t>
            </w:r>
          </w:p>
          <w:p w14:paraId="188B88B7" w14:textId="77777777" w:rsidR="0006065B" w:rsidRPr="00D02EDE" w:rsidRDefault="0006065B" w:rsidP="007C7228">
            <w:pPr>
              <w:rPr>
                <w:rFonts w:eastAsia="Times New Roman"/>
                <w:sz w:val="20"/>
                <w:szCs w:val="20"/>
              </w:rPr>
            </w:pPr>
            <w:r w:rsidRPr="00D02EDE">
              <w:rPr>
                <w:rFonts w:eastAsia="Times New Roman"/>
                <w:sz w:val="20"/>
                <w:szCs w:val="20"/>
              </w:rPr>
              <w:t>Same Destination</w:t>
            </w:r>
          </w:p>
        </w:tc>
        <w:tc>
          <w:tcPr>
            <w:tcW w:w="1276" w:type="dxa"/>
            <w:tcBorders>
              <w:top w:val="single" w:sz="4" w:space="0" w:color="auto"/>
              <w:left w:val="nil"/>
              <w:bottom w:val="single" w:sz="4" w:space="0" w:color="auto"/>
              <w:right w:val="nil"/>
            </w:tcBorders>
            <w:shd w:val="clear" w:color="auto" w:fill="auto"/>
            <w:hideMark/>
          </w:tcPr>
          <w:p w14:paraId="3C088DE0" w14:textId="77777777" w:rsidR="0006065B" w:rsidRPr="00D02EDE" w:rsidRDefault="0006065B" w:rsidP="007C7228">
            <w:pPr>
              <w:rPr>
                <w:rFonts w:eastAsia="Times New Roman"/>
                <w:sz w:val="20"/>
                <w:szCs w:val="20"/>
              </w:rPr>
            </w:pPr>
            <w:r w:rsidRPr="00D02EDE">
              <w:rPr>
                <w:rFonts w:eastAsia="Times New Roman"/>
                <w:sz w:val="20"/>
                <w:szCs w:val="20"/>
              </w:rPr>
              <w:t>Different Destination</w:t>
            </w:r>
          </w:p>
        </w:tc>
        <w:tc>
          <w:tcPr>
            <w:tcW w:w="977" w:type="dxa"/>
            <w:tcBorders>
              <w:top w:val="single" w:sz="4" w:space="0" w:color="auto"/>
              <w:left w:val="nil"/>
              <w:bottom w:val="single" w:sz="4" w:space="0" w:color="auto"/>
              <w:right w:val="nil"/>
            </w:tcBorders>
            <w:shd w:val="clear" w:color="auto" w:fill="auto"/>
            <w:hideMark/>
          </w:tcPr>
          <w:p w14:paraId="2F37A976" w14:textId="77777777" w:rsidR="0006065B" w:rsidRPr="00D02EDE" w:rsidRDefault="0006065B" w:rsidP="007C7228">
            <w:pPr>
              <w:rPr>
                <w:rFonts w:eastAsia="Times New Roman"/>
                <w:sz w:val="20"/>
                <w:szCs w:val="20"/>
              </w:rPr>
            </w:pPr>
            <w:r w:rsidRPr="00D02EDE">
              <w:rPr>
                <w:rFonts w:eastAsia="Times New Roman"/>
                <w:sz w:val="20"/>
                <w:szCs w:val="20"/>
              </w:rPr>
              <w:t>Total</w:t>
            </w:r>
          </w:p>
        </w:tc>
      </w:tr>
      <w:tr w:rsidR="0006065B" w:rsidRPr="00D02EDE" w14:paraId="55F6E789" w14:textId="77777777" w:rsidTr="007C7228">
        <w:trPr>
          <w:trHeight w:val="361"/>
        </w:trPr>
        <w:tc>
          <w:tcPr>
            <w:tcW w:w="3134" w:type="dxa"/>
            <w:tcBorders>
              <w:top w:val="nil"/>
              <w:left w:val="nil"/>
              <w:bottom w:val="nil"/>
              <w:right w:val="nil"/>
            </w:tcBorders>
            <w:shd w:val="clear" w:color="auto" w:fill="auto"/>
            <w:hideMark/>
          </w:tcPr>
          <w:p w14:paraId="3C0B0B68" w14:textId="77777777" w:rsidR="0006065B" w:rsidRPr="00D02EDE" w:rsidRDefault="0006065B" w:rsidP="007C7228">
            <w:pPr>
              <w:rPr>
                <w:rFonts w:eastAsia="Times New Roman"/>
                <w:sz w:val="20"/>
                <w:szCs w:val="20"/>
              </w:rPr>
            </w:pPr>
            <w:r w:rsidRPr="00D02EDE">
              <w:rPr>
                <w:rFonts w:eastAsia="Times New Roman"/>
                <w:sz w:val="20"/>
                <w:szCs w:val="20"/>
              </w:rPr>
              <w:t>Visitation Intentions to Climate Change Impacted Destination</w:t>
            </w:r>
          </w:p>
        </w:tc>
        <w:tc>
          <w:tcPr>
            <w:tcW w:w="1417" w:type="dxa"/>
            <w:tcBorders>
              <w:top w:val="nil"/>
              <w:left w:val="nil"/>
              <w:bottom w:val="nil"/>
              <w:right w:val="nil"/>
            </w:tcBorders>
            <w:shd w:val="clear" w:color="auto" w:fill="auto"/>
            <w:hideMark/>
          </w:tcPr>
          <w:p w14:paraId="0EC156DF" w14:textId="77777777" w:rsidR="0006065B" w:rsidRPr="00D02EDE" w:rsidRDefault="0006065B" w:rsidP="007C7228">
            <w:pPr>
              <w:rPr>
                <w:rFonts w:eastAsia="Times New Roman"/>
                <w:sz w:val="20"/>
                <w:szCs w:val="20"/>
              </w:rPr>
            </w:pPr>
            <w:r w:rsidRPr="00D02EDE">
              <w:rPr>
                <w:rFonts w:eastAsia="Times New Roman"/>
                <w:sz w:val="20"/>
                <w:szCs w:val="20"/>
              </w:rPr>
              <w:t>78</w:t>
            </w:r>
          </w:p>
        </w:tc>
        <w:tc>
          <w:tcPr>
            <w:tcW w:w="1701" w:type="dxa"/>
            <w:tcBorders>
              <w:top w:val="nil"/>
              <w:left w:val="nil"/>
              <w:bottom w:val="nil"/>
              <w:right w:val="nil"/>
            </w:tcBorders>
            <w:shd w:val="clear" w:color="auto" w:fill="auto"/>
            <w:hideMark/>
          </w:tcPr>
          <w:p w14:paraId="2A2E646E" w14:textId="77777777" w:rsidR="0006065B" w:rsidRPr="00D02EDE" w:rsidRDefault="0006065B" w:rsidP="007C7228">
            <w:pPr>
              <w:rPr>
                <w:rFonts w:eastAsia="Times New Roman"/>
                <w:sz w:val="20"/>
                <w:szCs w:val="20"/>
              </w:rPr>
            </w:pPr>
            <w:r w:rsidRPr="00D02EDE">
              <w:rPr>
                <w:rFonts w:eastAsia="Times New Roman"/>
                <w:sz w:val="20"/>
                <w:szCs w:val="20"/>
              </w:rPr>
              <w:t>189</w:t>
            </w:r>
          </w:p>
        </w:tc>
        <w:tc>
          <w:tcPr>
            <w:tcW w:w="1276" w:type="dxa"/>
            <w:tcBorders>
              <w:top w:val="nil"/>
              <w:left w:val="nil"/>
              <w:bottom w:val="nil"/>
              <w:right w:val="nil"/>
            </w:tcBorders>
            <w:shd w:val="clear" w:color="auto" w:fill="auto"/>
            <w:hideMark/>
          </w:tcPr>
          <w:p w14:paraId="50CFAB5F" w14:textId="77777777" w:rsidR="0006065B" w:rsidRPr="00D02EDE" w:rsidRDefault="0006065B" w:rsidP="007C7228">
            <w:pPr>
              <w:rPr>
                <w:rFonts w:eastAsia="Times New Roman"/>
                <w:sz w:val="20"/>
                <w:szCs w:val="20"/>
              </w:rPr>
            </w:pPr>
            <w:r w:rsidRPr="00D02EDE">
              <w:rPr>
                <w:rFonts w:eastAsia="Times New Roman"/>
                <w:sz w:val="20"/>
                <w:szCs w:val="20"/>
              </w:rPr>
              <w:t>165</w:t>
            </w:r>
          </w:p>
        </w:tc>
        <w:tc>
          <w:tcPr>
            <w:tcW w:w="977" w:type="dxa"/>
            <w:tcBorders>
              <w:top w:val="nil"/>
              <w:left w:val="nil"/>
              <w:bottom w:val="nil"/>
              <w:right w:val="nil"/>
            </w:tcBorders>
            <w:shd w:val="clear" w:color="auto" w:fill="auto"/>
            <w:hideMark/>
          </w:tcPr>
          <w:p w14:paraId="49EE4C6E" w14:textId="77777777" w:rsidR="0006065B" w:rsidRPr="00D02EDE" w:rsidRDefault="0006065B" w:rsidP="007C7228">
            <w:pPr>
              <w:rPr>
                <w:rFonts w:eastAsia="Times New Roman"/>
                <w:sz w:val="20"/>
                <w:szCs w:val="20"/>
              </w:rPr>
            </w:pPr>
            <w:r w:rsidRPr="00D02EDE">
              <w:rPr>
                <w:rFonts w:eastAsia="Times New Roman"/>
                <w:sz w:val="20"/>
                <w:szCs w:val="20"/>
              </w:rPr>
              <w:t>432</w:t>
            </w:r>
          </w:p>
        </w:tc>
      </w:tr>
      <w:tr w:rsidR="0006065B" w:rsidRPr="00D02EDE" w14:paraId="52CD602E" w14:textId="77777777" w:rsidTr="007C7228">
        <w:trPr>
          <w:trHeight w:val="729"/>
        </w:trPr>
        <w:tc>
          <w:tcPr>
            <w:tcW w:w="3134" w:type="dxa"/>
            <w:tcBorders>
              <w:top w:val="nil"/>
              <w:left w:val="nil"/>
              <w:bottom w:val="nil"/>
              <w:right w:val="nil"/>
            </w:tcBorders>
            <w:shd w:val="clear" w:color="auto" w:fill="auto"/>
            <w:noWrap/>
            <w:hideMark/>
          </w:tcPr>
          <w:p w14:paraId="7C1D48DC" w14:textId="77777777" w:rsidR="0006065B" w:rsidRPr="00D02EDE" w:rsidRDefault="0006065B" w:rsidP="007C7228">
            <w:pPr>
              <w:rPr>
                <w:rFonts w:eastAsia="Times New Roman"/>
                <w:sz w:val="20"/>
                <w:szCs w:val="20"/>
              </w:rPr>
            </w:pPr>
          </w:p>
        </w:tc>
        <w:tc>
          <w:tcPr>
            <w:tcW w:w="1417" w:type="dxa"/>
            <w:tcBorders>
              <w:top w:val="nil"/>
              <w:left w:val="nil"/>
              <w:bottom w:val="nil"/>
              <w:right w:val="nil"/>
            </w:tcBorders>
            <w:shd w:val="clear" w:color="auto" w:fill="auto"/>
            <w:hideMark/>
          </w:tcPr>
          <w:p w14:paraId="0A8114D0" w14:textId="77777777" w:rsidR="0006065B" w:rsidRPr="00D02EDE" w:rsidRDefault="0006065B" w:rsidP="007C7228">
            <w:pPr>
              <w:rPr>
                <w:rFonts w:eastAsia="Times New Roman"/>
                <w:sz w:val="20"/>
                <w:szCs w:val="20"/>
              </w:rPr>
            </w:pPr>
            <w:r w:rsidRPr="00D02EDE">
              <w:rPr>
                <w:rFonts w:eastAsia="Times New Roman"/>
                <w:sz w:val="20"/>
                <w:szCs w:val="20"/>
              </w:rPr>
              <w:t>18.1%</w:t>
            </w:r>
          </w:p>
        </w:tc>
        <w:tc>
          <w:tcPr>
            <w:tcW w:w="1701" w:type="dxa"/>
            <w:tcBorders>
              <w:top w:val="nil"/>
              <w:left w:val="nil"/>
              <w:bottom w:val="nil"/>
              <w:right w:val="nil"/>
            </w:tcBorders>
            <w:shd w:val="clear" w:color="auto" w:fill="auto"/>
            <w:hideMark/>
          </w:tcPr>
          <w:p w14:paraId="150830D4" w14:textId="77777777" w:rsidR="0006065B" w:rsidRPr="00D02EDE" w:rsidRDefault="0006065B" w:rsidP="007C7228">
            <w:pPr>
              <w:rPr>
                <w:rFonts w:eastAsia="Times New Roman"/>
                <w:sz w:val="20"/>
                <w:szCs w:val="20"/>
              </w:rPr>
            </w:pPr>
            <w:r w:rsidRPr="00D02EDE">
              <w:rPr>
                <w:rFonts w:eastAsia="Times New Roman"/>
                <w:sz w:val="20"/>
                <w:szCs w:val="20"/>
              </w:rPr>
              <w:t>43.8%</w:t>
            </w:r>
          </w:p>
        </w:tc>
        <w:tc>
          <w:tcPr>
            <w:tcW w:w="1276" w:type="dxa"/>
            <w:tcBorders>
              <w:top w:val="nil"/>
              <w:left w:val="nil"/>
              <w:bottom w:val="nil"/>
              <w:right w:val="nil"/>
            </w:tcBorders>
            <w:shd w:val="clear" w:color="auto" w:fill="auto"/>
            <w:hideMark/>
          </w:tcPr>
          <w:p w14:paraId="7645F081" w14:textId="77777777" w:rsidR="0006065B" w:rsidRPr="00D02EDE" w:rsidRDefault="0006065B" w:rsidP="007C7228">
            <w:pPr>
              <w:rPr>
                <w:rFonts w:eastAsia="Times New Roman"/>
                <w:sz w:val="20"/>
                <w:szCs w:val="20"/>
              </w:rPr>
            </w:pPr>
            <w:r w:rsidRPr="00D02EDE">
              <w:rPr>
                <w:rFonts w:eastAsia="Times New Roman"/>
                <w:sz w:val="20"/>
                <w:szCs w:val="20"/>
              </w:rPr>
              <w:t>38.2%</w:t>
            </w:r>
          </w:p>
        </w:tc>
        <w:tc>
          <w:tcPr>
            <w:tcW w:w="977" w:type="dxa"/>
            <w:tcBorders>
              <w:top w:val="nil"/>
              <w:left w:val="nil"/>
              <w:bottom w:val="nil"/>
              <w:right w:val="nil"/>
            </w:tcBorders>
            <w:shd w:val="clear" w:color="auto" w:fill="auto"/>
            <w:hideMark/>
          </w:tcPr>
          <w:p w14:paraId="74288D9B" w14:textId="77777777" w:rsidR="0006065B" w:rsidRPr="00D02EDE" w:rsidRDefault="0006065B" w:rsidP="007C7228">
            <w:pPr>
              <w:rPr>
                <w:rFonts w:eastAsia="Times New Roman"/>
                <w:sz w:val="20"/>
                <w:szCs w:val="20"/>
              </w:rPr>
            </w:pPr>
            <w:r w:rsidRPr="00D02EDE">
              <w:rPr>
                <w:rFonts w:eastAsia="Times New Roman"/>
                <w:sz w:val="20"/>
                <w:szCs w:val="20"/>
              </w:rPr>
              <w:t>100.0%</w:t>
            </w:r>
          </w:p>
        </w:tc>
      </w:tr>
      <w:tr w:rsidR="0006065B" w:rsidRPr="00D02EDE" w14:paraId="544F1AD6" w14:textId="77777777" w:rsidTr="007C7228">
        <w:trPr>
          <w:trHeight w:val="414"/>
        </w:trPr>
        <w:tc>
          <w:tcPr>
            <w:tcW w:w="3134" w:type="dxa"/>
            <w:tcBorders>
              <w:top w:val="nil"/>
              <w:left w:val="nil"/>
              <w:bottom w:val="nil"/>
              <w:right w:val="nil"/>
            </w:tcBorders>
            <w:shd w:val="clear" w:color="auto" w:fill="auto"/>
            <w:hideMark/>
          </w:tcPr>
          <w:p w14:paraId="2BEF9BB4" w14:textId="77777777" w:rsidR="0006065B" w:rsidRPr="00D02EDE" w:rsidRDefault="0006065B" w:rsidP="007C7228">
            <w:pPr>
              <w:rPr>
                <w:rFonts w:eastAsia="Times New Roman"/>
                <w:sz w:val="20"/>
                <w:szCs w:val="20"/>
              </w:rPr>
            </w:pPr>
            <w:r w:rsidRPr="00D02EDE">
              <w:rPr>
                <w:rFonts w:eastAsia="Times New Roman"/>
                <w:sz w:val="20"/>
                <w:szCs w:val="20"/>
              </w:rPr>
              <w:t>Visitation Intentions in existence of Adaptation Measures at the destination</w:t>
            </w:r>
          </w:p>
        </w:tc>
        <w:tc>
          <w:tcPr>
            <w:tcW w:w="1417" w:type="dxa"/>
            <w:tcBorders>
              <w:top w:val="nil"/>
              <w:left w:val="nil"/>
              <w:bottom w:val="nil"/>
              <w:right w:val="nil"/>
            </w:tcBorders>
            <w:shd w:val="clear" w:color="auto" w:fill="auto"/>
            <w:hideMark/>
          </w:tcPr>
          <w:p w14:paraId="22351DD0" w14:textId="77777777" w:rsidR="0006065B" w:rsidRPr="00D02EDE" w:rsidRDefault="0006065B" w:rsidP="007C7228">
            <w:pPr>
              <w:rPr>
                <w:rFonts w:eastAsia="Times New Roman"/>
                <w:sz w:val="20"/>
                <w:szCs w:val="20"/>
              </w:rPr>
            </w:pPr>
            <w:r w:rsidRPr="00D02EDE">
              <w:rPr>
                <w:rFonts w:eastAsia="Times New Roman"/>
                <w:sz w:val="20"/>
                <w:szCs w:val="20"/>
              </w:rPr>
              <w:t>245</w:t>
            </w:r>
          </w:p>
        </w:tc>
        <w:tc>
          <w:tcPr>
            <w:tcW w:w="1701" w:type="dxa"/>
            <w:tcBorders>
              <w:top w:val="nil"/>
              <w:left w:val="nil"/>
              <w:bottom w:val="nil"/>
              <w:right w:val="nil"/>
            </w:tcBorders>
            <w:shd w:val="clear" w:color="auto" w:fill="auto"/>
            <w:hideMark/>
          </w:tcPr>
          <w:p w14:paraId="6AC56ABC" w14:textId="77777777" w:rsidR="0006065B" w:rsidRPr="00D02EDE" w:rsidRDefault="0006065B" w:rsidP="007C7228">
            <w:pPr>
              <w:rPr>
                <w:rFonts w:eastAsia="Times New Roman"/>
                <w:sz w:val="20"/>
                <w:szCs w:val="20"/>
              </w:rPr>
            </w:pPr>
            <w:r w:rsidRPr="00D02EDE">
              <w:rPr>
                <w:rFonts w:eastAsia="Times New Roman"/>
                <w:sz w:val="20"/>
                <w:szCs w:val="20"/>
              </w:rPr>
              <w:t>144</w:t>
            </w:r>
          </w:p>
        </w:tc>
        <w:tc>
          <w:tcPr>
            <w:tcW w:w="1276" w:type="dxa"/>
            <w:tcBorders>
              <w:top w:val="nil"/>
              <w:left w:val="nil"/>
              <w:bottom w:val="nil"/>
              <w:right w:val="nil"/>
            </w:tcBorders>
            <w:shd w:val="clear" w:color="auto" w:fill="auto"/>
            <w:hideMark/>
          </w:tcPr>
          <w:p w14:paraId="329C94A6" w14:textId="77777777" w:rsidR="0006065B" w:rsidRPr="00D02EDE" w:rsidRDefault="0006065B" w:rsidP="007C7228">
            <w:pPr>
              <w:rPr>
                <w:rFonts w:eastAsia="Times New Roman"/>
                <w:sz w:val="20"/>
                <w:szCs w:val="20"/>
              </w:rPr>
            </w:pPr>
            <w:r w:rsidRPr="00D02EDE">
              <w:rPr>
                <w:rFonts w:eastAsia="Times New Roman"/>
                <w:sz w:val="20"/>
                <w:szCs w:val="20"/>
              </w:rPr>
              <w:t>43</w:t>
            </w:r>
          </w:p>
        </w:tc>
        <w:tc>
          <w:tcPr>
            <w:tcW w:w="977" w:type="dxa"/>
            <w:tcBorders>
              <w:top w:val="nil"/>
              <w:left w:val="nil"/>
              <w:bottom w:val="nil"/>
              <w:right w:val="nil"/>
            </w:tcBorders>
            <w:shd w:val="clear" w:color="auto" w:fill="auto"/>
            <w:hideMark/>
          </w:tcPr>
          <w:p w14:paraId="3BFF82F1" w14:textId="77777777" w:rsidR="0006065B" w:rsidRPr="00D02EDE" w:rsidRDefault="0006065B" w:rsidP="007C7228">
            <w:pPr>
              <w:rPr>
                <w:rFonts w:eastAsia="Times New Roman"/>
                <w:sz w:val="20"/>
                <w:szCs w:val="20"/>
              </w:rPr>
            </w:pPr>
            <w:r w:rsidRPr="00D02EDE">
              <w:rPr>
                <w:rFonts w:eastAsia="Times New Roman"/>
                <w:sz w:val="20"/>
                <w:szCs w:val="20"/>
              </w:rPr>
              <w:t>432</w:t>
            </w:r>
          </w:p>
        </w:tc>
      </w:tr>
      <w:tr w:rsidR="0006065B" w:rsidRPr="00D02EDE" w14:paraId="613E2C85" w14:textId="77777777" w:rsidTr="007C7228">
        <w:trPr>
          <w:trHeight w:val="300"/>
        </w:trPr>
        <w:tc>
          <w:tcPr>
            <w:tcW w:w="3134" w:type="dxa"/>
            <w:tcBorders>
              <w:top w:val="nil"/>
              <w:left w:val="nil"/>
              <w:bottom w:val="single" w:sz="4" w:space="0" w:color="auto"/>
              <w:right w:val="nil"/>
            </w:tcBorders>
            <w:shd w:val="clear" w:color="auto" w:fill="auto"/>
            <w:noWrap/>
            <w:hideMark/>
          </w:tcPr>
          <w:p w14:paraId="79C561ED" w14:textId="77777777" w:rsidR="0006065B" w:rsidRPr="00D02EDE" w:rsidRDefault="0006065B" w:rsidP="007C7228">
            <w:pPr>
              <w:rPr>
                <w:rFonts w:eastAsia="Times New Roman"/>
                <w:sz w:val="20"/>
                <w:szCs w:val="20"/>
              </w:rPr>
            </w:pPr>
            <w:r w:rsidRPr="00D02EDE">
              <w:rPr>
                <w:rFonts w:eastAsia="Times New Roman"/>
                <w:sz w:val="20"/>
                <w:szCs w:val="20"/>
              </w:rPr>
              <w:t> </w:t>
            </w:r>
          </w:p>
        </w:tc>
        <w:tc>
          <w:tcPr>
            <w:tcW w:w="1417" w:type="dxa"/>
            <w:tcBorders>
              <w:top w:val="nil"/>
              <w:left w:val="nil"/>
              <w:bottom w:val="single" w:sz="4" w:space="0" w:color="auto"/>
              <w:right w:val="nil"/>
            </w:tcBorders>
            <w:shd w:val="clear" w:color="auto" w:fill="auto"/>
            <w:hideMark/>
          </w:tcPr>
          <w:p w14:paraId="244AA74D" w14:textId="77777777" w:rsidR="0006065B" w:rsidRPr="00D02EDE" w:rsidRDefault="0006065B" w:rsidP="007C7228">
            <w:pPr>
              <w:rPr>
                <w:rFonts w:eastAsia="Times New Roman"/>
                <w:sz w:val="20"/>
                <w:szCs w:val="20"/>
              </w:rPr>
            </w:pPr>
            <w:r w:rsidRPr="00D02EDE">
              <w:rPr>
                <w:rFonts w:eastAsia="Times New Roman"/>
                <w:sz w:val="20"/>
                <w:szCs w:val="20"/>
              </w:rPr>
              <w:t>56.7%</w:t>
            </w:r>
          </w:p>
        </w:tc>
        <w:tc>
          <w:tcPr>
            <w:tcW w:w="1701" w:type="dxa"/>
            <w:tcBorders>
              <w:top w:val="nil"/>
              <w:left w:val="nil"/>
              <w:bottom w:val="single" w:sz="4" w:space="0" w:color="auto"/>
              <w:right w:val="nil"/>
            </w:tcBorders>
            <w:shd w:val="clear" w:color="auto" w:fill="auto"/>
            <w:hideMark/>
          </w:tcPr>
          <w:p w14:paraId="5F010585" w14:textId="77777777" w:rsidR="0006065B" w:rsidRPr="00D02EDE" w:rsidRDefault="0006065B" w:rsidP="007C7228">
            <w:pPr>
              <w:rPr>
                <w:rFonts w:eastAsia="Times New Roman"/>
                <w:sz w:val="20"/>
                <w:szCs w:val="20"/>
              </w:rPr>
            </w:pPr>
            <w:r w:rsidRPr="00D02EDE">
              <w:rPr>
                <w:rFonts w:eastAsia="Times New Roman"/>
                <w:sz w:val="20"/>
                <w:szCs w:val="20"/>
              </w:rPr>
              <w:t>33.3%</w:t>
            </w:r>
          </w:p>
        </w:tc>
        <w:tc>
          <w:tcPr>
            <w:tcW w:w="1276" w:type="dxa"/>
            <w:tcBorders>
              <w:top w:val="nil"/>
              <w:left w:val="nil"/>
              <w:bottom w:val="single" w:sz="4" w:space="0" w:color="auto"/>
              <w:right w:val="nil"/>
            </w:tcBorders>
            <w:shd w:val="clear" w:color="auto" w:fill="auto"/>
            <w:hideMark/>
          </w:tcPr>
          <w:p w14:paraId="453DA345" w14:textId="77777777" w:rsidR="0006065B" w:rsidRPr="00D02EDE" w:rsidRDefault="0006065B" w:rsidP="007C7228">
            <w:pPr>
              <w:rPr>
                <w:rFonts w:eastAsia="Times New Roman"/>
                <w:sz w:val="20"/>
                <w:szCs w:val="20"/>
              </w:rPr>
            </w:pPr>
            <w:r w:rsidRPr="00D02EDE">
              <w:rPr>
                <w:rFonts w:eastAsia="Times New Roman"/>
                <w:sz w:val="20"/>
                <w:szCs w:val="20"/>
              </w:rPr>
              <w:t>10.0%</w:t>
            </w:r>
          </w:p>
        </w:tc>
        <w:tc>
          <w:tcPr>
            <w:tcW w:w="977" w:type="dxa"/>
            <w:tcBorders>
              <w:top w:val="nil"/>
              <w:left w:val="nil"/>
              <w:bottom w:val="single" w:sz="4" w:space="0" w:color="auto"/>
              <w:right w:val="nil"/>
            </w:tcBorders>
            <w:shd w:val="clear" w:color="auto" w:fill="auto"/>
            <w:hideMark/>
          </w:tcPr>
          <w:p w14:paraId="68AD73BE" w14:textId="77777777" w:rsidR="0006065B" w:rsidRPr="00D02EDE" w:rsidRDefault="0006065B" w:rsidP="007C7228">
            <w:pPr>
              <w:rPr>
                <w:rFonts w:eastAsia="Times New Roman"/>
                <w:sz w:val="20"/>
                <w:szCs w:val="20"/>
              </w:rPr>
            </w:pPr>
            <w:r w:rsidRPr="00D02EDE">
              <w:rPr>
                <w:rFonts w:eastAsia="Times New Roman"/>
                <w:sz w:val="20"/>
                <w:szCs w:val="20"/>
              </w:rPr>
              <w:t>100.0%</w:t>
            </w:r>
          </w:p>
        </w:tc>
      </w:tr>
    </w:tbl>
    <w:p w14:paraId="293EC4C2" w14:textId="77777777" w:rsidR="0006065B" w:rsidRPr="00D02EDE" w:rsidRDefault="0006065B" w:rsidP="00530645">
      <w:pPr>
        <w:jc w:val="both"/>
        <w:rPr>
          <w:b/>
          <w:color w:val="000000" w:themeColor="text1"/>
        </w:rPr>
      </w:pPr>
    </w:p>
    <w:p w14:paraId="7D8BF04D" w14:textId="77777777" w:rsidR="00864173" w:rsidRDefault="00864173" w:rsidP="00530645">
      <w:pPr>
        <w:jc w:val="both"/>
        <w:rPr>
          <w:b/>
          <w:color w:val="000000" w:themeColor="text1"/>
        </w:rPr>
      </w:pPr>
    </w:p>
    <w:p w14:paraId="66304927" w14:textId="35410B0D" w:rsidR="00A92337" w:rsidRPr="00D02EDE" w:rsidRDefault="00E4237A" w:rsidP="00530645">
      <w:pPr>
        <w:jc w:val="both"/>
        <w:rPr>
          <w:b/>
          <w:color w:val="000000" w:themeColor="text1"/>
        </w:rPr>
      </w:pPr>
      <w:r>
        <w:rPr>
          <w:b/>
          <w:color w:val="000000" w:themeColor="text1"/>
        </w:rPr>
        <w:t xml:space="preserve">5. </w:t>
      </w:r>
      <w:r w:rsidR="00A54EFB">
        <w:rPr>
          <w:b/>
          <w:color w:val="000000" w:themeColor="text1"/>
        </w:rPr>
        <w:t>Discussion</w:t>
      </w:r>
    </w:p>
    <w:p w14:paraId="1E9A33BF" w14:textId="77777777" w:rsidR="00A92337" w:rsidRPr="00D02EDE" w:rsidRDefault="00A92337" w:rsidP="00530645">
      <w:pPr>
        <w:jc w:val="both"/>
        <w:rPr>
          <w:color w:val="000000" w:themeColor="text1"/>
        </w:rPr>
      </w:pPr>
    </w:p>
    <w:p w14:paraId="221543AC" w14:textId="5FFB4207" w:rsidR="00501A08" w:rsidRPr="00A23B7F" w:rsidRDefault="00501A08" w:rsidP="00501A08">
      <w:pPr>
        <w:jc w:val="both"/>
        <w:rPr>
          <w:rFonts w:eastAsia="Times New Roman"/>
          <w:color w:val="000000" w:themeColor="text1"/>
        </w:rPr>
      </w:pPr>
      <w:r w:rsidRPr="00A23B7F">
        <w:rPr>
          <w:color w:val="000000" w:themeColor="text1"/>
        </w:rPr>
        <w:t>Many coastal tourism destinations depend on favorable climatic conditions, such as ample sunshine, no precipitation and no wind. The study findings confirm that climate is a key factor considered by tourists, either consciously or subconsciously, during travel planning (</w:t>
      </w:r>
      <w:r w:rsidR="00D40783" w:rsidRPr="00D02EDE">
        <w:rPr>
          <w:rFonts w:eastAsia="Times New Roman"/>
          <w:color w:val="000000" w:themeColor="text1"/>
        </w:rPr>
        <w:t>Scott, Gössling &amp; de Freitas</w:t>
      </w:r>
      <w:r w:rsidRPr="00A23B7F">
        <w:rPr>
          <w:color w:val="000000" w:themeColor="text1"/>
        </w:rPr>
        <w:t xml:space="preserve">, 2008). </w:t>
      </w:r>
      <w:r w:rsidRPr="00A23B7F">
        <w:rPr>
          <w:rFonts w:eastAsia="Times New Roman"/>
          <w:color w:val="000000" w:themeColor="text1"/>
        </w:rPr>
        <w:t>Those surveyed in this study considered climate conditions very important in selecting the beach/coastal destination</w:t>
      </w:r>
      <w:r w:rsidR="000E0045">
        <w:rPr>
          <w:rFonts w:eastAsia="Times New Roman"/>
          <w:color w:val="000000" w:themeColor="text1"/>
        </w:rPr>
        <w:t>s</w:t>
      </w:r>
      <w:r w:rsidRPr="00A23B7F">
        <w:rPr>
          <w:rFonts w:eastAsia="Times New Roman"/>
          <w:color w:val="000000" w:themeColor="text1"/>
        </w:rPr>
        <w:t xml:space="preserve"> visited in Florida. </w:t>
      </w:r>
      <w:r w:rsidRPr="00A23B7F">
        <w:rPr>
          <w:color w:val="000000" w:themeColor="text1"/>
        </w:rPr>
        <w:t xml:space="preserve">Ample sunshine, sand and water quality, beach size, and comfortable water and air temperature were considered the most important environmental attributes in determining their destination choice. </w:t>
      </w:r>
      <w:r w:rsidRPr="00A23B7F">
        <w:rPr>
          <w:rFonts w:eastAsia="Times New Roman"/>
          <w:color w:val="000000" w:themeColor="text1"/>
          <w:shd w:val="clear" w:color="auto" w:fill="FFFFFF"/>
        </w:rPr>
        <w:t xml:space="preserve">In general, a critical element in leisure travel demand is the degree of comfort (or discomfort) experienced at the tourism destination. As stressed by Mather et al. (2005), the comfort experienced by tourists is also influenced by other elements such as disease risk, prolonged rainfall and changes in extremes. </w:t>
      </w:r>
      <w:r w:rsidRPr="00A23B7F">
        <w:rPr>
          <w:rFonts w:eastAsia="Times New Roman"/>
          <w:color w:val="000000" w:themeColor="text1"/>
        </w:rPr>
        <w:t>This study confirms, as previously found by</w:t>
      </w:r>
      <w:r w:rsidRPr="00A23B7F">
        <w:rPr>
          <w:rFonts w:eastAsia="Times New Roman"/>
          <w:color w:val="000000" w:themeColor="text1"/>
          <w:shd w:val="clear" w:color="auto" w:fill="FFFFFF"/>
        </w:rPr>
        <w:t xml:space="preserve"> </w:t>
      </w:r>
      <w:r w:rsidRPr="00A23B7F">
        <w:rPr>
          <w:color w:val="000000" w:themeColor="text1"/>
        </w:rPr>
        <w:t>Uyarra et al. (2005)</w:t>
      </w:r>
      <w:r w:rsidRPr="00A23B7F">
        <w:rPr>
          <w:rFonts w:eastAsia="Times New Roman"/>
          <w:color w:val="000000" w:themeColor="text1"/>
        </w:rPr>
        <w:t xml:space="preserve"> for</w:t>
      </w:r>
      <w:r w:rsidRPr="00A23B7F">
        <w:rPr>
          <w:color w:val="000000" w:themeColor="text1"/>
        </w:rPr>
        <w:t xml:space="preserve"> Bonaire and Barbados in the </w:t>
      </w:r>
      <w:r w:rsidRPr="00A23B7F">
        <w:rPr>
          <w:color w:val="000000" w:themeColor="text1"/>
        </w:rPr>
        <w:lastRenderedPageBreak/>
        <w:t>Caribbean,</w:t>
      </w:r>
      <w:r w:rsidRPr="00A23B7F">
        <w:rPr>
          <w:rFonts w:eastAsia="Times New Roman"/>
          <w:color w:val="000000" w:themeColor="text1"/>
        </w:rPr>
        <w:t xml:space="preserve"> </w:t>
      </w:r>
      <w:r w:rsidRPr="00A23B7F">
        <w:rPr>
          <w:color w:val="000000" w:themeColor="text1"/>
        </w:rPr>
        <w:t xml:space="preserve">that low health risk, along with </w:t>
      </w:r>
      <w:r w:rsidRPr="00A23B7F">
        <w:t>clear waters and warm temperatures</w:t>
      </w:r>
      <w:r w:rsidRPr="00A23B7F">
        <w:rPr>
          <w:color w:val="000000" w:themeColor="text1"/>
        </w:rPr>
        <w:t xml:space="preserve"> were the among the most important criteria for selecting </w:t>
      </w:r>
      <w:r w:rsidRPr="00A23B7F">
        <w:rPr>
          <w:rFonts w:eastAsia="Times New Roman"/>
          <w:color w:val="000000" w:themeColor="text1"/>
        </w:rPr>
        <w:t xml:space="preserve">the visited destination. </w:t>
      </w:r>
    </w:p>
    <w:p w14:paraId="24D1DDC6" w14:textId="77777777" w:rsidR="00501A08" w:rsidRPr="00A23B7F" w:rsidRDefault="00501A08" w:rsidP="00501A08">
      <w:pPr>
        <w:jc w:val="both"/>
        <w:rPr>
          <w:rFonts w:eastAsia="Times New Roman"/>
          <w:color w:val="000000" w:themeColor="text1"/>
        </w:rPr>
      </w:pPr>
    </w:p>
    <w:p w14:paraId="2235C8ED" w14:textId="33C23D7B" w:rsidR="00501A08" w:rsidRPr="00A23B7F" w:rsidRDefault="00403BB2" w:rsidP="00501A08">
      <w:pPr>
        <w:jc w:val="both"/>
        <w:rPr>
          <w:rFonts w:eastAsia="Times New Roman"/>
          <w:color w:val="000000" w:themeColor="text1"/>
        </w:rPr>
      </w:pPr>
      <w:r>
        <w:rPr>
          <w:rFonts w:eastAsia="Times New Roman"/>
          <w:color w:val="000000" w:themeColor="text1"/>
        </w:rPr>
        <w:t>D</w:t>
      </w:r>
      <w:r w:rsidR="00501A08" w:rsidRPr="00A23B7F">
        <w:rPr>
          <w:rFonts w:eastAsia="Times New Roman"/>
          <w:color w:val="000000" w:themeColor="text1"/>
        </w:rPr>
        <w:t>espite assigning relatively lower importance to biodiversity attributes (e.g. marine wildlife, wetlands flora and fauna, coral and fish abundance and diversity) as factors for choosing the destination, more than 40% of respondents stated they would choose a different destination in a scenario in which ‘corals severely bleach</w:t>
      </w:r>
      <w:r w:rsidR="000E0045">
        <w:rPr>
          <w:rFonts w:eastAsia="Times New Roman"/>
          <w:color w:val="000000" w:themeColor="text1"/>
        </w:rPr>
        <w:t>’</w:t>
      </w:r>
      <w:r w:rsidR="00501A08" w:rsidRPr="00A23B7F">
        <w:rPr>
          <w:rFonts w:eastAsia="Times New Roman"/>
          <w:color w:val="000000" w:themeColor="text1"/>
        </w:rPr>
        <w:t xml:space="preserve"> and ‘marine wildlife largely disappear’. Also, habitat protection and restoration measures, namely ‘marine protected areas (sanctuaries) for coastal habitat preservation are created’, ‘preservation plans of wetlands flora and fauna are implemented’, and ‘response plans for coral bleaching are implemented’, </w:t>
      </w:r>
      <w:r w:rsidR="000E0045">
        <w:rPr>
          <w:rFonts w:eastAsia="Times New Roman"/>
          <w:color w:val="000000" w:themeColor="text1"/>
        </w:rPr>
        <w:t xml:space="preserve">were </w:t>
      </w:r>
      <w:r w:rsidR="00501A08" w:rsidRPr="00A23B7F">
        <w:rPr>
          <w:rFonts w:eastAsia="Times New Roman"/>
          <w:color w:val="000000" w:themeColor="text1"/>
        </w:rPr>
        <w:t xml:space="preserve">among the preferred adaptation measures selected. The reason for this apparent incongruity might lie in the fact that, while surveyed respondents attach high importance at beach comfort related factors, at the same time they seem to recognize the importance of marine wildlife and coastal habitat for the long-term preservation of their visited destination. </w:t>
      </w:r>
    </w:p>
    <w:p w14:paraId="0469F754" w14:textId="77777777" w:rsidR="00501A08" w:rsidRPr="00A23B7F" w:rsidRDefault="00501A08" w:rsidP="00501A08">
      <w:pPr>
        <w:jc w:val="both"/>
        <w:rPr>
          <w:rFonts w:eastAsia="Times New Roman"/>
          <w:color w:val="000000" w:themeColor="text1"/>
        </w:rPr>
      </w:pPr>
    </w:p>
    <w:p w14:paraId="70421313" w14:textId="77777777" w:rsidR="00501A08" w:rsidRPr="00A23B7F" w:rsidRDefault="00501A08" w:rsidP="00501A08">
      <w:pPr>
        <w:jc w:val="both"/>
        <w:rPr>
          <w:rFonts w:eastAsia="Times New Roman"/>
          <w:color w:val="000000" w:themeColor="text1"/>
        </w:rPr>
      </w:pPr>
      <w:r w:rsidRPr="00A23B7F">
        <w:rPr>
          <w:rFonts w:eastAsia="Times New Roman"/>
          <w:color w:val="000000" w:themeColor="text1"/>
        </w:rPr>
        <w:t xml:space="preserve">On the other hand, ‘lack of tropical diseases’ has been assigned high importance for choosing the visited destination in Florida, with 76% of respondents stating that they would not choose the same destination if ‘tropical diseases become more widespread’. The fact that a plan for decreasing risk of tropical diseases was not included in this study’s list of potential adaptation measures is because the literature does not report it as a climate change adaptation measure yet. Being a relatively new threat for Florida, the state has not yet developed a formal adaptation plan. Since there is no specific antiviral medication for treatment of a Dengue, Zika and similar tropical diseases, tourism and health governmental bodies such as Visit Florida and Florida Health are currently only recommending tourists to decrease the risk by taking preventive action (e.g. washing hands often, getting vaccines before the vacation, and preventing insect bites through the use of appropriate clothing and insect repellent). As climate change impacts become more severe, and the risk of tropical diseases expands, a formal adaptation strategy will need to be in place, for Florida to be able to maintain its touristic attractiveness. </w:t>
      </w:r>
    </w:p>
    <w:p w14:paraId="31E2BDA2" w14:textId="77777777" w:rsidR="00501A08" w:rsidRPr="00A23B7F" w:rsidRDefault="00501A08" w:rsidP="00501A08">
      <w:pPr>
        <w:jc w:val="both"/>
        <w:rPr>
          <w:rFonts w:eastAsia="Times New Roman"/>
          <w:color w:val="000000" w:themeColor="text1"/>
          <w:shd w:val="clear" w:color="auto" w:fill="FFFFFF"/>
        </w:rPr>
      </w:pPr>
    </w:p>
    <w:p w14:paraId="6291C1E5" w14:textId="62424B00" w:rsidR="00501A08" w:rsidRPr="00A23B7F" w:rsidRDefault="00501A08" w:rsidP="00501A08">
      <w:pPr>
        <w:jc w:val="both"/>
      </w:pPr>
      <w:r w:rsidRPr="00A23B7F">
        <w:rPr>
          <w:color w:val="000000" w:themeColor="text1"/>
        </w:rPr>
        <w:t>The preferences</w:t>
      </w:r>
      <w:r>
        <w:rPr>
          <w:color w:val="000000" w:themeColor="text1"/>
        </w:rPr>
        <w:t xml:space="preserve"> for weather and climate conditions</w:t>
      </w:r>
      <w:r w:rsidRPr="00A23B7F">
        <w:rPr>
          <w:color w:val="000000" w:themeColor="text1"/>
        </w:rPr>
        <w:t xml:space="preserve"> stated by the tourists in this research confirm the results obtained by previous stated preferences studies </w:t>
      </w:r>
      <w:r w:rsidRPr="00A23B7F">
        <w:rPr>
          <w:rFonts w:eastAsia="Times New Roman"/>
          <w:color w:val="000000" w:themeColor="text1"/>
        </w:rPr>
        <w:t xml:space="preserve">carried out in different coastal destinations in Europe and in the </w:t>
      </w:r>
      <w:r w:rsidRPr="008D0274">
        <w:rPr>
          <w:rFonts w:eastAsia="Times New Roman"/>
          <w:color w:val="000000" w:themeColor="text1"/>
        </w:rPr>
        <w:t xml:space="preserve">Caribbean </w:t>
      </w:r>
      <w:r w:rsidRPr="008D0274">
        <w:rPr>
          <w:color w:val="000000" w:themeColor="text1"/>
        </w:rPr>
        <w:t>(</w:t>
      </w:r>
      <w:r w:rsidRPr="008D0274">
        <w:t xml:space="preserve">Morgan et al., 2000; </w:t>
      </w:r>
      <w:r w:rsidRPr="008D0274">
        <w:rPr>
          <w:color w:val="000000" w:themeColor="text1"/>
        </w:rPr>
        <w:t>Gomez</w:t>
      </w:r>
      <w:r w:rsidRPr="00A23B7F">
        <w:rPr>
          <w:color w:val="000000" w:themeColor="text1"/>
        </w:rPr>
        <w:t>-Martin, 2006;</w:t>
      </w:r>
      <w:r>
        <w:rPr>
          <w:rFonts w:eastAsia="Times New Roman"/>
          <w:color w:val="000000" w:themeColor="text1"/>
        </w:rPr>
        <w:t xml:space="preserve"> </w:t>
      </w:r>
      <w:r w:rsidR="00546091" w:rsidRPr="00D02EDE">
        <w:rPr>
          <w:rFonts w:eastAsia="Times New Roman"/>
          <w:color w:val="000000" w:themeColor="text1"/>
          <w:highlight w:val="white"/>
        </w:rPr>
        <w:t>Scott, Gössling &amp; De Freitas</w:t>
      </w:r>
      <w:r w:rsidR="00546091">
        <w:rPr>
          <w:rFonts w:eastAsia="Times New Roman"/>
          <w:color w:val="000000" w:themeColor="text1"/>
        </w:rPr>
        <w:t>,</w:t>
      </w:r>
      <w:r w:rsidRPr="00A23B7F">
        <w:rPr>
          <w:rFonts w:eastAsia="Times New Roman"/>
          <w:color w:val="000000" w:themeColor="text1"/>
        </w:rPr>
        <w:t xml:space="preserve"> 2008; </w:t>
      </w:r>
      <w:r>
        <w:rPr>
          <w:rFonts w:eastAsia="Times New Roman"/>
          <w:color w:val="000000" w:themeColor="text1"/>
        </w:rPr>
        <w:t xml:space="preserve">Moreno, 2010; </w:t>
      </w:r>
      <w:r w:rsidRPr="00A23B7F">
        <w:rPr>
          <w:rFonts w:eastAsia="Times New Roman"/>
          <w:color w:val="000000" w:themeColor="text1"/>
        </w:rPr>
        <w:t xml:space="preserve">Rutty &amp; Scott, 2010, 2013, 2016). For instance, </w:t>
      </w:r>
      <w:r w:rsidRPr="00A23B7F">
        <w:rPr>
          <w:highlight w:val="white"/>
        </w:rPr>
        <w:t>Morgan et al. (2000)</w:t>
      </w:r>
      <w:r w:rsidRPr="00A23B7F">
        <w:t xml:space="preserve"> in an </w:t>
      </w:r>
      <w:r w:rsidRPr="00A23B7F">
        <w:rPr>
          <w:highlight w:val="white"/>
        </w:rPr>
        <w:t xml:space="preserve">in-situ survey </w:t>
      </w:r>
      <w:r>
        <w:t>i</w:t>
      </w:r>
      <w:r w:rsidRPr="00A23B7F">
        <w:t xml:space="preserve">n Wales, Turkey and Malta found that no rain, followed by presence of sunshine, was </w:t>
      </w:r>
      <w:r w:rsidRPr="00002FDB">
        <w:t xml:space="preserve">considered the most important factor for a beach vacation. The present study also confirms the results obtained by </w:t>
      </w:r>
      <w:r w:rsidRPr="00002FDB">
        <w:rPr>
          <w:rFonts w:eastAsia="Gungsuh"/>
        </w:rPr>
        <w:t xml:space="preserve">Gómez-Martín (2006) in an in-situ study conducted among tourists in Catalonia (Spain) during summer. The tourists surveyed in Spain expressed a strong demand for sunshine, affirming that less than </w:t>
      </w:r>
      <w:r w:rsidR="000E0045">
        <w:rPr>
          <w:rFonts w:eastAsia="Gungsuh"/>
        </w:rPr>
        <w:t>one</w:t>
      </w:r>
      <w:r w:rsidRPr="00002FDB">
        <w:rPr>
          <w:rFonts w:eastAsia="Gungsuh"/>
        </w:rPr>
        <w:t xml:space="preserve"> hour of rain was acceptable but more than </w:t>
      </w:r>
      <w:r w:rsidR="000E0045">
        <w:rPr>
          <w:rFonts w:eastAsia="Gungsuh"/>
        </w:rPr>
        <w:t xml:space="preserve">three </w:t>
      </w:r>
      <w:r w:rsidRPr="00002FDB">
        <w:rPr>
          <w:rFonts w:eastAsia="Gungsuh"/>
        </w:rPr>
        <w:t xml:space="preserve">hours of rain would “totally ruin” (p. 80) their experience. </w:t>
      </w:r>
      <w:r w:rsidRPr="00002FDB">
        <w:t>Comparabl</w:t>
      </w:r>
      <w:r w:rsidR="00B37F42">
        <w:t>e</w:t>
      </w:r>
      <w:r w:rsidRPr="00002FDB">
        <w:t xml:space="preserve"> </w:t>
      </w:r>
      <w:r w:rsidR="00AE1BB6">
        <w:t>to</w:t>
      </w:r>
      <w:r w:rsidR="00AE1BB6" w:rsidRPr="00002FDB">
        <w:t xml:space="preserve"> </w:t>
      </w:r>
      <w:r w:rsidR="00AE1BB6">
        <w:t>what</w:t>
      </w:r>
      <w:r w:rsidRPr="00002FDB">
        <w:t xml:space="preserve"> has been found in this study, in an ex-situ study </w:t>
      </w:r>
      <w:r w:rsidR="00546091" w:rsidRPr="00D02EDE">
        <w:rPr>
          <w:rFonts w:eastAsia="Times New Roman"/>
          <w:color w:val="000000" w:themeColor="text1"/>
          <w:highlight w:val="white"/>
        </w:rPr>
        <w:t xml:space="preserve">Scott, Gössling </w:t>
      </w:r>
      <w:r w:rsidR="00B37F42">
        <w:rPr>
          <w:rFonts w:eastAsia="Times New Roman"/>
          <w:color w:val="000000" w:themeColor="text1"/>
          <w:highlight w:val="white"/>
        </w:rPr>
        <w:t>and</w:t>
      </w:r>
      <w:r w:rsidR="00546091" w:rsidRPr="00D02EDE">
        <w:rPr>
          <w:rFonts w:eastAsia="Times New Roman"/>
          <w:color w:val="000000" w:themeColor="text1"/>
          <w:highlight w:val="white"/>
        </w:rPr>
        <w:t xml:space="preserve"> De Freitas</w:t>
      </w:r>
      <w:r w:rsidR="00546091" w:rsidRPr="00002FDB" w:rsidDel="00546091">
        <w:t xml:space="preserve"> </w:t>
      </w:r>
      <w:r w:rsidRPr="00002FDB">
        <w:t>(2008) found that a temperature of 27°C, a light breeze and 25% cloud cover was seen as ideal for a beach vacation, with results varying based on the respondents’ nationality. Similarly, tourists surveyed by Moreno (2010) while waiting for their flight to the Mediterranean, indicated an ideal air temperature of 28°C for beach tourism. Analogously, another ex-situ study by Rutty and Scott (2010), found ideal temperatures being between 27° and 32°C, with more than 37°C identified by</w:t>
      </w:r>
      <w:r w:rsidRPr="00A23B7F">
        <w:t xml:space="preserve"> tourists as unacceptably hot. </w:t>
      </w:r>
      <w:r w:rsidRPr="00A23B7F">
        <w:rPr>
          <w:rFonts w:eastAsia="Gungsuh"/>
        </w:rPr>
        <w:t xml:space="preserve">In a following in situ study in the Caribbean, Rutty and Scott (2013) found that </w:t>
      </w:r>
      <w:r w:rsidRPr="00A23B7F">
        <w:rPr>
          <w:rFonts w:eastAsia="Gungsuh"/>
        </w:rPr>
        <w:lastRenderedPageBreak/>
        <w:t>tourists seemed to prefer daily rain conditions of 15 minutes or less, with 2 hours of rain c</w:t>
      </w:r>
      <w:r>
        <w:rPr>
          <w:rFonts w:eastAsia="Gungsuh"/>
        </w:rPr>
        <w:t>onsidered unacceptable. Also, comparabl</w:t>
      </w:r>
      <w:r w:rsidR="00B37F42">
        <w:rPr>
          <w:rFonts w:eastAsia="Gungsuh"/>
        </w:rPr>
        <w:t>e</w:t>
      </w:r>
      <w:r>
        <w:rPr>
          <w:rFonts w:eastAsia="Gungsuh"/>
        </w:rPr>
        <w:t xml:space="preserve"> to</w:t>
      </w:r>
      <w:r w:rsidRPr="00A23B7F">
        <w:rPr>
          <w:rFonts w:eastAsia="Gungsuh"/>
        </w:rPr>
        <w:t xml:space="preserve"> the present study, 25% cloud cover was deemed ideal while more than 75% cloud cover considered unacceptable. </w:t>
      </w:r>
      <w:r w:rsidRPr="00A23B7F">
        <w:t xml:space="preserve">The comparison with the studies conducted in other countries on tourists’ stated preferences suggest that ideal and unacceptable climate conditions for beach tourism are similar in the areas studied so far. However, preferences slightly vary based on the sample under analysis, such as respondents’ nationality or destination visited. Also, the holiday/travel circumstances, such as domestic or international travel, or whether the samples are surveyed in situ or ex situ, may influence their climatic preferences and thresholds. </w:t>
      </w:r>
    </w:p>
    <w:p w14:paraId="0CC86A6D" w14:textId="77777777" w:rsidR="00501A08" w:rsidRPr="00A23B7F" w:rsidRDefault="00501A08" w:rsidP="00501A08">
      <w:pPr>
        <w:jc w:val="both"/>
      </w:pPr>
    </w:p>
    <w:p w14:paraId="5A7ADEF8" w14:textId="7D5FA50E" w:rsidR="00501A08" w:rsidRDefault="00501A08" w:rsidP="00501A08">
      <w:pPr>
        <w:jc w:val="both"/>
        <w:rPr>
          <w:color w:val="000000" w:themeColor="text1"/>
        </w:rPr>
      </w:pPr>
      <w:r w:rsidRPr="00B46234">
        <w:rPr>
          <w:color w:val="000000" w:themeColor="text1"/>
        </w:rPr>
        <w:t>Although temperatures in Florida already exceed the ‘unacceptable’ 98</w:t>
      </w:r>
      <w:r w:rsidRPr="00B46234">
        <w:rPr>
          <w:rFonts w:eastAsia="Times New Roman"/>
          <w:color w:val="000000" w:themeColor="text1"/>
          <w:shd w:val="clear" w:color="auto" w:fill="FFFFFF"/>
        </w:rPr>
        <w:t xml:space="preserve">°F (36.7°C) threshold during the summer months, according to IPCC’s scenarios, </w:t>
      </w:r>
      <w:r w:rsidRPr="00B46234">
        <w:rPr>
          <w:color w:val="000000" w:themeColor="text1"/>
        </w:rPr>
        <w:t xml:space="preserve">climate conditions in Florida are expected to change in the decades to come, with increasing air temperatures and more frequent storms. As indicated by a large percentage of the surveyed tourists, </w:t>
      </w:r>
      <w:r>
        <w:rPr>
          <w:color w:val="000000" w:themeColor="text1"/>
        </w:rPr>
        <w:t>if</w:t>
      </w:r>
      <w:r w:rsidRPr="00B46234">
        <w:rPr>
          <w:color w:val="000000" w:themeColor="text1"/>
        </w:rPr>
        <w:t xml:space="preserve"> weather conditions become unacceptable to them, their visitation intentions would change towards visiting on a different month or season of the year. These findings reflect tourists’ perceptions, a very important factor to account for in the attempt to understand whether climate change will lead to changing tourist flows, especially in already warm destinations </w:t>
      </w:r>
      <w:r w:rsidRPr="00B46234">
        <w:rPr>
          <w:rFonts w:eastAsia="Times New Roman"/>
          <w:color w:val="000000" w:themeColor="text1"/>
          <w:shd w:val="clear" w:color="auto" w:fill="FFFFFF"/>
        </w:rPr>
        <w:t xml:space="preserve">(Gössling &amp; Hall, 2006). </w:t>
      </w:r>
      <w:r w:rsidRPr="00B46234">
        <w:rPr>
          <w:color w:val="000000" w:themeColor="text1"/>
        </w:rPr>
        <w:t>While in a scenario of changed weather-related conditions, tourists indicated that they would still visit</w:t>
      </w:r>
      <w:r w:rsidR="000E0045">
        <w:rPr>
          <w:color w:val="000000" w:themeColor="text1"/>
        </w:rPr>
        <w:t xml:space="preserve">, albeit on a </w:t>
      </w:r>
      <w:r w:rsidRPr="00B46234">
        <w:rPr>
          <w:color w:val="000000" w:themeColor="text1"/>
        </w:rPr>
        <w:t>diff</w:t>
      </w:r>
      <w:r>
        <w:rPr>
          <w:color w:val="000000" w:themeColor="text1"/>
        </w:rPr>
        <w:t>erent month or</w:t>
      </w:r>
      <w:r w:rsidRPr="00B46234">
        <w:rPr>
          <w:color w:val="000000" w:themeColor="text1"/>
        </w:rPr>
        <w:t xml:space="preserve"> season of the year</w:t>
      </w:r>
      <w:r w:rsidR="000E0045">
        <w:rPr>
          <w:color w:val="000000" w:themeColor="text1"/>
        </w:rPr>
        <w:t xml:space="preserve">, </w:t>
      </w:r>
      <w:r w:rsidRPr="00B46234">
        <w:rPr>
          <w:color w:val="000000" w:themeColor="text1"/>
        </w:rPr>
        <w:t xml:space="preserve">in a scenario of increased storms, health and safety risks and impacted landscapes and </w:t>
      </w:r>
      <w:r w:rsidRPr="00E311BC">
        <w:rPr>
          <w:color w:val="000000" w:themeColor="text1"/>
        </w:rPr>
        <w:t>infrastructure</w:t>
      </w:r>
      <w:r w:rsidR="000E0045">
        <w:rPr>
          <w:color w:val="000000" w:themeColor="text1"/>
        </w:rPr>
        <w:t xml:space="preserve">s. </w:t>
      </w:r>
      <w:r w:rsidRPr="00E311BC">
        <w:rPr>
          <w:color w:val="000000" w:themeColor="text1"/>
        </w:rPr>
        <w:t xml:space="preserve">For instance, in a scenario of beach disappearance and widespread tropical disease, the vast majority of tourists surveyed stated they would choose a different destination. The results of this study showed that the majority of respondents choose to visit Florida because they feel </w:t>
      </w:r>
      <w:r w:rsidRPr="004955A6">
        <w:rPr>
          <w:color w:val="000000" w:themeColor="text1"/>
        </w:rPr>
        <w:t xml:space="preserve">comfortable, they feel safe, and they enjoy the coastal flora and fauna. The disappearance of those attributes would make them not want to visit the same destination again, in most cases. </w:t>
      </w:r>
    </w:p>
    <w:p w14:paraId="0B0FB3A5" w14:textId="77777777" w:rsidR="001A2E61" w:rsidRPr="004955A6" w:rsidRDefault="001A2E61" w:rsidP="00501A08">
      <w:pPr>
        <w:jc w:val="both"/>
        <w:rPr>
          <w:color w:val="000000" w:themeColor="text1"/>
        </w:rPr>
      </w:pPr>
    </w:p>
    <w:p w14:paraId="36C8B0D4" w14:textId="10DF9C85" w:rsidR="00501A08" w:rsidRPr="00D02EDE" w:rsidRDefault="00501A08" w:rsidP="00501A08">
      <w:pPr>
        <w:jc w:val="both"/>
        <w:rPr>
          <w:rFonts w:eastAsia="Times New Roman"/>
          <w:color w:val="000000" w:themeColor="text1"/>
        </w:rPr>
      </w:pPr>
      <w:r w:rsidRPr="004955A6">
        <w:rPr>
          <w:color w:val="000000" w:themeColor="text1"/>
        </w:rPr>
        <w:t xml:space="preserve">These responses seem to confirm </w:t>
      </w:r>
      <w:r w:rsidR="000E0045">
        <w:rPr>
          <w:color w:val="000000" w:themeColor="text1"/>
        </w:rPr>
        <w:t xml:space="preserve">the findings by </w:t>
      </w:r>
      <w:r w:rsidRPr="004955A6">
        <w:rPr>
          <w:color w:val="000000" w:themeColor="text1"/>
        </w:rPr>
        <w:t xml:space="preserve">Moreno (2010), </w:t>
      </w:r>
      <w:r w:rsidRPr="004955A6">
        <w:rPr>
          <w:rFonts w:eastAsia="Times New Roman"/>
          <w:color w:val="000000" w:themeColor="text1"/>
        </w:rPr>
        <w:t>in which</w:t>
      </w:r>
      <w:r w:rsidRPr="00E311BC">
        <w:rPr>
          <w:rFonts w:eastAsia="Times New Roman"/>
          <w:color w:val="000000" w:themeColor="text1"/>
        </w:rPr>
        <w:t xml:space="preserve"> tourists were asked what their reaction would be if, before reserving their vacation, they knew that a list potential impacts of climate change would happen throughout at least half of their beach</w:t>
      </w:r>
      <w:r>
        <w:rPr>
          <w:rFonts w:eastAsia="Times New Roman"/>
          <w:color w:val="000000" w:themeColor="text1"/>
        </w:rPr>
        <w:t xml:space="preserve"> vacation time. Consistent</w:t>
      </w:r>
      <w:r w:rsidRPr="00E311BC">
        <w:rPr>
          <w:rFonts w:eastAsia="Times New Roman"/>
          <w:color w:val="000000" w:themeColor="text1"/>
        </w:rPr>
        <w:t xml:space="preserve"> to what was found in this study,</w:t>
      </w:r>
      <w:r>
        <w:rPr>
          <w:rFonts w:eastAsia="Times New Roman"/>
          <w:color w:val="000000" w:themeColor="text1"/>
        </w:rPr>
        <w:t xml:space="preserve"> </w:t>
      </w:r>
      <w:r w:rsidRPr="00E311BC">
        <w:rPr>
          <w:rFonts w:eastAsia="Times New Roman"/>
          <w:color w:val="000000" w:themeColor="text1"/>
        </w:rPr>
        <w:t xml:space="preserve">39% of tourists indicated they would ‘choose a different </w:t>
      </w:r>
      <w:r>
        <w:rPr>
          <w:rFonts w:eastAsia="Times New Roman"/>
          <w:color w:val="000000" w:themeColor="text1"/>
        </w:rPr>
        <w:t xml:space="preserve">destination’, another </w:t>
      </w:r>
      <w:r w:rsidRPr="004955A6">
        <w:rPr>
          <w:rFonts w:eastAsia="Times New Roman"/>
          <w:color w:val="000000" w:themeColor="text1"/>
        </w:rPr>
        <w:t>37% would ‘not change destination’, and the remaining 24% would ‘choose the same destination but different dates’. Similarly, Uyarra et al. (2005) found that the intentions of tourists to repeat their visit to Bonaire and Barbados was strongly connected to the conditions of their favorite environmental attributes (e.g. marine wildlife such as coral, and beach features). As a result, more than 80% of respondents reported that they would not be willing to visit their vacation island again for the same price if their favorite destination attractions were negatively impacted by climate change - namely, if coral reef were severely bleached due to increased sea temperatures (in Bonaire) and if beaches mostly disappeared because of sea level rise (in Barbados).</w:t>
      </w:r>
    </w:p>
    <w:p w14:paraId="4C347B99" w14:textId="77777777" w:rsidR="00501A08" w:rsidRPr="00CD413A" w:rsidRDefault="00501A08" w:rsidP="00501A08">
      <w:pPr>
        <w:jc w:val="both"/>
        <w:rPr>
          <w:rFonts w:eastAsia="Times New Roman"/>
          <w:color w:val="000000" w:themeColor="text1"/>
          <w:shd w:val="clear" w:color="auto" w:fill="FEFEFE"/>
        </w:rPr>
      </w:pPr>
    </w:p>
    <w:p w14:paraId="14767A78" w14:textId="6D844CF7" w:rsidR="00501A08" w:rsidRPr="00CD413A" w:rsidRDefault="00501A08" w:rsidP="00501A08">
      <w:pPr>
        <w:jc w:val="both"/>
        <w:rPr>
          <w:color w:val="000000" w:themeColor="text1"/>
        </w:rPr>
      </w:pPr>
      <w:r w:rsidRPr="00CD413A">
        <w:rPr>
          <w:rFonts w:eastAsia="Times New Roman"/>
          <w:color w:val="000000" w:themeColor="text1"/>
          <w:shd w:val="clear" w:color="auto" w:fill="FEFEFE"/>
        </w:rPr>
        <w:t>In the open-ended follow-up question connected to each of the three visitation intentions options, t</w:t>
      </w:r>
      <w:r w:rsidRPr="00CD413A">
        <w:rPr>
          <w:color w:val="000000" w:themeColor="text1"/>
        </w:rPr>
        <w:t xml:space="preserve">he most common reason tourists gave to explain why they would choose the same destination, in spite of the changed conditions described, </w:t>
      </w:r>
      <w:r w:rsidR="00CE0A1B" w:rsidRPr="00CD413A">
        <w:rPr>
          <w:color w:val="000000" w:themeColor="text1"/>
        </w:rPr>
        <w:t>and referred</w:t>
      </w:r>
      <w:r w:rsidRPr="00CD413A">
        <w:rPr>
          <w:color w:val="000000" w:themeColor="text1"/>
        </w:rPr>
        <w:t xml:space="preserve"> to the fact of living or having family in the area. </w:t>
      </w:r>
      <w:r w:rsidR="00A8262F">
        <w:t xml:space="preserve">If tourism declined, then fewer people would live in the </w:t>
      </w:r>
      <w:r w:rsidR="004B2097">
        <w:t>area, so fewer people would go</w:t>
      </w:r>
      <w:r w:rsidR="00A8262F">
        <w:t xml:space="preserve"> to visi</w:t>
      </w:r>
      <w:r w:rsidR="006953C1">
        <w:t>t them, and tourism would go</w:t>
      </w:r>
      <w:r w:rsidR="00A8262F">
        <w:t xml:space="preserve"> into a spiral of decline. </w:t>
      </w:r>
      <w:r w:rsidRPr="00CD413A">
        <w:rPr>
          <w:color w:val="000000" w:themeColor="text1"/>
        </w:rPr>
        <w:t xml:space="preserve">Other tourists affirmed that they would still choose the same destination provided that the changes in climate are not extreme. With the </w:t>
      </w:r>
      <w:r w:rsidRPr="00CD413A">
        <w:rPr>
          <w:color w:val="000000" w:themeColor="text1"/>
        </w:rPr>
        <w:lastRenderedPageBreak/>
        <w:t xml:space="preserve">large majority of the population in Florida being concentrated in coastal areas, the impacts of climate change Florida will be particularly felt by tourists and locals alike. Tourists who indicated they would visit on a different season or month of the year tended to indicate the spring, winter of fall months, rather than the summer months (in which most surveyed tourists’ visits have occurred). Florida receives constant tourist flow throughout the year, thanks to its subtropical weather. However, the summer months are still the most popular months for traveling, coinciding with school breaks and annual holiday leaves in the United States and many other countries worldwide. When considering this factor, it becomes difficult to predict how tourists’ visitation intentions would correspond to actual behavior once the impacts of climate change will be fully visible. Among the destinations indicated by those tourists who would choose to visit a different destination in the described scenario, the most nominated were California, North and South Carolina, and inland regions of Florida such as Orlando and the theme parks. </w:t>
      </w:r>
    </w:p>
    <w:p w14:paraId="204517ED" w14:textId="77777777" w:rsidR="00501A08" w:rsidRPr="00CD413A" w:rsidRDefault="00501A08" w:rsidP="00501A08">
      <w:pPr>
        <w:jc w:val="both"/>
        <w:rPr>
          <w:color w:val="000000" w:themeColor="text1"/>
        </w:rPr>
      </w:pPr>
    </w:p>
    <w:p w14:paraId="261ED6A9" w14:textId="078997D8" w:rsidR="00501A08" w:rsidRDefault="00501A08" w:rsidP="00501A08">
      <w:pPr>
        <w:jc w:val="both"/>
        <w:rPr>
          <w:color w:val="000000" w:themeColor="text1"/>
        </w:rPr>
      </w:pPr>
      <w:r w:rsidRPr="00CD413A">
        <w:rPr>
          <w:rFonts w:eastAsia="Times New Roman"/>
          <w:color w:val="000000" w:themeColor="text1"/>
        </w:rPr>
        <w:t xml:space="preserve">The introduction of adaptation measures at the destination seems to be particularly beneficial as a strategy to mitigate shifts in tourism demand. The findings suggest, in fact, that introducing adaptation measures to cope with the impacts of climate change would positively impact tourists’ visitation intentions. </w:t>
      </w:r>
      <w:r w:rsidRPr="00CD413A">
        <w:rPr>
          <w:color w:val="000000" w:themeColor="text1"/>
        </w:rPr>
        <w:t>The</w:t>
      </w:r>
      <w:r w:rsidRPr="00CD413A">
        <w:rPr>
          <w:rFonts w:eastAsia="Times New Roman"/>
          <w:color w:val="000000" w:themeColor="text1"/>
        </w:rPr>
        <w:t xml:space="preserve"> adaptation measures preferred by the surveyed tourists appeared to be those that would reduce prices in order to account for the diminished appeal of the area, and those that protect coastal habitat and beaches from erosion and coastal areas from inundation. On the other hand, indoor activities and built attraction</w:t>
      </w:r>
      <w:r w:rsidR="00B37F42">
        <w:rPr>
          <w:rFonts w:eastAsia="Times New Roman"/>
          <w:color w:val="000000" w:themeColor="text1"/>
        </w:rPr>
        <w:t>s</w:t>
      </w:r>
      <w:r w:rsidRPr="00CD413A">
        <w:rPr>
          <w:rFonts w:eastAsia="Times New Roman"/>
          <w:color w:val="000000" w:themeColor="text1"/>
        </w:rPr>
        <w:t xml:space="preserve"> to replace natural attraction</w:t>
      </w:r>
      <w:r w:rsidR="00B37F42">
        <w:rPr>
          <w:rFonts w:eastAsia="Times New Roman"/>
          <w:color w:val="000000" w:themeColor="text1"/>
        </w:rPr>
        <w:t xml:space="preserve">s </w:t>
      </w:r>
      <w:r w:rsidRPr="00CD413A">
        <w:rPr>
          <w:rFonts w:eastAsia="Times New Roman"/>
          <w:color w:val="000000" w:themeColor="text1"/>
        </w:rPr>
        <w:t xml:space="preserve">were not considered particularly desirable. These results were consistent with what </w:t>
      </w:r>
      <w:r w:rsidRPr="00CD413A">
        <w:rPr>
          <w:color w:val="000000" w:themeColor="text1"/>
        </w:rPr>
        <w:t xml:space="preserve">Buzinde et al. (2010) found in Playacar, and confirm how the existence of adaptation measures implemented at the destination is appreciated, when tourists are informed about how adaptation efforts may benefit the destination and ultimately their own experience. </w:t>
      </w:r>
    </w:p>
    <w:p w14:paraId="3C090CF8" w14:textId="77777777" w:rsidR="00EF5F88" w:rsidRPr="00CD413A" w:rsidRDefault="00EF5F88" w:rsidP="00501A08">
      <w:pPr>
        <w:jc w:val="both"/>
        <w:rPr>
          <w:color w:val="000000" w:themeColor="text1"/>
        </w:rPr>
      </w:pPr>
    </w:p>
    <w:p w14:paraId="23533ECB" w14:textId="10E1A743" w:rsidR="005C5208" w:rsidRDefault="00501A08" w:rsidP="00AB3BF4">
      <w:pPr>
        <w:jc w:val="both"/>
        <w:rPr>
          <w:rFonts w:eastAsia="Times New Roman"/>
          <w:color w:val="000033"/>
          <w:shd w:val="clear" w:color="auto" w:fill="FFFFFF"/>
        </w:rPr>
      </w:pPr>
      <w:r w:rsidRPr="00CD413A">
        <w:rPr>
          <w:color w:val="000000" w:themeColor="text1"/>
        </w:rPr>
        <w:t xml:space="preserve">In Florida, some adaptation measures would work better than others. </w:t>
      </w:r>
      <w:r w:rsidRPr="00CD413A">
        <w:rPr>
          <w:rFonts w:eastAsia="Times New Roman"/>
          <w:color w:val="000033"/>
          <w:shd w:val="clear" w:color="auto" w:fill="FFFFFF"/>
        </w:rPr>
        <w:t xml:space="preserve">For instance, although beach nourishment seemed to work well as adaptation strategy in Playacar (Moreno, 2010), it entails high economic and environmental costs. </w:t>
      </w:r>
      <w:r w:rsidRPr="00CD413A">
        <w:t xml:space="preserve">Counteracting the effects of sea level rise in Florida in 2060 would require $2.4 billion for a one-time beach nourishment only. Considering the fact that nourished beaches erode two to ten times more quickly than others, re-nourishment of beaches would need to take place every six to ten years, at a very high cost (Stanton </w:t>
      </w:r>
      <w:r w:rsidR="00B37F42">
        <w:t xml:space="preserve">&amp; </w:t>
      </w:r>
      <w:r w:rsidRPr="00CD413A">
        <w:t>Ackerman, 2007). Additionally, from an ecological perspective, the material utilized for beach nourishment destroys the existing</w:t>
      </w:r>
      <w:r w:rsidR="00EF5F88">
        <w:t xml:space="preserve"> ecosystem of fauna and flora. </w:t>
      </w:r>
      <w:r w:rsidRPr="00CD413A">
        <w:rPr>
          <w:shd w:val="clear" w:color="auto" w:fill="FEFEFE"/>
        </w:rPr>
        <w:t xml:space="preserve">Current adaptation efforts in Florida include the utilization of pumps installed to draw the water from the flooded streets and push it away. This type of adaptation effort has so far been a temporary and costly remedy to counteract flooding events. </w:t>
      </w:r>
      <w:r w:rsidRPr="00CD413A">
        <w:t xml:space="preserve">For example, </w:t>
      </w:r>
      <w:r w:rsidRPr="00CD413A">
        <w:rPr>
          <w:highlight w:val="white"/>
        </w:rPr>
        <w:t>In Miami Beach, where the streets are already flooding during storms and high tides, adaptation has cost the city about</w:t>
      </w:r>
      <w:r w:rsidRPr="00CD413A">
        <w:t xml:space="preserve"> $400 million to install the water pump system (Sutter, 2016). </w:t>
      </w:r>
      <w:r w:rsidRPr="00CD413A">
        <w:rPr>
          <w:shd w:val="clear" w:color="auto" w:fill="FEFEFE"/>
        </w:rPr>
        <w:t>Additionally, Florida cities are currently elevating roads and r</w:t>
      </w:r>
      <w:r w:rsidR="00B37F42">
        <w:rPr>
          <w:shd w:val="clear" w:color="auto" w:fill="FEFEFE"/>
        </w:rPr>
        <w:t>a</w:t>
      </w:r>
      <w:r w:rsidRPr="00CD413A">
        <w:rPr>
          <w:shd w:val="clear" w:color="auto" w:fill="FEFEFE"/>
        </w:rPr>
        <w:t>ising and restoring the already existing seawalls. However,</w:t>
      </w:r>
      <w:r w:rsidRPr="00CD413A">
        <w:t xml:space="preserve"> the porous nature of Florida’s geology (Parkinson &amp; Donahue, 2010) precludes the effectiveness of </w:t>
      </w:r>
      <w:r w:rsidRPr="00CD413A">
        <w:rPr>
          <w:highlight w:val="white"/>
        </w:rPr>
        <w:t>sea wall defenses</w:t>
      </w:r>
      <w:r w:rsidRPr="00CD413A">
        <w:t xml:space="preserve">, since </w:t>
      </w:r>
      <w:r w:rsidRPr="00CD413A">
        <w:rPr>
          <w:shd w:val="clear" w:color="auto" w:fill="FEFEFE"/>
        </w:rPr>
        <w:t>the water still leaks in through the porous limestone most of South Florida sits on underneath the seawalls</w:t>
      </w:r>
      <w:r w:rsidRPr="00CD413A">
        <w:t xml:space="preserve"> (</w:t>
      </w:r>
      <w:r w:rsidRPr="00CD413A">
        <w:rPr>
          <w:highlight w:val="white"/>
        </w:rPr>
        <w:t>Bagley, 2016).</w:t>
      </w:r>
      <w:r w:rsidR="005C5208">
        <w:rPr>
          <w:rFonts w:eastAsia="Times New Roman"/>
          <w:color w:val="000033"/>
          <w:shd w:val="clear" w:color="auto" w:fill="FFFFFF"/>
        </w:rPr>
        <w:t xml:space="preserve"> </w:t>
      </w:r>
    </w:p>
    <w:p w14:paraId="60BC5F11" w14:textId="77777777" w:rsidR="00711B26" w:rsidRDefault="00711B26" w:rsidP="00AB3BF4">
      <w:pPr>
        <w:jc w:val="both"/>
        <w:rPr>
          <w:rFonts w:eastAsia="Times New Roman"/>
          <w:color w:val="000033"/>
          <w:shd w:val="clear" w:color="auto" w:fill="FFFFFF"/>
        </w:rPr>
      </w:pPr>
    </w:p>
    <w:p w14:paraId="098A4227" w14:textId="3BDA7E2C" w:rsidR="00711B26" w:rsidRPr="00AB3BF4" w:rsidRDefault="00501A08" w:rsidP="00711B26">
      <w:pPr>
        <w:jc w:val="both"/>
        <w:rPr>
          <w:rFonts w:eastAsia="Times New Roman"/>
          <w:color w:val="000000" w:themeColor="text1"/>
          <w:shd w:val="clear" w:color="auto" w:fill="FFFFFF"/>
        </w:rPr>
      </w:pPr>
      <w:r w:rsidRPr="00CD413A">
        <w:rPr>
          <w:highlight w:val="white"/>
        </w:rPr>
        <w:t>Other adaptation options that would be more successful in protecting the physical environment and maintaining touristic attractiveness of Florida include the enhancement and preservation of natural defenses (e.g. the replanting of mangrove swamps or rising the land level of low-lying areas). Building tourism infrastructure and resorts further back from the coast is another possible option to adapt to the changed conditions. Also, having a response plan to deal with the degradation of coral reefs is indispensable to protect this vital resource not only for tourism income but also for the ecosystem.</w:t>
      </w:r>
      <w:r w:rsidRPr="00CD413A">
        <w:rPr>
          <w:rFonts w:eastAsia="Times New Roman"/>
          <w:color w:val="000033"/>
          <w:shd w:val="clear" w:color="auto" w:fill="FFFFFF"/>
        </w:rPr>
        <w:t xml:space="preserve"> </w:t>
      </w:r>
      <w:r w:rsidRPr="00CD413A">
        <w:t xml:space="preserve">Additionally, the development of alternative marketing strategies can be used to cope with an expanding or a diminishing market and to adapt to changes in the seasonality of tourist arrivals. </w:t>
      </w:r>
      <w:r w:rsidRPr="00370B05">
        <w:rPr>
          <w:color w:val="000000" w:themeColor="text1"/>
        </w:rPr>
        <w:t xml:space="preserve">However, the fact that a part of the tourists surveyed in the present study would still switch their time of visitation or choose to visit a different destination despite the existence of adaptation measures, suggest that adaptation is not always sufficient to appeal to tourists in the occurrence of climate change impacts. </w:t>
      </w:r>
      <w:r w:rsidRPr="00370B05">
        <w:rPr>
          <w:rFonts w:eastAsia="Times New Roman"/>
          <w:color w:val="000000" w:themeColor="text1"/>
        </w:rPr>
        <w:t xml:space="preserve">These findings support the point that, </w:t>
      </w:r>
      <w:r w:rsidRPr="00370B05">
        <w:rPr>
          <w:color w:val="000000" w:themeColor="text1"/>
        </w:rPr>
        <w:t>of all the stakeholders involved in the tourism system</w:t>
      </w:r>
      <w:r w:rsidRPr="00370B05">
        <w:rPr>
          <w:rFonts w:eastAsia="Times New Roman"/>
          <w:color w:val="000000" w:themeColor="text1"/>
        </w:rPr>
        <w:t xml:space="preserve">, it is the </w:t>
      </w:r>
      <w:r w:rsidRPr="00370B05">
        <w:rPr>
          <w:color w:val="000000" w:themeColor="text1"/>
        </w:rPr>
        <w:t>tourist that has the greatest capacity to adapt to the impacts of climate change (Scott et al., 2008; Jopp et al., 2010;</w:t>
      </w:r>
      <w:r w:rsidRPr="00370B05">
        <w:rPr>
          <w:rFonts w:eastAsia="Times New Roman"/>
          <w:color w:val="000000" w:themeColor="text1"/>
          <w:shd w:val="clear" w:color="auto" w:fill="FFFFFF"/>
        </w:rPr>
        <w:t xml:space="preserve"> Becken &amp; Hay, 2012). </w:t>
      </w:r>
      <w:r w:rsidR="00711B26" w:rsidRPr="00D02EDE">
        <w:rPr>
          <w:color w:val="000000" w:themeColor="text1"/>
        </w:rPr>
        <w:t xml:space="preserve">This offers the opportunity </w:t>
      </w:r>
      <w:r w:rsidR="00711B26">
        <w:rPr>
          <w:color w:val="000000" w:themeColor="text1"/>
        </w:rPr>
        <w:t>for</w:t>
      </w:r>
      <w:r w:rsidR="00711B26" w:rsidRPr="00D02EDE">
        <w:rPr>
          <w:color w:val="000000" w:themeColor="text1"/>
        </w:rPr>
        <w:t xml:space="preserve"> coastal destinations and hospitality businesses statewide to take tourists</w:t>
      </w:r>
      <w:r w:rsidR="00B37F42">
        <w:rPr>
          <w:color w:val="000000" w:themeColor="text1"/>
        </w:rPr>
        <w:t>’</w:t>
      </w:r>
      <w:r w:rsidR="00711B26" w:rsidRPr="00D02EDE">
        <w:rPr>
          <w:color w:val="000000" w:themeColor="text1"/>
        </w:rPr>
        <w:t xml:space="preserve"> perspective</w:t>
      </w:r>
      <w:r w:rsidR="00B37F42">
        <w:rPr>
          <w:color w:val="000000" w:themeColor="text1"/>
        </w:rPr>
        <w:t>s</w:t>
      </w:r>
      <w:r w:rsidR="00711B26" w:rsidRPr="00D02EDE">
        <w:rPr>
          <w:color w:val="000000" w:themeColor="text1"/>
        </w:rPr>
        <w:t xml:space="preserve"> into consideration and use that to build their case to request state and federal government funding and support for the implementation of adaptation measures which could mitigate shifts in tourism demand. Understanding which adaptation measures would make tourists feel comfortable and still visit a destination even in a scenario of climate change is important in an attempt to understand where a destination should concentrate its efforts to cope with climate change and make them visible to the tourists.</w:t>
      </w:r>
    </w:p>
    <w:p w14:paraId="02B144BA" w14:textId="77777777" w:rsidR="00711B26" w:rsidRPr="00AB3BF4" w:rsidRDefault="00711B26" w:rsidP="00AB3BF4">
      <w:pPr>
        <w:jc w:val="both"/>
        <w:rPr>
          <w:rFonts w:eastAsia="Times New Roman"/>
          <w:color w:val="000033"/>
          <w:shd w:val="clear" w:color="auto" w:fill="FFFFFF"/>
        </w:rPr>
      </w:pPr>
    </w:p>
    <w:p w14:paraId="79EE0298" w14:textId="21F7CF3D" w:rsidR="00B40462" w:rsidRDefault="00B40462" w:rsidP="004C6E09">
      <w:pPr>
        <w:jc w:val="both"/>
        <w:rPr>
          <w:rFonts w:eastAsia="Times New Roman"/>
          <w:color w:val="000000" w:themeColor="text1"/>
          <w:shd w:val="clear" w:color="auto" w:fill="FFFFFF"/>
        </w:rPr>
      </w:pPr>
    </w:p>
    <w:p w14:paraId="122021BC" w14:textId="77777777" w:rsidR="00A92337" w:rsidRPr="00D02EDE" w:rsidRDefault="00A92337" w:rsidP="00530645">
      <w:pPr>
        <w:jc w:val="both"/>
        <w:rPr>
          <w:color w:val="000000" w:themeColor="text1"/>
        </w:rPr>
      </w:pPr>
    </w:p>
    <w:p w14:paraId="67B07591" w14:textId="0DAFBF9F" w:rsidR="00465084" w:rsidRPr="00D02EDE" w:rsidRDefault="00E4237A" w:rsidP="00530645">
      <w:pPr>
        <w:jc w:val="both"/>
        <w:rPr>
          <w:b/>
          <w:color w:val="000000" w:themeColor="text1"/>
        </w:rPr>
      </w:pPr>
      <w:r>
        <w:rPr>
          <w:b/>
          <w:color w:val="000000" w:themeColor="text1"/>
        </w:rPr>
        <w:t xml:space="preserve">6. </w:t>
      </w:r>
      <w:r w:rsidR="00397983">
        <w:rPr>
          <w:b/>
          <w:color w:val="000000" w:themeColor="text1"/>
        </w:rPr>
        <w:t>Conclusion</w:t>
      </w:r>
    </w:p>
    <w:p w14:paraId="07791A4D" w14:textId="77777777" w:rsidR="00662CC0" w:rsidRPr="00D02EDE" w:rsidRDefault="00662CC0" w:rsidP="00530645">
      <w:pPr>
        <w:jc w:val="both"/>
        <w:rPr>
          <w:b/>
          <w:color w:val="000000" w:themeColor="text1"/>
        </w:rPr>
      </w:pPr>
    </w:p>
    <w:p w14:paraId="025F418C" w14:textId="53707C55" w:rsidR="0043048C" w:rsidRDefault="0043048C" w:rsidP="0043048C">
      <w:pPr>
        <w:jc w:val="both"/>
        <w:rPr>
          <w:color w:val="000000" w:themeColor="text1"/>
          <w:shd w:val="clear" w:color="auto" w:fill="FFFFFF"/>
        </w:rPr>
      </w:pPr>
      <w:r w:rsidRPr="00D02EDE">
        <w:rPr>
          <w:color w:val="000000" w:themeColor="text1"/>
          <w:shd w:val="clear" w:color="auto" w:fill="FFFFFF"/>
        </w:rPr>
        <w:t xml:space="preserve">Despite the urgency for tourism destinations to adapt to climate change, </w:t>
      </w:r>
      <w:r w:rsidR="009D59DF">
        <w:rPr>
          <w:color w:val="000000" w:themeColor="text1"/>
          <w:shd w:val="clear" w:color="auto" w:fill="FFFFFF"/>
        </w:rPr>
        <w:t xml:space="preserve">prior to </w:t>
      </w:r>
      <w:r w:rsidRPr="00D02EDE">
        <w:rPr>
          <w:color w:val="000000" w:themeColor="text1"/>
          <w:shd w:val="clear" w:color="auto" w:fill="FFFFFF"/>
        </w:rPr>
        <w:t>this study</w:t>
      </w:r>
      <w:r w:rsidR="009D59DF">
        <w:rPr>
          <w:color w:val="000000" w:themeColor="text1"/>
          <w:shd w:val="clear" w:color="auto" w:fill="FFFFFF"/>
        </w:rPr>
        <w:t xml:space="preserve">, </w:t>
      </w:r>
      <w:r w:rsidRPr="00D02EDE">
        <w:rPr>
          <w:color w:val="000000" w:themeColor="text1"/>
          <w:shd w:val="clear" w:color="auto" w:fill="FFFFFF"/>
        </w:rPr>
        <w:t xml:space="preserve">no research had previously examined the perspective of the tourists </w:t>
      </w:r>
      <w:r w:rsidR="0024037E">
        <w:rPr>
          <w:color w:val="000000" w:themeColor="text1"/>
          <w:shd w:val="clear" w:color="auto" w:fill="FFFFFF"/>
        </w:rPr>
        <w:t>with r</w:t>
      </w:r>
      <w:r w:rsidRPr="00D02EDE">
        <w:rPr>
          <w:color w:val="000000" w:themeColor="text1"/>
          <w:shd w:val="clear" w:color="auto" w:fill="FFFFFF"/>
        </w:rPr>
        <w:t>egard to how coastal destinations have to adapt if tourists are to feel comfortable despite the impacts of climate change. The examination of the tourist perspective attempted to further our knowledge of how potential seasonal and geographic shifts in tourism demand could be mitigated by the implementation of adaptation measures</w:t>
      </w:r>
      <w:r>
        <w:rPr>
          <w:color w:val="000000" w:themeColor="text1"/>
          <w:shd w:val="clear" w:color="auto" w:fill="FFFFFF"/>
        </w:rPr>
        <w:t xml:space="preserve"> at the destination level</w:t>
      </w:r>
      <w:r w:rsidRPr="00D02EDE">
        <w:rPr>
          <w:color w:val="000000" w:themeColor="text1"/>
          <w:shd w:val="clear" w:color="auto" w:fill="FFFFFF"/>
        </w:rPr>
        <w:t xml:space="preserve">. </w:t>
      </w:r>
    </w:p>
    <w:p w14:paraId="1B623DA0" w14:textId="77777777" w:rsidR="0043048C" w:rsidRPr="00D02EDE" w:rsidRDefault="0043048C" w:rsidP="0043048C">
      <w:pPr>
        <w:jc w:val="both"/>
        <w:rPr>
          <w:color w:val="000000" w:themeColor="text1"/>
          <w:shd w:val="clear" w:color="auto" w:fill="FFFFFF"/>
        </w:rPr>
      </w:pPr>
    </w:p>
    <w:p w14:paraId="22E2EB96" w14:textId="482726BD" w:rsidR="0043048C" w:rsidRPr="0056514E" w:rsidRDefault="0043048C" w:rsidP="0043048C">
      <w:pPr>
        <w:jc w:val="both"/>
        <w:rPr>
          <w:rFonts w:eastAsiaTheme="minorHAnsi"/>
          <w:color w:val="000000" w:themeColor="text1"/>
        </w:rPr>
      </w:pPr>
      <w:r w:rsidRPr="00D02EDE">
        <w:rPr>
          <w:color w:val="000000" w:themeColor="text1"/>
        </w:rPr>
        <w:t>The results of this study suggest</w:t>
      </w:r>
      <w:r>
        <w:rPr>
          <w:color w:val="000000" w:themeColor="text1"/>
        </w:rPr>
        <w:t xml:space="preserve"> that tourists who visited Florida’s</w:t>
      </w:r>
      <w:r w:rsidRPr="00D02EDE">
        <w:rPr>
          <w:color w:val="000000" w:themeColor="text1"/>
        </w:rPr>
        <w:t xml:space="preserve"> coastal regions attach high importance to climatic conditions and environmental features of the visited destination</w:t>
      </w:r>
      <w:r>
        <w:rPr>
          <w:color w:val="000000" w:themeColor="text1"/>
        </w:rPr>
        <w:t xml:space="preserve">, such as </w:t>
      </w:r>
      <w:r w:rsidRPr="00F65937">
        <w:t>the presence of ample sunshine and other attributes related to their comfort on the beach</w:t>
      </w:r>
      <w:r w:rsidRPr="00D02EDE">
        <w:rPr>
          <w:color w:val="000000" w:themeColor="text1"/>
        </w:rPr>
        <w:t xml:space="preserve">. Unlike other destinations, in which tourists enjoy man-made attractions, tourists are attracted to the coasts of Florida mainly for </w:t>
      </w:r>
      <w:r w:rsidR="00157737">
        <w:rPr>
          <w:color w:val="000000" w:themeColor="text1"/>
        </w:rPr>
        <w:t xml:space="preserve">their </w:t>
      </w:r>
      <w:r w:rsidRPr="00D02EDE">
        <w:rPr>
          <w:color w:val="000000" w:themeColor="text1"/>
        </w:rPr>
        <w:t xml:space="preserve">environmental features. Hence, most tourists would not likely choose to visit the same destination again if the environmental attributes that made them choose that destination disappeared. </w:t>
      </w:r>
      <w:r w:rsidRPr="00F65937">
        <w:t>Some of the responses worth</w:t>
      </w:r>
      <w:r w:rsidR="00157737">
        <w:t>y</w:t>
      </w:r>
      <w:r w:rsidRPr="00F65937">
        <w:t xml:space="preserve"> of attention include a large share of tourists stating they would likely choose different dates to visit the destination in a scenario in which the temperatur</w:t>
      </w:r>
      <w:r>
        <w:t>e become uncomfortably hot. Also, t</w:t>
      </w:r>
      <w:r w:rsidRPr="00F65937">
        <w:t>he</w:t>
      </w:r>
      <w:r w:rsidR="00772201">
        <w:t xml:space="preserve"> majority of respondents stated</w:t>
      </w:r>
      <w:r w:rsidRPr="00F65937">
        <w:t xml:space="preserve"> they would choose a different destination in the event beaches disappear or tropical diseases become more widespread. </w:t>
      </w:r>
      <w:r w:rsidRPr="00D02EDE">
        <w:rPr>
          <w:color w:val="000000" w:themeColor="text1"/>
        </w:rPr>
        <w:t xml:space="preserve">However, the findings also showed that those tourists who would switch destination in a scenario of climate change would reconsider their intention if their preferred adaptation measures were in place. </w:t>
      </w:r>
      <w:r w:rsidR="00C84E66" w:rsidRPr="00F65937">
        <w:t xml:space="preserve">The results showed that respondents’ preferred adaptation options appear to be those that would reduce prices in order to account for the diminished appeal of the area and those that protect coastal habitat and beaches from erosion and coastal areas from inundation. </w:t>
      </w:r>
      <w:r w:rsidR="0024037E">
        <w:t xml:space="preserve">In contrast, </w:t>
      </w:r>
      <w:r w:rsidR="00C84E66" w:rsidRPr="00F65937">
        <w:t>indoor activities and built attraction to replace natural attraction</w:t>
      </w:r>
      <w:r w:rsidR="0024037E">
        <w:t>s</w:t>
      </w:r>
      <w:r w:rsidR="00C84E66" w:rsidRPr="00F65937">
        <w:t xml:space="preserve"> were not particularly desir</w:t>
      </w:r>
      <w:r w:rsidR="00C84E66">
        <w:t xml:space="preserve">able in the eye of respondents. </w:t>
      </w:r>
      <w:r w:rsidRPr="00D02EDE">
        <w:rPr>
          <w:rFonts w:eastAsia="Times New Roman"/>
          <w:bCs/>
          <w:color w:val="000000" w:themeColor="text1"/>
          <w:shd w:val="clear" w:color="auto" w:fill="FFFFFF"/>
        </w:rPr>
        <w:t xml:space="preserve">This should be regarded as an opportunity for coastal destinations across Florida to </w:t>
      </w:r>
      <w:r w:rsidR="0024037E">
        <w:rPr>
          <w:rFonts w:eastAsia="Times New Roman"/>
          <w:bCs/>
          <w:color w:val="000000" w:themeColor="text1"/>
          <w:shd w:val="clear" w:color="auto" w:fill="FFFFFF"/>
        </w:rPr>
        <w:t xml:space="preserve">ensure </w:t>
      </w:r>
      <w:r w:rsidRPr="00D02EDE">
        <w:rPr>
          <w:rFonts w:eastAsia="Times New Roman"/>
          <w:bCs/>
          <w:color w:val="000000" w:themeColor="text1"/>
          <w:shd w:val="clear" w:color="auto" w:fill="FFFFFF"/>
        </w:rPr>
        <w:t xml:space="preserve">that action is taken to protect coastal resources and </w:t>
      </w:r>
      <w:r w:rsidR="0024037E">
        <w:rPr>
          <w:rFonts w:eastAsia="Times New Roman"/>
          <w:bCs/>
          <w:color w:val="000000" w:themeColor="text1"/>
          <w:shd w:val="clear" w:color="auto" w:fill="FFFFFF"/>
        </w:rPr>
        <w:t>enhance s</w:t>
      </w:r>
      <w:r w:rsidRPr="00D02EDE">
        <w:rPr>
          <w:rFonts w:eastAsia="Times New Roman"/>
          <w:bCs/>
          <w:color w:val="000000" w:themeColor="text1"/>
          <w:shd w:val="clear" w:color="auto" w:fill="FFFFFF"/>
        </w:rPr>
        <w:t>afety.</w:t>
      </w:r>
      <w:r w:rsidRPr="00D02EDE">
        <w:rPr>
          <w:color w:val="000000" w:themeColor="text1"/>
        </w:rPr>
        <w:t xml:space="preserve"> </w:t>
      </w:r>
      <w:r w:rsidRPr="001A704F">
        <w:rPr>
          <w:rFonts w:eastAsia="Times New Roman"/>
          <w:color w:val="000000" w:themeColor="text1"/>
          <w:highlight w:val="white"/>
        </w:rPr>
        <w:t xml:space="preserve">Decisive action to address climate change </w:t>
      </w:r>
      <w:r w:rsidR="0024037E">
        <w:rPr>
          <w:rFonts w:eastAsia="Times New Roman"/>
          <w:color w:val="000000" w:themeColor="text1"/>
          <w:highlight w:val="white"/>
        </w:rPr>
        <w:t xml:space="preserve">is thus recommended now </w:t>
      </w:r>
      <w:r w:rsidRPr="001A704F">
        <w:rPr>
          <w:rFonts w:eastAsia="Times New Roman"/>
          <w:color w:val="000000" w:themeColor="text1"/>
          <w:highlight w:val="white"/>
        </w:rPr>
        <w:t>at various decision-making levels, to avoid losing a large share of visitors in the future. Moreover, paying attention to tourists’ preferences for adaptation measures to be implemented at the destination level is essential for policy makers and practitioners in order to mak</w:t>
      </w:r>
      <w:r>
        <w:rPr>
          <w:rFonts w:eastAsia="Times New Roman"/>
          <w:color w:val="000000" w:themeColor="text1"/>
          <w:highlight w:val="white"/>
        </w:rPr>
        <w:t xml:space="preserve">e informed decisions about what </w:t>
      </w:r>
      <w:r w:rsidRPr="001A704F">
        <w:rPr>
          <w:rFonts w:eastAsia="Times New Roman"/>
          <w:color w:val="000000" w:themeColor="text1"/>
          <w:highlight w:val="white"/>
        </w:rPr>
        <w:t>areas</w:t>
      </w:r>
      <w:r>
        <w:rPr>
          <w:rFonts w:eastAsia="Times New Roman"/>
          <w:color w:val="000000" w:themeColor="text1"/>
          <w:highlight w:val="white"/>
        </w:rPr>
        <w:t xml:space="preserve"> constitute a priority</w:t>
      </w:r>
      <w:r w:rsidRPr="001A704F">
        <w:rPr>
          <w:rFonts w:eastAsia="Times New Roman"/>
          <w:color w:val="000000" w:themeColor="text1"/>
          <w:highlight w:val="white"/>
        </w:rPr>
        <w:t xml:space="preserve"> to focus</w:t>
      </w:r>
      <w:r>
        <w:rPr>
          <w:rFonts w:eastAsia="Times New Roman"/>
          <w:color w:val="000000" w:themeColor="text1"/>
          <w:highlight w:val="white"/>
        </w:rPr>
        <w:t xml:space="preserve"> their adaptation efforts</w:t>
      </w:r>
      <w:r w:rsidR="0024037E">
        <w:rPr>
          <w:rFonts w:eastAsia="Times New Roman"/>
          <w:color w:val="000000" w:themeColor="text1"/>
          <w:highlight w:val="white"/>
        </w:rPr>
        <w:t xml:space="preserve">. </w:t>
      </w:r>
    </w:p>
    <w:p w14:paraId="2BFDB757" w14:textId="77777777" w:rsidR="004D250A" w:rsidRPr="00D02EDE" w:rsidRDefault="004D250A" w:rsidP="00530645">
      <w:pPr>
        <w:jc w:val="both"/>
        <w:rPr>
          <w:color w:val="000000" w:themeColor="text1"/>
        </w:rPr>
      </w:pPr>
    </w:p>
    <w:p w14:paraId="1870B20D" w14:textId="77777777" w:rsidR="005E5DD6" w:rsidRDefault="005E5DD6" w:rsidP="00530645">
      <w:pPr>
        <w:jc w:val="both"/>
        <w:rPr>
          <w:b/>
          <w:color w:val="000000" w:themeColor="text1"/>
        </w:rPr>
      </w:pPr>
    </w:p>
    <w:p w14:paraId="2DBEA1C7" w14:textId="05512A2F" w:rsidR="00C36CFB" w:rsidRPr="00D02EDE" w:rsidRDefault="00C36CFB" w:rsidP="00530645">
      <w:pPr>
        <w:jc w:val="both"/>
        <w:rPr>
          <w:b/>
          <w:color w:val="000000" w:themeColor="text1"/>
        </w:rPr>
      </w:pPr>
      <w:r w:rsidRPr="00D02EDE">
        <w:rPr>
          <w:b/>
          <w:color w:val="000000" w:themeColor="text1"/>
        </w:rPr>
        <w:t>References</w:t>
      </w:r>
    </w:p>
    <w:p w14:paraId="20FC04F2" w14:textId="77777777" w:rsidR="00245A05" w:rsidRPr="00D02EDE" w:rsidRDefault="00245A05" w:rsidP="00530645">
      <w:pPr>
        <w:jc w:val="both"/>
        <w:rPr>
          <w:color w:val="000000" w:themeColor="text1"/>
        </w:rPr>
      </w:pPr>
    </w:p>
    <w:p w14:paraId="56585DB3" w14:textId="466A0E95" w:rsidR="00951B1E" w:rsidRPr="007052AF" w:rsidRDefault="00951B1E" w:rsidP="00951B1E">
      <w:pPr>
        <w:jc w:val="both"/>
        <w:rPr>
          <w:rStyle w:val="Hyperlink"/>
        </w:rPr>
      </w:pPr>
      <w:r w:rsidRPr="007052AF">
        <w:rPr>
          <w:shd w:val="clear" w:color="auto" w:fill="FFFFFF"/>
        </w:rPr>
        <w:t>Bagley, K. (2016</w:t>
      </w:r>
      <w:r w:rsidR="003231D1">
        <w:rPr>
          <w:shd w:val="clear" w:color="auto" w:fill="FFFFFF"/>
        </w:rPr>
        <w:t xml:space="preserve">). </w:t>
      </w:r>
      <w:r w:rsidRPr="007052AF">
        <w:t>Rising seas pull Fort Lauderdale, Florida's b</w:t>
      </w:r>
      <w:r w:rsidR="003231D1">
        <w:t>uilding boomtown, toward a bust.</w:t>
      </w:r>
      <w:r w:rsidRPr="007052AF">
        <w:t xml:space="preserve"> </w:t>
      </w:r>
      <w:r w:rsidRPr="007052AF">
        <w:rPr>
          <w:i/>
        </w:rPr>
        <w:t>Inside Climate News</w:t>
      </w:r>
      <w:r w:rsidRPr="007052AF">
        <w:t>, 3 March, available at:  https://insideclimatenews.org/news/01032016/ft-lauderdale-climate-change-global-warming-rising-sea-level (accessed 20 December 2017).</w:t>
      </w:r>
    </w:p>
    <w:p w14:paraId="176C5FD9" w14:textId="77777777" w:rsidR="00951B1E" w:rsidRDefault="00951B1E" w:rsidP="000F7C69"/>
    <w:p w14:paraId="39AB213D" w14:textId="77777777" w:rsidR="000F7C69" w:rsidRPr="000D5591" w:rsidRDefault="000F7C69" w:rsidP="000F7C69">
      <w:r w:rsidRPr="000D5591">
        <w:t>Becken, S. (2004). How tourists and tourism experts perceive climate change and carbon-offsetting schemes. </w:t>
      </w:r>
      <w:r w:rsidRPr="000D5591">
        <w:rPr>
          <w:i/>
        </w:rPr>
        <w:t>Journal of Sustainable Tourism</w:t>
      </w:r>
      <w:r w:rsidRPr="000D5591">
        <w:t>, </w:t>
      </w:r>
      <w:r w:rsidRPr="000D5591">
        <w:rPr>
          <w:i/>
        </w:rPr>
        <w:t>12</w:t>
      </w:r>
      <w:r w:rsidRPr="000D5591">
        <w:t>(4), 332-345.</w:t>
      </w:r>
    </w:p>
    <w:p w14:paraId="7526F23B" w14:textId="77777777" w:rsidR="000F7C69" w:rsidRPr="000D5591" w:rsidRDefault="000F7C69" w:rsidP="000F7C69"/>
    <w:p w14:paraId="7227AFCD"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Becken, S., &amp; Hay, J. E. (2007). </w:t>
      </w:r>
      <w:r w:rsidRPr="000D5591">
        <w:rPr>
          <w:rFonts w:eastAsia="Times New Roman"/>
          <w:i/>
          <w:iCs/>
          <w:shd w:val="clear" w:color="auto" w:fill="FFFFFF"/>
        </w:rPr>
        <w:t>Tourism and climate change: Risks and opportunities</w:t>
      </w:r>
      <w:r w:rsidRPr="000D5591">
        <w:rPr>
          <w:rFonts w:eastAsia="Times New Roman"/>
          <w:shd w:val="clear" w:color="auto" w:fill="FFFFFF"/>
        </w:rPr>
        <w:t> (Vol. 1). Multilingual Matters.</w:t>
      </w:r>
    </w:p>
    <w:p w14:paraId="77903ABD" w14:textId="77777777" w:rsidR="000F7C69" w:rsidRPr="000D5591" w:rsidRDefault="000F7C69" w:rsidP="000F7C69">
      <w:pPr>
        <w:rPr>
          <w:rFonts w:eastAsia="Times New Roman"/>
          <w:shd w:val="clear" w:color="auto" w:fill="FFFFFF"/>
        </w:rPr>
      </w:pPr>
    </w:p>
    <w:p w14:paraId="732A5AD2"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Becken, S., &amp; Hay, J. E. (2012). </w:t>
      </w:r>
      <w:r w:rsidRPr="000D5591">
        <w:rPr>
          <w:rFonts w:eastAsia="Times New Roman"/>
          <w:i/>
          <w:iCs/>
          <w:shd w:val="clear" w:color="auto" w:fill="FFFFFF"/>
        </w:rPr>
        <w:t>Climate change and tourism: From policy to practice</w:t>
      </w:r>
      <w:r w:rsidRPr="000D5591">
        <w:rPr>
          <w:rFonts w:eastAsia="Times New Roman"/>
          <w:shd w:val="clear" w:color="auto" w:fill="FFFFFF"/>
        </w:rPr>
        <w:t>. Routledge.</w:t>
      </w:r>
    </w:p>
    <w:p w14:paraId="3AEB155D" w14:textId="77777777" w:rsidR="000F7C69" w:rsidRPr="000D5591" w:rsidRDefault="000F7C69" w:rsidP="000F7C69">
      <w:pPr>
        <w:rPr>
          <w:rFonts w:eastAsia="Times New Roman"/>
          <w:shd w:val="clear" w:color="auto" w:fill="FFFFFF"/>
        </w:rPr>
      </w:pPr>
    </w:p>
    <w:p w14:paraId="679F59FD"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Becker, S. (2000). Bioclimatological rating of cities and resorts in South Africa according to the climate index. </w:t>
      </w:r>
      <w:r w:rsidRPr="000D5591">
        <w:rPr>
          <w:rFonts w:eastAsia="Times New Roman"/>
          <w:i/>
          <w:iCs/>
          <w:shd w:val="clear" w:color="auto" w:fill="FFFFFF"/>
        </w:rPr>
        <w:t>International Journal of Climatology</w:t>
      </w:r>
      <w:r w:rsidRPr="000D5591">
        <w:rPr>
          <w:rFonts w:eastAsia="Times New Roman"/>
          <w:shd w:val="clear" w:color="auto" w:fill="FFFFFF"/>
        </w:rPr>
        <w:t xml:space="preserve">, </w:t>
      </w:r>
      <w:r w:rsidRPr="000D5591">
        <w:rPr>
          <w:rFonts w:eastAsia="Times New Roman"/>
          <w:i/>
          <w:iCs/>
          <w:shd w:val="clear" w:color="auto" w:fill="FFFFFF"/>
        </w:rPr>
        <w:t>20</w:t>
      </w:r>
      <w:r w:rsidRPr="000D5591">
        <w:rPr>
          <w:rFonts w:eastAsia="Times New Roman"/>
          <w:shd w:val="clear" w:color="auto" w:fill="FFFFFF"/>
        </w:rPr>
        <w:t>(12), 1403-1414.</w:t>
      </w:r>
    </w:p>
    <w:p w14:paraId="674C2A81" w14:textId="77777777" w:rsidR="000F7C69" w:rsidRPr="000D5591" w:rsidRDefault="000F7C69" w:rsidP="000F7C69">
      <w:pPr>
        <w:rPr>
          <w:rFonts w:eastAsia="Times New Roman"/>
          <w:shd w:val="clear" w:color="auto" w:fill="FFFFFF"/>
        </w:rPr>
      </w:pPr>
    </w:p>
    <w:p w14:paraId="700790C5"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Bigano, A., Hamilton, J. M., &amp; Tol, R. S. (2006). The impact of climate on holiday destination choice. </w:t>
      </w:r>
      <w:r w:rsidRPr="000D5591">
        <w:rPr>
          <w:rFonts w:eastAsia="Times New Roman"/>
          <w:i/>
          <w:iCs/>
          <w:shd w:val="clear" w:color="auto" w:fill="FFFFFF"/>
        </w:rPr>
        <w:t>Climatic Change</w:t>
      </w:r>
      <w:r w:rsidRPr="000D5591">
        <w:rPr>
          <w:rFonts w:eastAsia="Times New Roman"/>
          <w:shd w:val="clear" w:color="auto" w:fill="FFFFFF"/>
        </w:rPr>
        <w:t>, </w:t>
      </w:r>
      <w:r w:rsidRPr="000D5591">
        <w:rPr>
          <w:rFonts w:eastAsia="Times New Roman"/>
          <w:i/>
          <w:iCs/>
          <w:shd w:val="clear" w:color="auto" w:fill="FFFFFF"/>
        </w:rPr>
        <w:t>76</w:t>
      </w:r>
      <w:r w:rsidRPr="000D5591">
        <w:rPr>
          <w:rFonts w:eastAsia="Times New Roman"/>
          <w:shd w:val="clear" w:color="auto" w:fill="FFFFFF"/>
        </w:rPr>
        <w:t>(3-4), 389-406.</w:t>
      </w:r>
    </w:p>
    <w:p w14:paraId="6D49C3B5" w14:textId="77777777" w:rsidR="000F7C69" w:rsidRPr="000D5591" w:rsidRDefault="000F7C69" w:rsidP="000F7C69">
      <w:pPr>
        <w:rPr>
          <w:rFonts w:eastAsia="Times New Roman"/>
          <w:color w:val="000000" w:themeColor="text1"/>
          <w:highlight w:val="white"/>
        </w:rPr>
      </w:pPr>
    </w:p>
    <w:p w14:paraId="41E5F78E" w14:textId="77777777" w:rsidR="000F7C69" w:rsidRPr="000D5591" w:rsidRDefault="000F7C69" w:rsidP="000F7C69">
      <w:pPr>
        <w:rPr>
          <w:rFonts w:eastAsia="Times New Roman"/>
        </w:rPr>
      </w:pPr>
      <w:r w:rsidRPr="000D5591">
        <w:rPr>
          <w:rFonts w:eastAsia="Times New Roman"/>
          <w:shd w:val="clear" w:color="auto" w:fill="FFFFFF"/>
        </w:rPr>
        <w:t>Borisova, T., Breuer, N., &amp; Carriker, R. (2008). Economic Impacts of Climate Change on Florida: Estimates from Two Studies1. </w:t>
      </w:r>
      <w:r w:rsidRPr="000D5591">
        <w:rPr>
          <w:rFonts w:eastAsia="Times New Roman"/>
          <w:i/>
          <w:iCs/>
          <w:shd w:val="clear" w:color="auto" w:fill="FFFFFF"/>
        </w:rPr>
        <w:t>EDIS and University of Florida-IFAS</w:t>
      </w:r>
      <w:r w:rsidRPr="000D5591">
        <w:rPr>
          <w:rFonts w:eastAsia="Times New Roman"/>
          <w:shd w:val="clear" w:color="auto" w:fill="FFFFFF"/>
        </w:rPr>
        <w:t>.</w:t>
      </w:r>
    </w:p>
    <w:p w14:paraId="2E56E5B8" w14:textId="77777777" w:rsidR="000F7C69" w:rsidRPr="000F7C69" w:rsidRDefault="000F7C69" w:rsidP="000F7C69">
      <w:pPr>
        <w:rPr>
          <w:rFonts w:eastAsia="Times New Roman"/>
          <w:color w:val="000000" w:themeColor="text1"/>
          <w:highlight w:val="white"/>
        </w:rPr>
      </w:pPr>
    </w:p>
    <w:p w14:paraId="56B7833B"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Braun, O. L., Lohmann, M., Maksimovic, O., Meyer, M., Merkovic, A., Messerschmidt, E. &amp; Turner, M. (1999). Potential impact of climate change effects on preferences for tourism destinations. A psychological pilot study. </w:t>
      </w:r>
      <w:r w:rsidRPr="000D5591">
        <w:rPr>
          <w:rFonts w:eastAsia="Times New Roman"/>
          <w:i/>
          <w:iCs/>
          <w:shd w:val="clear" w:color="auto" w:fill="FFFFFF"/>
        </w:rPr>
        <w:t>Climate Research</w:t>
      </w:r>
      <w:r w:rsidRPr="000D5591">
        <w:rPr>
          <w:rFonts w:eastAsia="Times New Roman"/>
          <w:shd w:val="clear" w:color="auto" w:fill="FFFFFF"/>
        </w:rPr>
        <w:t>, </w:t>
      </w:r>
      <w:r w:rsidRPr="000D5591">
        <w:rPr>
          <w:rFonts w:eastAsia="Times New Roman"/>
          <w:i/>
          <w:iCs/>
          <w:shd w:val="clear" w:color="auto" w:fill="FFFFFF"/>
        </w:rPr>
        <w:t>11</w:t>
      </w:r>
      <w:r w:rsidRPr="000D5591">
        <w:rPr>
          <w:rFonts w:eastAsia="Times New Roman"/>
          <w:shd w:val="clear" w:color="auto" w:fill="FFFFFF"/>
        </w:rPr>
        <w:t>(3), 247-254.</w:t>
      </w:r>
    </w:p>
    <w:p w14:paraId="593261E6" w14:textId="77777777" w:rsidR="000F7C69" w:rsidRPr="000F7C69" w:rsidRDefault="000F7C69" w:rsidP="000F7C69">
      <w:pPr>
        <w:rPr>
          <w:rFonts w:eastAsia="Times New Roman"/>
          <w:color w:val="000000" w:themeColor="text1"/>
          <w:highlight w:val="white"/>
        </w:rPr>
      </w:pPr>
    </w:p>
    <w:p w14:paraId="7CE28ADE" w14:textId="210608D0" w:rsidR="000F7C69" w:rsidRPr="000D5591" w:rsidRDefault="000F7C69" w:rsidP="000F7C69">
      <w:pPr>
        <w:rPr>
          <w:rFonts w:eastAsia="Times New Roman"/>
          <w:shd w:val="clear" w:color="auto" w:fill="FFFFFF"/>
        </w:rPr>
      </w:pPr>
      <w:r w:rsidRPr="000F7C69">
        <w:rPr>
          <w:rFonts w:eastAsia="Times New Roman"/>
          <w:shd w:val="clear" w:color="auto" w:fill="FFFFFF"/>
        </w:rPr>
        <w:t xml:space="preserve">Buzinde, C. N., Manuel-Navarrete, D., Yoo, E. E., &amp; Morais, D. (2010). </w:t>
      </w:r>
      <w:r w:rsidRPr="000D5591">
        <w:rPr>
          <w:rFonts w:eastAsia="Times New Roman"/>
          <w:shd w:val="clear" w:color="auto" w:fill="FFFFFF"/>
        </w:rPr>
        <w:t xml:space="preserve">Tourists’ perceptions in a climate of change: Eroding </w:t>
      </w:r>
      <w:r w:rsidR="00CE0A1B">
        <w:rPr>
          <w:rFonts w:eastAsia="Times New Roman"/>
          <w:shd w:val="clear" w:color="auto" w:fill="FFFFFF"/>
        </w:rPr>
        <w:t>d</w:t>
      </w:r>
      <w:r w:rsidRPr="000D5591">
        <w:rPr>
          <w:rFonts w:eastAsia="Times New Roman"/>
          <w:shd w:val="clear" w:color="auto" w:fill="FFFFFF"/>
        </w:rPr>
        <w:t>estinations. </w:t>
      </w:r>
      <w:r w:rsidRPr="000D5591">
        <w:rPr>
          <w:rFonts w:eastAsia="Times New Roman"/>
          <w:i/>
          <w:iCs/>
          <w:shd w:val="clear" w:color="auto" w:fill="FFFFFF"/>
        </w:rPr>
        <w:t>Annals of Tourism Research</w:t>
      </w:r>
      <w:r w:rsidRPr="000D5591">
        <w:rPr>
          <w:rFonts w:eastAsia="Times New Roman"/>
          <w:shd w:val="clear" w:color="auto" w:fill="FFFFFF"/>
        </w:rPr>
        <w:t>, </w:t>
      </w:r>
      <w:r w:rsidRPr="000D5591">
        <w:rPr>
          <w:rFonts w:eastAsia="Times New Roman"/>
          <w:i/>
          <w:iCs/>
          <w:shd w:val="clear" w:color="auto" w:fill="FFFFFF"/>
        </w:rPr>
        <w:t>37</w:t>
      </w:r>
      <w:r w:rsidRPr="000D5591">
        <w:rPr>
          <w:rFonts w:eastAsia="Times New Roman"/>
          <w:shd w:val="clear" w:color="auto" w:fill="FFFFFF"/>
        </w:rPr>
        <w:t>(2), 333-354.</w:t>
      </w:r>
    </w:p>
    <w:p w14:paraId="19F67072" w14:textId="77777777" w:rsidR="000F7C69" w:rsidRPr="000D5591" w:rsidRDefault="000F7C69" w:rsidP="000F7C69">
      <w:pPr>
        <w:rPr>
          <w:rFonts w:eastAsia="Times New Roman"/>
          <w:color w:val="000000" w:themeColor="text1"/>
          <w:highlight w:val="white"/>
        </w:rPr>
      </w:pPr>
    </w:p>
    <w:p w14:paraId="1E447A64"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Cook, C., Heath, F., &amp; Thompson, R. L. (2000). A meta-analysis of response rates in web-or internet-based surveys. </w:t>
      </w:r>
      <w:r w:rsidRPr="000D5591">
        <w:rPr>
          <w:rFonts w:eastAsia="Times New Roman"/>
          <w:i/>
          <w:iCs/>
          <w:shd w:val="clear" w:color="auto" w:fill="FFFFFF"/>
        </w:rPr>
        <w:t>Educational and Psychological Measurement</w:t>
      </w:r>
      <w:r w:rsidRPr="000D5591">
        <w:rPr>
          <w:rFonts w:eastAsia="Times New Roman"/>
          <w:shd w:val="clear" w:color="auto" w:fill="FFFFFF"/>
        </w:rPr>
        <w:t>, </w:t>
      </w:r>
      <w:r w:rsidRPr="000D5591">
        <w:rPr>
          <w:rFonts w:eastAsia="Times New Roman"/>
          <w:i/>
          <w:iCs/>
          <w:shd w:val="clear" w:color="auto" w:fill="FFFFFF"/>
        </w:rPr>
        <w:t>60</w:t>
      </w:r>
      <w:r w:rsidRPr="000D5591">
        <w:rPr>
          <w:rFonts w:eastAsia="Times New Roman"/>
          <w:shd w:val="clear" w:color="auto" w:fill="FFFFFF"/>
        </w:rPr>
        <w:t>(6), 821-836.</w:t>
      </w:r>
    </w:p>
    <w:p w14:paraId="441811EA" w14:textId="77777777" w:rsidR="000F7C69" w:rsidRPr="00557FAC" w:rsidRDefault="000F7C69" w:rsidP="000F7C69">
      <w:pPr>
        <w:rPr>
          <w:rFonts w:eastAsia="Times New Roman"/>
          <w:shd w:val="clear" w:color="auto" w:fill="FFFFFF"/>
        </w:rPr>
      </w:pPr>
    </w:p>
    <w:p w14:paraId="5803BA98" w14:textId="77777777" w:rsidR="00557FAC" w:rsidRPr="00557FAC" w:rsidRDefault="00557FAC" w:rsidP="00557FAC">
      <w:pPr>
        <w:rPr>
          <w:highlight w:val="white"/>
        </w:rPr>
      </w:pPr>
      <w:r w:rsidRPr="00557FAC">
        <w:rPr>
          <w:highlight w:val="white"/>
        </w:rPr>
        <w:t xml:space="preserve">Coombes, E. G., &amp; Jones, A. P. (2010). Assessing the impact of climate change on visitor behaviour and habitat use at the coast: A UK case study. </w:t>
      </w:r>
      <w:r w:rsidRPr="00557FAC">
        <w:rPr>
          <w:i/>
          <w:highlight w:val="white"/>
        </w:rPr>
        <w:t>Global Environmental Change</w:t>
      </w:r>
      <w:r w:rsidRPr="00557FAC">
        <w:rPr>
          <w:highlight w:val="white"/>
        </w:rPr>
        <w:t>, </w:t>
      </w:r>
      <w:r w:rsidRPr="00557FAC">
        <w:rPr>
          <w:i/>
          <w:highlight w:val="white"/>
        </w:rPr>
        <w:t>20</w:t>
      </w:r>
      <w:r w:rsidRPr="00557FAC">
        <w:rPr>
          <w:highlight w:val="white"/>
        </w:rPr>
        <w:t>(2), 303-313.</w:t>
      </w:r>
    </w:p>
    <w:p w14:paraId="71747520" w14:textId="77777777" w:rsidR="00557FAC" w:rsidRPr="000D5591" w:rsidRDefault="00557FAC" w:rsidP="000F7C69">
      <w:pPr>
        <w:rPr>
          <w:rFonts w:eastAsia="Times New Roman"/>
          <w:shd w:val="clear" w:color="auto" w:fill="FFFFFF"/>
        </w:rPr>
      </w:pPr>
    </w:p>
    <w:p w14:paraId="6A7411B3"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De Freitas, C. R. (1990). Recreation climate assessment. </w:t>
      </w:r>
      <w:r w:rsidRPr="000D5591">
        <w:rPr>
          <w:rFonts w:eastAsia="Times New Roman"/>
          <w:i/>
          <w:iCs/>
          <w:shd w:val="clear" w:color="auto" w:fill="FFFFFF"/>
        </w:rPr>
        <w:t>International Journal of Climatology</w:t>
      </w:r>
      <w:r w:rsidRPr="000D5591">
        <w:rPr>
          <w:rFonts w:eastAsia="Times New Roman"/>
          <w:shd w:val="clear" w:color="auto" w:fill="FFFFFF"/>
        </w:rPr>
        <w:t>, </w:t>
      </w:r>
      <w:r w:rsidRPr="000D5591">
        <w:rPr>
          <w:rFonts w:eastAsia="Times New Roman"/>
          <w:i/>
          <w:iCs/>
          <w:shd w:val="clear" w:color="auto" w:fill="FFFFFF"/>
        </w:rPr>
        <w:t>10</w:t>
      </w:r>
      <w:r w:rsidRPr="000D5591">
        <w:rPr>
          <w:rFonts w:eastAsia="Times New Roman"/>
          <w:shd w:val="clear" w:color="auto" w:fill="FFFFFF"/>
        </w:rPr>
        <w:t>(1), 89-103.</w:t>
      </w:r>
    </w:p>
    <w:p w14:paraId="01D7FC1D" w14:textId="77777777" w:rsidR="000F7C69" w:rsidRPr="000D5591" w:rsidRDefault="000F7C69" w:rsidP="000F7C69">
      <w:pPr>
        <w:rPr>
          <w:rFonts w:eastAsia="Times New Roman"/>
          <w:shd w:val="clear" w:color="auto" w:fill="FFFFFF"/>
        </w:rPr>
      </w:pPr>
    </w:p>
    <w:p w14:paraId="55EF9038"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De Freitas, C. R. (2005). The climate-tourism relationship and its relevance to climate change impact assessments. In Hall, C. M., &amp; Higham, J. E. (Eds.). </w:t>
      </w:r>
      <w:r w:rsidRPr="000D5591">
        <w:rPr>
          <w:rFonts w:eastAsia="Times New Roman"/>
          <w:i/>
          <w:iCs/>
          <w:shd w:val="clear" w:color="auto" w:fill="FFFFFF"/>
        </w:rPr>
        <w:t>Tourism, recreation, and climate change</w:t>
      </w:r>
      <w:r w:rsidRPr="000D5591">
        <w:rPr>
          <w:rFonts w:eastAsia="Times New Roman"/>
          <w:shd w:val="clear" w:color="auto" w:fill="FFFFFF"/>
        </w:rPr>
        <w:t> (Vol. 22) (pp. 29-43). Channel View Publications.</w:t>
      </w:r>
    </w:p>
    <w:p w14:paraId="627C8A36" w14:textId="77777777" w:rsidR="000F7C69" w:rsidRPr="000D5591" w:rsidRDefault="000F7C69" w:rsidP="000F7C69">
      <w:pPr>
        <w:rPr>
          <w:rFonts w:eastAsia="Times New Roman"/>
          <w:color w:val="000000" w:themeColor="text1"/>
          <w:highlight w:val="white"/>
        </w:rPr>
      </w:pPr>
    </w:p>
    <w:p w14:paraId="5ECF309A"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El-Raey, M., Dewidar, K. R., &amp; El-Hattab, M. (1999). Adaptation to the impacts of sea level rise in Egypt. </w:t>
      </w:r>
      <w:r w:rsidRPr="000D5591">
        <w:rPr>
          <w:rFonts w:eastAsia="Times New Roman"/>
          <w:i/>
          <w:iCs/>
          <w:shd w:val="clear" w:color="auto" w:fill="FFFFFF"/>
        </w:rPr>
        <w:t>Mitigation and Adaptation Strategies for Global Change</w:t>
      </w:r>
      <w:r w:rsidRPr="000D5591">
        <w:rPr>
          <w:rFonts w:eastAsia="Times New Roman"/>
          <w:shd w:val="clear" w:color="auto" w:fill="FFFFFF"/>
        </w:rPr>
        <w:t>, </w:t>
      </w:r>
      <w:r w:rsidRPr="000D5591">
        <w:rPr>
          <w:rFonts w:eastAsia="Times New Roman"/>
          <w:i/>
          <w:iCs/>
          <w:shd w:val="clear" w:color="auto" w:fill="FFFFFF"/>
        </w:rPr>
        <w:t>4</w:t>
      </w:r>
      <w:r w:rsidRPr="000D5591">
        <w:rPr>
          <w:rFonts w:eastAsia="Times New Roman"/>
          <w:shd w:val="clear" w:color="auto" w:fill="FFFFFF"/>
        </w:rPr>
        <w:t>(3-4), 343-361.</w:t>
      </w:r>
    </w:p>
    <w:p w14:paraId="4D886EDE" w14:textId="77777777" w:rsidR="000F7C69" w:rsidRPr="000D5591" w:rsidRDefault="000F7C69" w:rsidP="000F7C69">
      <w:pPr>
        <w:rPr>
          <w:rFonts w:eastAsia="Times New Roman"/>
          <w:color w:val="000000" w:themeColor="text1"/>
          <w:highlight w:val="white"/>
        </w:rPr>
      </w:pPr>
    </w:p>
    <w:p w14:paraId="06121C35" w14:textId="77777777" w:rsidR="000F7C69" w:rsidRPr="000D5591" w:rsidRDefault="000F7C69" w:rsidP="000F7C69">
      <w:r w:rsidRPr="000D5591">
        <w:t xml:space="preserve">Florida Atlantic University, Catanese Center (2005). </w:t>
      </w:r>
      <w:r w:rsidRPr="000D5591">
        <w:rPr>
          <w:i/>
        </w:rPr>
        <w:t>Economics of Beach Tourism in Florida</w:t>
      </w:r>
      <w:r w:rsidRPr="000D5591">
        <w:t>. Retrieved on November 4, 2016 from http://www.dep.state.fl.us/beaches/publications/pdf/phase2.pdf.</w:t>
      </w:r>
    </w:p>
    <w:p w14:paraId="7FD0E3C2" w14:textId="77777777" w:rsidR="000F7C69" w:rsidRPr="000D5591" w:rsidRDefault="000F7C69" w:rsidP="000F7C69">
      <w:pPr>
        <w:rPr>
          <w:rFonts w:eastAsia="Times New Roman"/>
          <w:color w:val="000000" w:themeColor="text1"/>
        </w:rPr>
      </w:pPr>
    </w:p>
    <w:p w14:paraId="0BBE86C3" w14:textId="77777777" w:rsidR="000F7C69" w:rsidRPr="000D5591" w:rsidRDefault="000F7C69" w:rsidP="000F7C69">
      <w:r w:rsidRPr="000D5591">
        <w:t xml:space="preserve">Florida Majors (2016, Jan. 21). </w:t>
      </w:r>
      <w:r w:rsidRPr="000D5591">
        <w:rPr>
          <w:rFonts w:eastAsia="Times New Roman"/>
          <w:i/>
        </w:rPr>
        <w:t>Open Letter from Florida Mayors to Senator Marco Rubio</w:t>
      </w:r>
      <w:r w:rsidRPr="000D5591">
        <w:rPr>
          <w:rFonts w:eastAsia="Times New Roman"/>
        </w:rPr>
        <w:t xml:space="preserve">. Available at </w:t>
      </w:r>
      <w:r w:rsidRPr="000D5591">
        <w:t>https://s3.amazonaws.com/s3.climatetruth.org/images/FL_Mayors_Climate_Letter_to_Senator_Rubio.pdf.</w:t>
      </w:r>
    </w:p>
    <w:p w14:paraId="27448EEE" w14:textId="77777777" w:rsidR="000F7C69" w:rsidRPr="000D5591" w:rsidRDefault="000F7C69" w:rsidP="000F7C69">
      <w:pPr>
        <w:rPr>
          <w:rFonts w:eastAsia="Times New Roman"/>
          <w:color w:val="000000" w:themeColor="text1"/>
          <w:highlight w:val="white"/>
        </w:rPr>
      </w:pPr>
    </w:p>
    <w:p w14:paraId="0C2BFAC2" w14:textId="77777777" w:rsidR="000F7C69" w:rsidRPr="000D5591" w:rsidRDefault="000F7C69" w:rsidP="000F7C69">
      <w:pPr>
        <w:rPr>
          <w:rFonts w:eastAsia="Times New Roman"/>
        </w:rPr>
      </w:pPr>
      <w:r w:rsidRPr="000D5591">
        <w:rPr>
          <w:rFonts w:eastAsia="Times New Roman"/>
          <w:shd w:val="clear" w:color="auto" w:fill="FFFFFF"/>
        </w:rPr>
        <w:t>Francia, C., &amp; Juhasz, F. (1993). The Lagoon of Venice, Italy.</w:t>
      </w:r>
      <w:r w:rsidRPr="000D5591">
        <w:rPr>
          <w:rFonts w:eastAsia="Times New Roman"/>
        </w:rPr>
        <w:t xml:space="preserve"> In </w:t>
      </w:r>
      <w:r w:rsidRPr="000D5591">
        <w:rPr>
          <w:rFonts w:eastAsia="Times New Roman"/>
          <w:i/>
        </w:rPr>
        <w:t xml:space="preserve">Coastal zone management: selected case studies </w:t>
      </w:r>
      <w:r w:rsidRPr="000D5591">
        <w:rPr>
          <w:rFonts w:eastAsia="Times New Roman"/>
        </w:rPr>
        <w:t>(pp. 109-134). Organisation for Economic Co-operation and Development (OECD), Paris, France.</w:t>
      </w:r>
    </w:p>
    <w:p w14:paraId="0E3FA418" w14:textId="77777777" w:rsidR="000F7C69" w:rsidRPr="000D5591" w:rsidRDefault="000F7C69" w:rsidP="000F7C69">
      <w:pPr>
        <w:rPr>
          <w:rFonts w:eastAsia="Times New Roman"/>
          <w:color w:val="000000" w:themeColor="text1"/>
          <w:highlight w:val="white"/>
        </w:rPr>
      </w:pPr>
    </w:p>
    <w:p w14:paraId="3A86E85D"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Gòmez-Martín, B. (2004). An evaluation of the tourist potential of the climate in Catalonia (Spain): A regional study. </w:t>
      </w:r>
      <w:r w:rsidRPr="000D5591">
        <w:rPr>
          <w:rFonts w:eastAsia="Times New Roman"/>
          <w:i/>
          <w:iCs/>
          <w:shd w:val="clear" w:color="auto" w:fill="FFFFFF"/>
        </w:rPr>
        <w:t>Geografiska Annaler. Series A. Physical Geography</w:t>
      </w:r>
      <w:r w:rsidRPr="000D5591">
        <w:rPr>
          <w:rFonts w:eastAsia="Times New Roman"/>
          <w:shd w:val="clear" w:color="auto" w:fill="FFFFFF"/>
        </w:rPr>
        <w:t>, 249-264.</w:t>
      </w:r>
    </w:p>
    <w:p w14:paraId="648D01BD" w14:textId="77777777" w:rsidR="000F7C69" w:rsidRPr="000D5591" w:rsidRDefault="000F7C69" w:rsidP="000F7C69">
      <w:pPr>
        <w:rPr>
          <w:rFonts w:eastAsia="Times New Roman"/>
          <w:shd w:val="clear" w:color="auto" w:fill="FFFFFF"/>
        </w:rPr>
      </w:pPr>
    </w:p>
    <w:p w14:paraId="10889438"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Gómez-Martín, M. B. (2006). Climate potential and tourist demand in Catalonia (Spain) during the summer season. </w:t>
      </w:r>
      <w:r w:rsidRPr="000D5591">
        <w:rPr>
          <w:rFonts w:eastAsia="Times New Roman"/>
          <w:i/>
          <w:iCs/>
          <w:shd w:val="clear" w:color="auto" w:fill="FFFFFF"/>
        </w:rPr>
        <w:t>Climate Research</w:t>
      </w:r>
      <w:r w:rsidRPr="000D5591">
        <w:rPr>
          <w:rFonts w:eastAsia="Times New Roman"/>
          <w:shd w:val="clear" w:color="auto" w:fill="FFFFFF"/>
        </w:rPr>
        <w:t>, </w:t>
      </w:r>
      <w:r w:rsidRPr="000D5591">
        <w:rPr>
          <w:rFonts w:eastAsia="Times New Roman"/>
          <w:i/>
          <w:iCs/>
          <w:shd w:val="clear" w:color="auto" w:fill="FFFFFF"/>
        </w:rPr>
        <w:t>32</w:t>
      </w:r>
      <w:r w:rsidRPr="000D5591">
        <w:rPr>
          <w:rFonts w:eastAsia="Times New Roman"/>
          <w:shd w:val="clear" w:color="auto" w:fill="FFFFFF"/>
        </w:rPr>
        <w:t>(1), 75.</w:t>
      </w:r>
    </w:p>
    <w:p w14:paraId="62AAD2AD" w14:textId="77777777" w:rsidR="000F7C69" w:rsidRPr="000D5591" w:rsidRDefault="000F7C69" w:rsidP="000F7C69">
      <w:pPr>
        <w:rPr>
          <w:rFonts w:eastAsia="Times New Roman"/>
          <w:color w:val="000000" w:themeColor="text1"/>
          <w:highlight w:val="white"/>
        </w:rPr>
      </w:pPr>
    </w:p>
    <w:p w14:paraId="4E6128BD"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Gössling, S., &amp; Hall, C. M. (2006). Uncertainties in predicting tourist flows under scenarios of climate change. </w:t>
      </w:r>
      <w:r w:rsidRPr="000D5591">
        <w:rPr>
          <w:rFonts w:eastAsia="Times New Roman"/>
          <w:i/>
          <w:iCs/>
          <w:shd w:val="clear" w:color="auto" w:fill="FFFFFF"/>
        </w:rPr>
        <w:t>Climatic Change</w:t>
      </w:r>
      <w:r w:rsidRPr="000D5591">
        <w:rPr>
          <w:rFonts w:eastAsia="Times New Roman"/>
          <w:shd w:val="clear" w:color="auto" w:fill="FFFFFF"/>
        </w:rPr>
        <w:t>, </w:t>
      </w:r>
      <w:r w:rsidRPr="000D5591">
        <w:rPr>
          <w:rFonts w:eastAsia="Times New Roman"/>
          <w:i/>
          <w:iCs/>
          <w:shd w:val="clear" w:color="auto" w:fill="FFFFFF"/>
        </w:rPr>
        <w:t>79</w:t>
      </w:r>
      <w:r w:rsidRPr="000D5591">
        <w:rPr>
          <w:rFonts w:eastAsia="Times New Roman"/>
          <w:shd w:val="clear" w:color="auto" w:fill="FFFFFF"/>
        </w:rPr>
        <w:t>(3-4), 163-173.</w:t>
      </w:r>
    </w:p>
    <w:p w14:paraId="0064B81A" w14:textId="77777777" w:rsidR="000F7C69" w:rsidRPr="000D5591" w:rsidRDefault="000F7C69" w:rsidP="000F7C69">
      <w:pPr>
        <w:rPr>
          <w:rFonts w:eastAsia="Times New Roman"/>
          <w:shd w:val="clear" w:color="auto" w:fill="FFFFFF"/>
        </w:rPr>
      </w:pPr>
    </w:p>
    <w:p w14:paraId="32F75DF7" w14:textId="7F8CD978" w:rsidR="000F7C69" w:rsidRPr="000D5591" w:rsidRDefault="000F7C69" w:rsidP="000F7C69">
      <w:pPr>
        <w:widowControl w:val="0"/>
        <w:autoSpaceDE w:val="0"/>
        <w:autoSpaceDN w:val="0"/>
        <w:adjustRightInd w:val="0"/>
      </w:pPr>
      <w:r w:rsidRPr="000D5591">
        <w:t xml:space="preserve">Gössling, S., &amp; Hall, C. M. (2006a). Uncertainties in predicting travel flows: </w:t>
      </w:r>
      <w:r w:rsidR="00CE0A1B">
        <w:t>C</w:t>
      </w:r>
      <w:r w:rsidRPr="000D5591">
        <w:t xml:space="preserve">ommon ground and research needs. A reply to Tol et al. </w:t>
      </w:r>
      <w:r w:rsidRPr="000D5591">
        <w:rPr>
          <w:i/>
        </w:rPr>
        <w:t>Climatic Change</w:t>
      </w:r>
      <w:r w:rsidRPr="000D5591">
        <w:t>, 79(3-4), 181-183.</w:t>
      </w:r>
    </w:p>
    <w:p w14:paraId="56DCA020" w14:textId="77777777" w:rsidR="000F7C69" w:rsidRPr="000D5591" w:rsidRDefault="000F7C69" w:rsidP="000F7C69">
      <w:pPr>
        <w:widowControl w:val="0"/>
        <w:autoSpaceDE w:val="0"/>
        <w:autoSpaceDN w:val="0"/>
        <w:adjustRightInd w:val="0"/>
      </w:pPr>
    </w:p>
    <w:p w14:paraId="68F7DA38"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Gössling, S., Bredberg, M., Randow, A., Sandström, E., &amp; Svensson, P. (2006). Tourist perceptions of climate change: A study of international tourists in Zanzibar. </w:t>
      </w:r>
      <w:r w:rsidRPr="000D5591">
        <w:rPr>
          <w:rFonts w:eastAsia="Times New Roman"/>
          <w:i/>
          <w:iCs/>
          <w:shd w:val="clear" w:color="auto" w:fill="FFFFFF"/>
        </w:rPr>
        <w:t>Current Issues in Tourism</w:t>
      </w:r>
      <w:r w:rsidRPr="000D5591">
        <w:rPr>
          <w:rFonts w:eastAsia="Times New Roman"/>
          <w:shd w:val="clear" w:color="auto" w:fill="FFFFFF"/>
        </w:rPr>
        <w:t>, </w:t>
      </w:r>
      <w:r w:rsidRPr="000D5591">
        <w:rPr>
          <w:rFonts w:eastAsia="Times New Roman"/>
          <w:iCs/>
          <w:shd w:val="clear" w:color="auto" w:fill="FFFFFF"/>
        </w:rPr>
        <w:t>9</w:t>
      </w:r>
      <w:r w:rsidRPr="000D5591">
        <w:rPr>
          <w:rFonts w:eastAsia="Times New Roman"/>
          <w:shd w:val="clear" w:color="auto" w:fill="FFFFFF"/>
        </w:rPr>
        <w:t>(4-5), 419-435.</w:t>
      </w:r>
    </w:p>
    <w:p w14:paraId="077B7415" w14:textId="77777777" w:rsidR="000F7C69" w:rsidRPr="000D5591" w:rsidRDefault="000F7C69" w:rsidP="000F7C69">
      <w:pPr>
        <w:rPr>
          <w:rFonts w:eastAsia="Times New Roman"/>
          <w:color w:val="000000" w:themeColor="text1"/>
          <w:highlight w:val="white"/>
        </w:rPr>
      </w:pPr>
    </w:p>
    <w:p w14:paraId="26210606"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 xml:space="preserve">Gössling, S., Scott, D., Hall, C. M., Ceron, J. P., &amp; Dubois, G. (2012). Consumer behaviour and demand response of tourists to climate change. </w:t>
      </w:r>
      <w:r w:rsidRPr="000D5591">
        <w:rPr>
          <w:rFonts w:eastAsia="Times New Roman"/>
          <w:i/>
          <w:iCs/>
          <w:shd w:val="clear" w:color="auto" w:fill="FFFFFF"/>
        </w:rPr>
        <w:t>Annals of Tourism Research</w:t>
      </w:r>
      <w:r w:rsidRPr="000D5591">
        <w:rPr>
          <w:rFonts w:eastAsia="Times New Roman"/>
          <w:shd w:val="clear" w:color="auto" w:fill="FFFFFF"/>
        </w:rPr>
        <w:t>, </w:t>
      </w:r>
      <w:r w:rsidRPr="000D5591">
        <w:rPr>
          <w:rFonts w:eastAsia="Times New Roman"/>
          <w:iCs/>
          <w:shd w:val="clear" w:color="auto" w:fill="FFFFFF"/>
        </w:rPr>
        <w:t>39</w:t>
      </w:r>
      <w:r w:rsidRPr="000D5591">
        <w:rPr>
          <w:rFonts w:eastAsia="Times New Roman"/>
          <w:shd w:val="clear" w:color="auto" w:fill="FFFFFF"/>
        </w:rPr>
        <w:t>(1), 36-58.</w:t>
      </w:r>
    </w:p>
    <w:p w14:paraId="5BF0D717" w14:textId="77777777" w:rsidR="000F7C69" w:rsidRPr="000D5591" w:rsidRDefault="000F7C69" w:rsidP="000F7C69">
      <w:pPr>
        <w:rPr>
          <w:rFonts w:eastAsia="Times New Roman"/>
          <w:color w:val="000000" w:themeColor="text1"/>
        </w:rPr>
      </w:pPr>
    </w:p>
    <w:p w14:paraId="41786F10" w14:textId="77777777" w:rsidR="000F7C69" w:rsidRPr="000D5591" w:rsidRDefault="000F7C69" w:rsidP="000F7C69">
      <w:r w:rsidRPr="000D5591">
        <w:t xml:space="preserve">Hall, C.M., Amelung, B., Cohen, S., Eijgelaar, E., Gössling, S., Higham, J., Leemans, R., Peeters, P., Ram, Y. &amp; Scott, D. (2015). On climate change skepticism and denial in tourism. </w:t>
      </w:r>
      <w:r w:rsidRPr="000D5591">
        <w:rPr>
          <w:i/>
        </w:rPr>
        <w:t>Journal of Sustainable Tourism</w:t>
      </w:r>
      <w:r w:rsidRPr="000D5591">
        <w:t>, 23(1), 4-25.</w:t>
      </w:r>
    </w:p>
    <w:p w14:paraId="44498D42" w14:textId="77777777" w:rsidR="000F7C69" w:rsidRPr="000D5591" w:rsidRDefault="000F7C69" w:rsidP="000F7C69">
      <w:pPr>
        <w:rPr>
          <w:rFonts w:eastAsia="Times New Roman"/>
          <w:color w:val="000000" w:themeColor="text1"/>
        </w:rPr>
      </w:pPr>
    </w:p>
    <w:p w14:paraId="54BCEBA6" w14:textId="77777777" w:rsidR="000F7C69" w:rsidRPr="000D5591" w:rsidRDefault="000F7C69" w:rsidP="000F7C69">
      <w:r w:rsidRPr="000D5591">
        <w:t xml:space="preserve">Harrington J. &amp; Walton, T. L. (2008). </w:t>
      </w:r>
      <w:r w:rsidRPr="000D5591">
        <w:rPr>
          <w:i/>
        </w:rPr>
        <w:t>Climate change in coastal areas in Florida: Sea level rise estimation and economic analysis to year 2080.</w:t>
      </w:r>
      <w:r w:rsidRPr="000D5591">
        <w:t xml:space="preserve"> Florida State Univer</w:t>
      </w:r>
      <w:r w:rsidRPr="000D5591">
        <w:softHyphen/>
        <w:t xml:space="preserve">sity, Tallahassee, FL. </w:t>
      </w:r>
    </w:p>
    <w:p w14:paraId="6EA934DD" w14:textId="77777777" w:rsidR="000F7C69" w:rsidRPr="000D5591" w:rsidRDefault="000F7C69" w:rsidP="000F7C69">
      <w:pPr>
        <w:rPr>
          <w:rFonts w:eastAsia="Times New Roman"/>
          <w:color w:val="000000" w:themeColor="text1"/>
          <w:highlight w:val="white"/>
        </w:rPr>
      </w:pPr>
    </w:p>
    <w:p w14:paraId="6C5E0243" w14:textId="77777777" w:rsidR="000F7C69" w:rsidRDefault="000F7C69" w:rsidP="000F7C69">
      <w:pPr>
        <w:rPr>
          <w:rStyle w:val="A20"/>
          <w:rFonts w:cs="Times New Roman"/>
          <w:color w:val="auto"/>
          <w:sz w:val="24"/>
          <w:szCs w:val="24"/>
        </w:rPr>
      </w:pPr>
      <w:r w:rsidRPr="000D5591">
        <w:rPr>
          <w:rStyle w:val="A20"/>
          <w:rFonts w:cs="Times New Roman"/>
          <w:color w:val="auto"/>
          <w:sz w:val="24"/>
          <w:szCs w:val="24"/>
        </w:rPr>
        <w:t xml:space="preserve">Hartmann, D. L., Klein Tank, A. M. G., Rusticucci, M., Alexander, L. V., Brönnimann, S., Charabi, Y., Dentener, F. J., Dlugokencky, E. J., Easterling, D. R., Kaplan, A., Soden, B. J., Thorne, P. W., Wild, M. &amp; Zhai, P. M. (2013). Observations: Atmosphere and Surface. In Stocker, T. F., Qin, D., Plattner, G. K., Tignor, M., Allen, S. K., Boschung, J., Nauels, A., Xia, Y., Bex, V. &amp; Midgley, P. M.  (Eds.), </w:t>
      </w:r>
      <w:r w:rsidRPr="000D5591">
        <w:rPr>
          <w:rStyle w:val="A20"/>
          <w:rFonts w:cs="Times New Roman"/>
          <w:i/>
          <w:color w:val="auto"/>
          <w:sz w:val="24"/>
          <w:szCs w:val="24"/>
        </w:rPr>
        <w:t xml:space="preserve">Climate Change 2013: The Physical Science Basis. Contribution of Working Group I to the Fifth Assessment Report of the Intergovernmental Panel on Climate Change </w:t>
      </w:r>
      <w:r w:rsidRPr="000D5591">
        <w:rPr>
          <w:rStyle w:val="A20"/>
          <w:rFonts w:cs="Times New Roman"/>
          <w:color w:val="auto"/>
          <w:sz w:val="24"/>
          <w:szCs w:val="24"/>
        </w:rPr>
        <w:t>(pp.159-254). Cambridge University Press, Cambridge, United Kingdom and New York, NY, USA.</w:t>
      </w:r>
    </w:p>
    <w:p w14:paraId="6EF1C4F3" w14:textId="77777777" w:rsidR="00DB6060" w:rsidRPr="00DB6060" w:rsidRDefault="00DB6060" w:rsidP="000F7C69">
      <w:pPr>
        <w:rPr>
          <w:rStyle w:val="A20"/>
          <w:rFonts w:cs="Times New Roman"/>
          <w:color w:val="auto"/>
          <w:sz w:val="24"/>
          <w:szCs w:val="24"/>
        </w:rPr>
      </w:pPr>
    </w:p>
    <w:p w14:paraId="7B2F0DC8" w14:textId="7EBFFDB9" w:rsidR="00DB6060" w:rsidRPr="005D61F6" w:rsidRDefault="00DB6060" w:rsidP="000F7C69">
      <w:pPr>
        <w:rPr>
          <w:rStyle w:val="A20"/>
          <w:rFonts w:cs="Times New Roman"/>
          <w:sz w:val="24"/>
          <w:szCs w:val="24"/>
          <w:highlight w:val="white"/>
        </w:rPr>
      </w:pPr>
      <w:r w:rsidRPr="005D61F6">
        <w:rPr>
          <w:highlight w:val="white"/>
        </w:rPr>
        <w:t>Hauer, M. E., Evans, J. M., &amp; Mishra, D. R. (2016). Millions projected to be at risk from sea-level rise in the continental United States. </w:t>
      </w:r>
      <w:r w:rsidRPr="005D61F6">
        <w:rPr>
          <w:i/>
          <w:highlight w:val="white"/>
        </w:rPr>
        <w:t>Nature Climate Change</w:t>
      </w:r>
      <w:r w:rsidRPr="005D61F6">
        <w:rPr>
          <w:highlight w:val="white"/>
        </w:rPr>
        <w:t>, 1-9.</w:t>
      </w:r>
    </w:p>
    <w:p w14:paraId="6D89A778" w14:textId="77777777" w:rsidR="000F7C69" w:rsidRPr="00DB6060" w:rsidRDefault="000F7C69" w:rsidP="000F7C69">
      <w:pPr>
        <w:rPr>
          <w:rFonts w:eastAsia="Times New Roman"/>
          <w:color w:val="000000" w:themeColor="text1"/>
          <w:highlight w:val="white"/>
        </w:rPr>
      </w:pPr>
    </w:p>
    <w:p w14:paraId="54EA8C6C"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Jones, A. L., &amp; Phillips, M. R. (Eds.). (2009). </w:t>
      </w:r>
      <w:r w:rsidRPr="000D5591">
        <w:rPr>
          <w:rFonts w:eastAsia="Times New Roman"/>
          <w:i/>
          <w:iCs/>
          <w:shd w:val="clear" w:color="auto" w:fill="FFFFFF"/>
        </w:rPr>
        <w:t>Disappearing destinations: climate change and future challenges for coastal tourism</w:t>
      </w:r>
      <w:r w:rsidRPr="000D5591">
        <w:rPr>
          <w:rFonts w:eastAsia="Times New Roman"/>
          <w:shd w:val="clear" w:color="auto" w:fill="FFFFFF"/>
        </w:rPr>
        <w:t>. CABI.</w:t>
      </w:r>
    </w:p>
    <w:p w14:paraId="4519DF61" w14:textId="77777777" w:rsidR="000F7C69" w:rsidRPr="000D5591" w:rsidRDefault="000F7C69" w:rsidP="000F7C69">
      <w:pPr>
        <w:rPr>
          <w:rFonts w:eastAsia="Times New Roman"/>
          <w:shd w:val="clear" w:color="auto" w:fill="FFFFFF"/>
        </w:rPr>
      </w:pPr>
    </w:p>
    <w:p w14:paraId="0C9B6568"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Jopp, R., DeLacy, T., &amp; Mair, J. (2010). Developing a framework for regional destination adaptation to climate change. </w:t>
      </w:r>
      <w:r w:rsidRPr="000D5591">
        <w:rPr>
          <w:rFonts w:eastAsia="Times New Roman"/>
          <w:i/>
          <w:iCs/>
          <w:shd w:val="clear" w:color="auto" w:fill="FFFFFF"/>
        </w:rPr>
        <w:t>Current Issues in Tourism</w:t>
      </w:r>
      <w:r w:rsidRPr="000D5591">
        <w:rPr>
          <w:rFonts w:eastAsia="Times New Roman"/>
          <w:shd w:val="clear" w:color="auto" w:fill="FFFFFF"/>
        </w:rPr>
        <w:t>, </w:t>
      </w:r>
      <w:r w:rsidRPr="000D5591">
        <w:rPr>
          <w:rFonts w:eastAsia="Times New Roman"/>
          <w:i/>
          <w:iCs/>
          <w:shd w:val="clear" w:color="auto" w:fill="FFFFFF"/>
        </w:rPr>
        <w:t>13</w:t>
      </w:r>
      <w:r w:rsidRPr="000D5591">
        <w:rPr>
          <w:rFonts w:eastAsia="Times New Roman"/>
          <w:shd w:val="clear" w:color="auto" w:fill="FFFFFF"/>
        </w:rPr>
        <w:t>(6), 591-605.</w:t>
      </w:r>
    </w:p>
    <w:p w14:paraId="408E001A" w14:textId="77777777" w:rsidR="000F7C69" w:rsidRPr="000D5591" w:rsidRDefault="000F7C69" w:rsidP="000F7C69">
      <w:pPr>
        <w:rPr>
          <w:rFonts w:eastAsia="Times New Roman"/>
          <w:color w:val="000000" w:themeColor="text1"/>
          <w:highlight w:val="white"/>
        </w:rPr>
      </w:pPr>
    </w:p>
    <w:p w14:paraId="22A6BD90" w14:textId="77777777" w:rsidR="000F7C69" w:rsidRPr="000F7C69" w:rsidRDefault="000F7C69" w:rsidP="000F7C69">
      <w:pPr>
        <w:rPr>
          <w:rFonts w:eastAsia="Times New Roman"/>
          <w:shd w:val="clear" w:color="auto" w:fill="FFFFFF"/>
        </w:rPr>
      </w:pPr>
      <w:r w:rsidRPr="000D5591">
        <w:rPr>
          <w:rFonts w:eastAsia="Times New Roman"/>
          <w:shd w:val="clear" w:color="auto" w:fill="FFFFFF"/>
        </w:rPr>
        <w:t>Lise, W., &amp; Tol, R. S. (2002). Impact of climate on tourist demand. </w:t>
      </w:r>
      <w:r w:rsidRPr="000F7C69">
        <w:rPr>
          <w:rFonts w:eastAsia="Times New Roman"/>
          <w:i/>
          <w:iCs/>
          <w:shd w:val="clear" w:color="auto" w:fill="FFFFFF"/>
        </w:rPr>
        <w:t>Climatic change</w:t>
      </w:r>
      <w:r w:rsidRPr="000F7C69">
        <w:rPr>
          <w:rFonts w:eastAsia="Times New Roman"/>
          <w:shd w:val="clear" w:color="auto" w:fill="FFFFFF"/>
        </w:rPr>
        <w:t>, </w:t>
      </w:r>
      <w:r w:rsidRPr="000F7C69">
        <w:rPr>
          <w:rFonts w:eastAsia="Times New Roman"/>
          <w:i/>
          <w:iCs/>
          <w:shd w:val="clear" w:color="auto" w:fill="FFFFFF"/>
        </w:rPr>
        <w:t>55</w:t>
      </w:r>
      <w:r w:rsidRPr="000F7C69">
        <w:rPr>
          <w:rFonts w:eastAsia="Times New Roman"/>
          <w:shd w:val="clear" w:color="auto" w:fill="FFFFFF"/>
        </w:rPr>
        <w:t>(4), 429-449.</w:t>
      </w:r>
    </w:p>
    <w:p w14:paraId="71C3082A" w14:textId="77777777" w:rsidR="000F7C69" w:rsidRPr="000D5591" w:rsidRDefault="000F7C69" w:rsidP="000F7C69">
      <w:pPr>
        <w:rPr>
          <w:rFonts w:eastAsia="Times New Roman"/>
          <w:color w:val="000000" w:themeColor="text1"/>
          <w:highlight w:val="white"/>
        </w:rPr>
      </w:pPr>
    </w:p>
    <w:p w14:paraId="621D1EB4"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Maddison, D. (2001). In search of warmer climates? The impact of climate change on flows of British tourists. </w:t>
      </w:r>
      <w:r w:rsidRPr="000D5591">
        <w:rPr>
          <w:rFonts w:eastAsia="Times New Roman"/>
          <w:i/>
          <w:iCs/>
          <w:shd w:val="clear" w:color="auto" w:fill="FFFFFF"/>
        </w:rPr>
        <w:t>Climatic change</w:t>
      </w:r>
      <w:r w:rsidRPr="000D5591">
        <w:rPr>
          <w:rFonts w:eastAsia="Times New Roman"/>
          <w:shd w:val="clear" w:color="auto" w:fill="FFFFFF"/>
        </w:rPr>
        <w:t>, </w:t>
      </w:r>
      <w:r w:rsidRPr="000D5591">
        <w:rPr>
          <w:rFonts w:eastAsia="Times New Roman"/>
          <w:i/>
          <w:iCs/>
          <w:shd w:val="clear" w:color="auto" w:fill="FFFFFF"/>
        </w:rPr>
        <w:t>49</w:t>
      </w:r>
      <w:r w:rsidRPr="000D5591">
        <w:rPr>
          <w:rFonts w:eastAsia="Times New Roman"/>
          <w:shd w:val="clear" w:color="auto" w:fill="FFFFFF"/>
        </w:rPr>
        <w:t>(1-2), 193-208.</w:t>
      </w:r>
    </w:p>
    <w:p w14:paraId="122FCB84" w14:textId="77777777" w:rsidR="000F7C69" w:rsidRPr="000D5591" w:rsidRDefault="000F7C69" w:rsidP="000F7C69">
      <w:pPr>
        <w:rPr>
          <w:rFonts w:eastAsia="Times New Roman"/>
          <w:color w:val="000000" w:themeColor="text1"/>
          <w:highlight w:val="white"/>
        </w:rPr>
      </w:pPr>
    </w:p>
    <w:p w14:paraId="4E9F3E8D"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 xml:space="preserve">Mather, S., Viner, D., &amp; Todd, G. (2005). Climate and policy changes: Their implications for international tourism flows. In C. M Hall &amp; J. E. Higham, (Eds.), </w:t>
      </w:r>
      <w:r w:rsidRPr="000D5591">
        <w:rPr>
          <w:rFonts w:eastAsia="Times New Roman"/>
          <w:i/>
          <w:iCs/>
          <w:shd w:val="clear" w:color="auto" w:fill="FFFFFF"/>
        </w:rPr>
        <w:t xml:space="preserve">Tourism, recreation and climate change </w:t>
      </w:r>
      <w:r w:rsidRPr="000D5591">
        <w:rPr>
          <w:rFonts w:eastAsia="Times New Roman"/>
          <w:shd w:val="clear" w:color="auto" w:fill="FFFFFF"/>
        </w:rPr>
        <w:t>(Vol. 22) (pp. 63-85). Channel View Publications.</w:t>
      </w:r>
    </w:p>
    <w:p w14:paraId="4E2F7885" w14:textId="77777777" w:rsidR="000F7C69" w:rsidRPr="000D5591" w:rsidRDefault="000F7C69" w:rsidP="000F7C69">
      <w:pPr>
        <w:rPr>
          <w:rFonts w:eastAsia="Times New Roman"/>
          <w:color w:val="000000" w:themeColor="text1"/>
          <w:highlight w:val="white"/>
        </w:rPr>
      </w:pPr>
    </w:p>
    <w:p w14:paraId="0E2F633B"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Moreno, A., &amp; Becken, S. (2009). A climate change vulnerability assessment methodology for coastal tourism. </w:t>
      </w:r>
      <w:r w:rsidRPr="000D5591">
        <w:rPr>
          <w:rFonts w:eastAsia="Times New Roman"/>
          <w:i/>
          <w:iCs/>
          <w:shd w:val="clear" w:color="auto" w:fill="FFFFFF"/>
        </w:rPr>
        <w:t>Journal of Sustainable Tourism</w:t>
      </w:r>
      <w:r w:rsidRPr="000D5591">
        <w:rPr>
          <w:rFonts w:eastAsia="Times New Roman"/>
          <w:shd w:val="clear" w:color="auto" w:fill="FFFFFF"/>
        </w:rPr>
        <w:t>, </w:t>
      </w:r>
      <w:r w:rsidRPr="000D5591">
        <w:rPr>
          <w:rFonts w:eastAsia="Times New Roman"/>
          <w:i/>
          <w:iCs/>
          <w:shd w:val="clear" w:color="auto" w:fill="FFFFFF"/>
        </w:rPr>
        <w:t>17</w:t>
      </w:r>
      <w:r w:rsidRPr="000D5591">
        <w:rPr>
          <w:rFonts w:eastAsia="Times New Roman"/>
          <w:shd w:val="clear" w:color="auto" w:fill="FFFFFF"/>
        </w:rPr>
        <w:t>(4), 473-488.</w:t>
      </w:r>
    </w:p>
    <w:p w14:paraId="4AFE8AE6" w14:textId="77777777" w:rsidR="000F7C69" w:rsidRPr="000D5591" w:rsidRDefault="000F7C69" w:rsidP="000F7C69">
      <w:pPr>
        <w:rPr>
          <w:rFonts w:eastAsia="Times New Roman"/>
          <w:shd w:val="clear" w:color="auto" w:fill="FFFFFF"/>
        </w:rPr>
      </w:pPr>
    </w:p>
    <w:p w14:paraId="222389CD"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Moreno, A. (2010). Mediterranean tourism and climate (change): A survey-based study. </w:t>
      </w:r>
      <w:r w:rsidRPr="000D5591">
        <w:rPr>
          <w:rFonts w:eastAsia="Times New Roman"/>
          <w:i/>
          <w:iCs/>
          <w:shd w:val="clear" w:color="auto" w:fill="FFFFFF"/>
        </w:rPr>
        <w:t>Tourism and Hospitality Planning &amp; Development</w:t>
      </w:r>
      <w:r w:rsidRPr="000D5591">
        <w:rPr>
          <w:rFonts w:eastAsia="Times New Roman"/>
          <w:shd w:val="clear" w:color="auto" w:fill="FFFFFF"/>
        </w:rPr>
        <w:t>, </w:t>
      </w:r>
      <w:r w:rsidRPr="000D5591">
        <w:rPr>
          <w:rFonts w:eastAsia="Times New Roman"/>
          <w:i/>
          <w:iCs/>
          <w:shd w:val="clear" w:color="auto" w:fill="FFFFFF"/>
        </w:rPr>
        <w:t>7</w:t>
      </w:r>
      <w:r w:rsidRPr="000D5591">
        <w:rPr>
          <w:rFonts w:eastAsia="Times New Roman"/>
          <w:shd w:val="clear" w:color="auto" w:fill="FFFFFF"/>
        </w:rPr>
        <w:t>(3), 253-265.</w:t>
      </w:r>
    </w:p>
    <w:p w14:paraId="486A34B2" w14:textId="77777777" w:rsidR="000F7C69" w:rsidRPr="000D5591" w:rsidRDefault="000F7C69" w:rsidP="000F7C69">
      <w:pPr>
        <w:rPr>
          <w:rFonts w:eastAsia="Times New Roman"/>
          <w:shd w:val="clear" w:color="auto" w:fill="FFFFFF"/>
        </w:rPr>
      </w:pPr>
    </w:p>
    <w:p w14:paraId="2D74657C"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Morgan, R., Gatell, E., Junyent, R., Micallef, A., Özhan, E., &amp; Williams, A. T. (2000). An improved user-based beach climate index. </w:t>
      </w:r>
      <w:r w:rsidRPr="000D5591">
        <w:rPr>
          <w:rFonts w:eastAsia="Times New Roman"/>
          <w:i/>
          <w:iCs/>
          <w:shd w:val="clear" w:color="auto" w:fill="FFFFFF"/>
        </w:rPr>
        <w:t>Journal of Coastal Conservation</w:t>
      </w:r>
      <w:r w:rsidRPr="000D5591">
        <w:rPr>
          <w:rFonts w:eastAsia="Times New Roman"/>
          <w:shd w:val="clear" w:color="auto" w:fill="FFFFFF"/>
        </w:rPr>
        <w:t>, </w:t>
      </w:r>
      <w:r w:rsidRPr="000D5591">
        <w:rPr>
          <w:rFonts w:eastAsia="Times New Roman"/>
          <w:i/>
          <w:iCs/>
          <w:shd w:val="clear" w:color="auto" w:fill="FFFFFF"/>
        </w:rPr>
        <w:t>6</w:t>
      </w:r>
      <w:r w:rsidRPr="000D5591">
        <w:rPr>
          <w:rFonts w:eastAsia="Times New Roman"/>
          <w:shd w:val="clear" w:color="auto" w:fill="FFFFFF"/>
        </w:rPr>
        <w:t>(1), 41-50.</w:t>
      </w:r>
    </w:p>
    <w:p w14:paraId="65661133" w14:textId="77777777" w:rsidR="000F7C69" w:rsidRPr="000D5591" w:rsidRDefault="000F7C69" w:rsidP="000F7C69">
      <w:pPr>
        <w:rPr>
          <w:rFonts w:eastAsia="Times New Roman"/>
          <w:color w:val="000000" w:themeColor="text1"/>
          <w:highlight w:val="white"/>
        </w:rPr>
      </w:pPr>
    </w:p>
    <w:p w14:paraId="17AEB27D"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Nicholls, R. J., Marinova, N., Lowe, J. A., Brown, S., Vellinga, P., De Gusmao, D., Hinkel, J. &amp; Tol, R. S. (2011). Sea-level rise and its possible impacts given a ‘beyond 4°C world’ in the twenty-first century. </w:t>
      </w:r>
      <w:r w:rsidRPr="000D5591">
        <w:rPr>
          <w:rFonts w:eastAsia="Times New Roman"/>
          <w:i/>
          <w:iCs/>
          <w:shd w:val="clear" w:color="auto" w:fill="FFFFFF"/>
        </w:rPr>
        <w:t>Philosophical Transactions of the Royal Society of London A: Mathematical, Physical and Engineering Sciences</w:t>
      </w:r>
      <w:r w:rsidRPr="000D5591">
        <w:rPr>
          <w:rFonts w:eastAsia="Times New Roman"/>
          <w:shd w:val="clear" w:color="auto" w:fill="FFFFFF"/>
        </w:rPr>
        <w:t>, </w:t>
      </w:r>
      <w:r w:rsidRPr="000D5591">
        <w:rPr>
          <w:rFonts w:eastAsia="Times New Roman"/>
          <w:i/>
          <w:iCs/>
          <w:shd w:val="clear" w:color="auto" w:fill="FFFFFF"/>
        </w:rPr>
        <w:t>369</w:t>
      </w:r>
      <w:r w:rsidRPr="000D5591">
        <w:rPr>
          <w:rFonts w:eastAsia="Times New Roman"/>
          <w:shd w:val="clear" w:color="auto" w:fill="FFFFFF"/>
        </w:rPr>
        <w:t>(1934), 161-181.</w:t>
      </w:r>
    </w:p>
    <w:p w14:paraId="24021A89" w14:textId="77777777" w:rsidR="000F7C69" w:rsidRPr="000D5591" w:rsidRDefault="000F7C69" w:rsidP="000F7C69">
      <w:pPr>
        <w:rPr>
          <w:rFonts w:eastAsia="Times New Roman"/>
          <w:color w:val="000000" w:themeColor="text1"/>
        </w:rPr>
      </w:pPr>
    </w:p>
    <w:p w14:paraId="7FC0CB4A" w14:textId="77777777" w:rsidR="000F7C69" w:rsidRDefault="000F7C69" w:rsidP="000F7C69">
      <w:pPr>
        <w:rPr>
          <w:rFonts w:eastAsia="Times New Roman"/>
          <w:shd w:val="clear" w:color="auto" w:fill="FFFFFF"/>
        </w:rPr>
      </w:pPr>
      <w:r w:rsidRPr="000D5591">
        <w:rPr>
          <w:rFonts w:eastAsia="Times New Roman"/>
          <w:shd w:val="clear" w:color="auto" w:fill="FFFFFF"/>
        </w:rPr>
        <w:t>Noss, R. F. (2011). Between the devil and the deep blue sea: Florida’s unenviable position with respect to sea level rise. </w:t>
      </w:r>
      <w:r w:rsidRPr="000D5591">
        <w:rPr>
          <w:rFonts w:eastAsia="Times New Roman"/>
          <w:i/>
          <w:iCs/>
          <w:shd w:val="clear" w:color="auto" w:fill="FFFFFF"/>
        </w:rPr>
        <w:t>Climatic Change</w:t>
      </w:r>
      <w:r w:rsidRPr="000D5591">
        <w:rPr>
          <w:rFonts w:eastAsia="Times New Roman"/>
          <w:shd w:val="clear" w:color="auto" w:fill="FFFFFF"/>
        </w:rPr>
        <w:t>, </w:t>
      </w:r>
      <w:r w:rsidRPr="000D5591">
        <w:rPr>
          <w:rFonts w:eastAsia="Times New Roman"/>
          <w:i/>
          <w:iCs/>
          <w:shd w:val="clear" w:color="auto" w:fill="FFFFFF"/>
        </w:rPr>
        <w:t>107</w:t>
      </w:r>
      <w:r w:rsidRPr="000D5591">
        <w:rPr>
          <w:rFonts w:eastAsia="Times New Roman"/>
          <w:shd w:val="clear" w:color="auto" w:fill="FFFFFF"/>
        </w:rPr>
        <w:t>(1-2), 1-16.</w:t>
      </w:r>
    </w:p>
    <w:p w14:paraId="1E67888E" w14:textId="77777777" w:rsidR="00951B1E" w:rsidRDefault="00951B1E" w:rsidP="000F7C69">
      <w:pPr>
        <w:rPr>
          <w:rFonts w:eastAsia="Times New Roman"/>
          <w:shd w:val="clear" w:color="auto" w:fill="FFFFFF"/>
        </w:rPr>
      </w:pPr>
    </w:p>
    <w:p w14:paraId="2701420D" w14:textId="72F7B688" w:rsidR="00951B1E" w:rsidRPr="00AB3BF4" w:rsidRDefault="00951B1E" w:rsidP="00AB3BF4">
      <w:pPr>
        <w:jc w:val="both"/>
        <w:rPr>
          <w:color w:val="0563C1" w:themeColor="hyperlink"/>
          <w:u w:val="single"/>
        </w:rPr>
      </w:pPr>
      <w:r w:rsidRPr="007052AF">
        <w:t>Parkinson, R.W. and Donahue, J.F. (2010)</w:t>
      </w:r>
      <w:r w:rsidR="003231D1">
        <w:t xml:space="preserve">. </w:t>
      </w:r>
      <w:r w:rsidRPr="00AB3BF4">
        <w:t>Bursting the bubble of doom and adapting to sea-level rise</w:t>
      </w:r>
      <w:r w:rsidRPr="003231D1">
        <w:t>.</w:t>
      </w:r>
      <w:r w:rsidRPr="007052AF">
        <w:t xml:space="preserve"> </w:t>
      </w:r>
      <w:r w:rsidRPr="007052AF">
        <w:rPr>
          <w:i/>
        </w:rPr>
        <w:t>Shorelines</w:t>
      </w:r>
      <w:r w:rsidRPr="007052AF">
        <w:t xml:space="preserve">, March, available at: </w:t>
      </w:r>
      <w:hyperlink r:id="rId8" w:history="1">
        <w:r w:rsidRPr="007052AF">
          <w:rPr>
            <w:rStyle w:val="Hyperlink"/>
          </w:rPr>
          <w:t>https://www.researchgate.net/publication/267399855_Bursting_the_Bubble_of_Doom_and_Adapting_to_Sea_Level_Rise</w:t>
        </w:r>
      </w:hyperlink>
      <w:r w:rsidRPr="007052AF">
        <w:t xml:space="preserve"> (accessed 20 December 2017).</w:t>
      </w:r>
    </w:p>
    <w:p w14:paraId="2243C7B3" w14:textId="77777777" w:rsidR="000F7C69" w:rsidRPr="000D5591" w:rsidRDefault="000F7C69" w:rsidP="000F7C69">
      <w:pPr>
        <w:rPr>
          <w:rFonts w:eastAsia="Times New Roman"/>
          <w:color w:val="000000" w:themeColor="text1"/>
          <w:highlight w:val="white"/>
        </w:rPr>
      </w:pPr>
    </w:p>
    <w:p w14:paraId="1D50F492"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Phillips, M. R., &amp; Jones, A. L. (2006). Erosion and tourism infrastructure in the coastal zone: Problems, consequences and management. </w:t>
      </w:r>
      <w:r w:rsidRPr="000D5591">
        <w:rPr>
          <w:rFonts w:eastAsia="Times New Roman"/>
          <w:i/>
          <w:iCs/>
          <w:shd w:val="clear" w:color="auto" w:fill="FFFFFF"/>
        </w:rPr>
        <w:t>Tourism Management</w:t>
      </w:r>
      <w:r w:rsidRPr="000D5591">
        <w:rPr>
          <w:rFonts w:eastAsia="Times New Roman"/>
          <w:shd w:val="clear" w:color="auto" w:fill="FFFFFF"/>
        </w:rPr>
        <w:t>, </w:t>
      </w:r>
      <w:r w:rsidRPr="000D5591">
        <w:rPr>
          <w:rFonts w:eastAsia="Times New Roman"/>
          <w:i/>
          <w:iCs/>
          <w:shd w:val="clear" w:color="auto" w:fill="FFFFFF"/>
        </w:rPr>
        <w:t>27</w:t>
      </w:r>
      <w:r w:rsidRPr="000D5591">
        <w:rPr>
          <w:rFonts w:eastAsia="Times New Roman"/>
          <w:shd w:val="clear" w:color="auto" w:fill="FFFFFF"/>
        </w:rPr>
        <w:t>(3), 517-524.</w:t>
      </w:r>
    </w:p>
    <w:p w14:paraId="45C35703" w14:textId="77777777" w:rsidR="000F7C69" w:rsidRPr="000D5591" w:rsidRDefault="000F7C69" w:rsidP="000F7C69">
      <w:pPr>
        <w:rPr>
          <w:rFonts w:eastAsia="Times New Roman"/>
          <w:shd w:val="clear" w:color="auto" w:fill="FFFFFF"/>
        </w:rPr>
      </w:pPr>
    </w:p>
    <w:p w14:paraId="71EDDCFD" w14:textId="77777777" w:rsidR="000F7C69" w:rsidRDefault="000F7C69" w:rsidP="000F7C69">
      <w:pPr>
        <w:rPr>
          <w:rFonts w:eastAsia="Times New Roman"/>
          <w:shd w:val="clear" w:color="auto" w:fill="FFFFFF"/>
        </w:rPr>
      </w:pPr>
      <w:r w:rsidRPr="000D5591">
        <w:rPr>
          <w:rFonts w:eastAsia="Times New Roman"/>
          <w:shd w:val="clear" w:color="auto" w:fill="FFFFFF"/>
        </w:rPr>
        <w:t>Prideaux, B., Coghlan, A., &amp; McNamara, K. (2010). Assessing tourists' perceptions of climate change on mountain landscapes. </w:t>
      </w:r>
      <w:r w:rsidRPr="000D5591">
        <w:rPr>
          <w:rFonts w:eastAsia="Times New Roman"/>
          <w:i/>
          <w:iCs/>
          <w:shd w:val="clear" w:color="auto" w:fill="FFFFFF"/>
        </w:rPr>
        <w:t>Tourism Recreation Research</w:t>
      </w:r>
      <w:r w:rsidRPr="000D5591">
        <w:rPr>
          <w:rFonts w:eastAsia="Times New Roman"/>
          <w:shd w:val="clear" w:color="auto" w:fill="FFFFFF"/>
        </w:rPr>
        <w:t>, </w:t>
      </w:r>
      <w:r w:rsidRPr="000D5591">
        <w:rPr>
          <w:rFonts w:eastAsia="Times New Roman"/>
          <w:i/>
          <w:iCs/>
          <w:shd w:val="clear" w:color="auto" w:fill="FFFFFF"/>
        </w:rPr>
        <w:t>35</w:t>
      </w:r>
      <w:r w:rsidRPr="000D5591">
        <w:rPr>
          <w:rFonts w:eastAsia="Times New Roman"/>
          <w:shd w:val="clear" w:color="auto" w:fill="FFFFFF"/>
        </w:rPr>
        <w:t>(2), 187-200.</w:t>
      </w:r>
    </w:p>
    <w:p w14:paraId="78173080" w14:textId="77777777" w:rsidR="000457AD" w:rsidRDefault="000457AD" w:rsidP="000F7C69">
      <w:pPr>
        <w:rPr>
          <w:rFonts w:eastAsia="Times New Roman"/>
          <w:shd w:val="clear" w:color="auto" w:fill="FFFFFF"/>
        </w:rPr>
      </w:pPr>
    </w:p>
    <w:p w14:paraId="2FCDD7D0" w14:textId="67AE524D" w:rsidR="000457AD" w:rsidRPr="00AB3BF4" w:rsidRDefault="000457AD" w:rsidP="000F7C69">
      <w:pPr>
        <w:rPr>
          <w:rFonts w:eastAsia="Times New Roman"/>
        </w:rPr>
      </w:pPr>
      <w:r w:rsidRPr="00AB3BF4">
        <w:rPr>
          <w:rFonts w:eastAsia="Times New Roman"/>
          <w:color w:val="222222"/>
          <w:shd w:val="clear" w:color="auto" w:fill="FFFFFF"/>
        </w:rPr>
        <w:t>Pontee, N. (2013). Defining coastal squeeze: A discussion. </w:t>
      </w:r>
      <w:r w:rsidRPr="00AB3BF4">
        <w:rPr>
          <w:rFonts w:eastAsia="Times New Roman"/>
          <w:i/>
          <w:iCs/>
          <w:color w:val="222222"/>
          <w:shd w:val="clear" w:color="auto" w:fill="FFFFFF"/>
        </w:rPr>
        <w:t>Ocean &amp; coastal management</w:t>
      </w:r>
      <w:r w:rsidRPr="00AB3BF4">
        <w:rPr>
          <w:rFonts w:eastAsia="Times New Roman"/>
          <w:color w:val="222222"/>
          <w:shd w:val="clear" w:color="auto" w:fill="FFFFFF"/>
        </w:rPr>
        <w:t>, </w:t>
      </w:r>
      <w:r w:rsidRPr="00AB3BF4">
        <w:rPr>
          <w:rFonts w:eastAsia="Times New Roman"/>
          <w:i/>
          <w:iCs/>
          <w:color w:val="222222"/>
          <w:shd w:val="clear" w:color="auto" w:fill="FFFFFF"/>
        </w:rPr>
        <w:t>84</w:t>
      </w:r>
      <w:r w:rsidRPr="00AB3BF4">
        <w:rPr>
          <w:rFonts w:eastAsia="Times New Roman"/>
          <w:color w:val="222222"/>
          <w:shd w:val="clear" w:color="auto" w:fill="FFFFFF"/>
        </w:rPr>
        <w:t>, 204-207.</w:t>
      </w:r>
    </w:p>
    <w:p w14:paraId="4D43BA04" w14:textId="77777777" w:rsidR="000F7C69" w:rsidRPr="000D5591" w:rsidRDefault="000F7C69" w:rsidP="000F7C69">
      <w:pPr>
        <w:rPr>
          <w:rFonts w:eastAsia="Times New Roman"/>
          <w:shd w:val="clear" w:color="auto" w:fill="FFFFFF"/>
        </w:rPr>
      </w:pPr>
    </w:p>
    <w:p w14:paraId="3A43F8B4"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 xml:space="preserve">Repetto, R. (2012). </w:t>
      </w:r>
      <w:r w:rsidRPr="000D5591">
        <w:rPr>
          <w:rFonts w:eastAsia="Times New Roman"/>
          <w:i/>
          <w:shd w:val="clear" w:color="auto" w:fill="FFFFFF"/>
        </w:rPr>
        <w:t>Economic and environmental impacts of climate change in Florida</w:t>
      </w:r>
      <w:r w:rsidRPr="000D5591">
        <w:rPr>
          <w:rFonts w:eastAsia="Times New Roman"/>
          <w:shd w:val="clear" w:color="auto" w:fill="FFFFFF"/>
        </w:rPr>
        <w:t>. </w:t>
      </w:r>
      <w:r w:rsidRPr="000D5591">
        <w:rPr>
          <w:rFonts w:eastAsia="Times New Roman"/>
          <w:iCs/>
          <w:shd w:val="clear" w:color="auto" w:fill="FFFFFF"/>
        </w:rPr>
        <w:t>Demos, New York</w:t>
      </w:r>
      <w:r w:rsidRPr="000D5591">
        <w:rPr>
          <w:rFonts w:eastAsia="Times New Roman"/>
          <w:shd w:val="clear" w:color="auto" w:fill="FFFFFF"/>
        </w:rPr>
        <w:t>.</w:t>
      </w:r>
    </w:p>
    <w:p w14:paraId="5CA8F5A5" w14:textId="77777777" w:rsidR="000F7C69" w:rsidRPr="000D5591" w:rsidRDefault="000F7C69" w:rsidP="000F7C69">
      <w:pPr>
        <w:rPr>
          <w:rFonts w:eastAsia="Times New Roman"/>
          <w:color w:val="000000" w:themeColor="text1"/>
        </w:rPr>
      </w:pPr>
    </w:p>
    <w:p w14:paraId="58E49621"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Rutty, M., &amp; Scott, D. (2010). Will the Mediterranean become “too hot” for tourism? A reassessment. </w:t>
      </w:r>
      <w:r w:rsidRPr="000D5591">
        <w:rPr>
          <w:rFonts w:eastAsia="Times New Roman"/>
          <w:i/>
          <w:iCs/>
          <w:shd w:val="clear" w:color="auto" w:fill="FFFFFF"/>
        </w:rPr>
        <w:t>Tourism and Hospitality Planning &amp; Development</w:t>
      </w:r>
      <w:r w:rsidRPr="000D5591">
        <w:rPr>
          <w:rFonts w:eastAsia="Times New Roman"/>
          <w:shd w:val="clear" w:color="auto" w:fill="FFFFFF"/>
        </w:rPr>
        <w:t xml:space="preserve">, </w:t>
      </w:r>
      <w:r w:rsidRPr="000D5591">
        <w:rPr>
          <w:rFonts w:eastAsia="Times New Roman"/>
          <w:i/>
          <w:iCs/>
          <w:shd w:val="clear" w:color="auto" w:fill="FFFFFF"/>
        </w:rPr>
        <w:t>7</w:t>
      </w:r>
      <w:r w:rsidRPr="000D5591">
        <w:rPr>
          <w:rFonts w:eastAsia="Times New Roman"/>
          <w:shd w:val="clear" w:color="auto" w:fill="FFFFFF"/>
        </w:rPr>
        <w:t>(3), 267-281.</w:t>
      </w:r>
    </w:p>
    <w:p w14:paraId="54604C00" w14:textId="77777777" w:rsidR="000F7C69" w:rsidRPr="000D5591" w:rsidRDefault="000F7C69" w:rsidP="000F7C69">
      <w:pPr>
        <w:rPr>
          <w:rFonts w:eastAsia="Times New Roman"/>
          <w:shd w:val="clear" w:color="auto" w:fill="FFFFFF"/>
        </w:rPr>
      </w:pPr>
    </w:p>
    <w:p w14:paraId="0D5077F1" w14:textId="77777777" w:rsidR="000F7C69" w:rsidRPr="000D5591" w:rsidRDefault="000F7C69" w:rsidP="000F7C69">
      <w:pPr>
        <w:rPr>
          <w:rFonts w:eastAsia="Times New Roman"/>
        </w:rPr>
      </w:pPr>
      <w:r w:rsidRPr="000D5591">
        <w:rPr>
          <w:rFonts w:eastAsia="Times New Roman"/>
          <w:shd w:val="clear" w:color="auto" w:fill="FFFFFF"/>
        </w:rPr>
        <w:t>Rutty, M., &amp; Scott, D. (2013). Differential climate preferences of international beach tourists. </w:t>
      </w:r>
      <w:r w:rsidRPr="000D5591">
        <w:rPr>
          <w:rFonts w:eastAsia="Times New Roman"/>
          <w:i/>
          <w:iCs/>
          <w:shd w:val="clear" w:color="auto" w:fill="FFFFFF"/>
        </w:rPr>
        <w:t>Climate Research</w:t>
      </w:r>
      <w:r w:rsidRPr="000D5591">
        <w:rPr>
          <w:rFonts w:eastAsia="Times New Roman"/>
          <w:shd w:val="clear" w:color="auto" w:fill="FFFFFF"/>
        </w:rPr>
        <w:t>, </w:t>
      </w:r>
      <w:r w:rsidRPr="000D5591">
        <w:rPr>
          <w:rFonts w:eastAsia="Times New Roman"/>
          <w:i/>
          <w:iCs/>
          <w:shd w:val="clear" w:color="auto" w:fill="FFFFFF"/>
        </w:rPr>
        <w:t>57</w:t>
      </w:r>
      <w:r w:rsidRPr="000D5591">
        <w:rPr>
          <w:rFonts w:eastAsia="Times New Roman"/>
          <w:shd w:val="clear" w:color="auto" w:fill="FFFFFF"/>
        </w:rPr>
        <w:t>(3), 259-269.</w:t>
      </w:r>
      <w:r w:rsidRPr="000D5591">
        <w:rPr>
          <w:rFonts w:eastAsia="Times New Roman"/>
        </w:rPr>
        <w:t xml:space="preserve"> </w:t>
      </w:r>
    </w:p>
    <w:p w14:paraId="63160728" w14:textId="77777777" w:rsidR="000F7C69" w:rsidRPr="000D5591" w:rsidRDefault="000F7C69" w:rsidP="000F7C69">
      <w:pPr>
        <w:rPr>
          <w:rFonts w:eastAsia="Times New Roman"/>
        </w:rPr>
      </w:pPr>
    </w:p>
    <w:p w14:paraId="5F1D629F"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Rutty, M., &amp; Scott, D. (2016). Comparison of Climate Preferences for Domestic and International Beach Holidays: A Case Study of Canadian Travelers. </w:t>
      </w:r>
      <w:r w:rsidRPr="000D5591">
        <w:rPr>
          <w:rFonts w:eastAsia="Times New Roman"/>
          <w:i/>
          <w:iCs/>
          <w:shd w:val="clear" w:color="auto" w:fill="FFFFFF"/>
        </w:rPr>
        <w:t>Atmosphere</w:t>
      </w:r>
      <w:r w:rsidRPr="000D5591">
        <w:rPr>
          <w:rFonts w:eastAsia="Times New Roman"/>
          <w:shd w:val="clear" w:color="auto" w:fill="FFFFFF"/>
        </w:rPr>
        <w:t>, </w:t>
      </w:r>
      <w:r w:rsidRPr="000D5591">
        <w:rPr>
          <w:rFonts w:eastAsia="Times New Roman"/>
          <w:i/>
          <w:iCs/>
          <w:shd w:val="clear" w:color="auto" w:fill="FFFFFF"/>
        </w:rPr>
        <w:t>7</w:t>
      </w:r>
      <w:r w:rsidRPr="000D5591">
        <w:rPr>
          <w:rFonts w:eastAsia="Times New Roman"/>
          <w:shd w:val="clear" w:color="auto" w:fill="FFFFFF"/>
        </w:rPr>
        <w:t>(2), 30.</w:t>
      </w:r>
    </w:p>
    <w:p w14:paraId="055D467B" w14:textId="77777777" w:rsidR="000F7C69" w:rsidRPr="000D5591" w:rsidRDefault="000F7C69" w:rsidP="000F7C69">
      <w:pPr>
        <w:widowControl w:val="0"/>
        <w:autoSpaceDE w:val="0"/>
        <w:autoSpaceDN w:val="0"/>
        <w:adjustRightInd w:val="0"/>
        <w:rPr>
          <w:rStyle w:val="Hyperlink"/>
          <w:color w:val="auto"/>
        </w:rPr>
      </w:pPr>
    </w:p>
    <w:p w14:paraId="6665928E"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Schleupner, C. (2008). Evaluation of coastal squeeze and its consequences for the Caribbean island Martinique. </w:t>
      </w:r>
      <w:r w:rsidRPr="000D5591">
        <w:rPr>
          <w:rFonts w:eastAsia="Times New Roman"/>
          <w:i/>
          <w:iCs/>
          <w:shd w:val="clear" w:color="auto" w:fill="FFFFFF"/>
        </w:rPr>
        <w:t>Ocean &amp; Coastal Management</w:t>
      </w:r>
      <w:r w:rsidRPr="000D5591">
        <w:rPr>
          <w:rFonts w:eastAsia="Times New Roman"/>
          <w:shd w:val="clear" w:color="auto" w:fill="FFFFFF"/>
        </w:rPr>
        <w:t>, </w:t>
      </w:r>
      <w:r w:rsidRPr="000D5591">
        <w:rPr>
          <w:rFonts w:eastAsia="Times New Roman"/>
          <w:i/>
          <w:iCs/>
          <w:shd w:val="clear" w:color="auto" w:fill="FFFFFF"/>
        </w:rPr>
        <w:t>51</w:t>
      </w:r>
      <w:r w:rsidRPr="000D5591">
        <w:rPr>
          <w:rFonts w:eastAsia="Times New Roman"/>
          <w:shd w:val="clear" w:color="auto" w:fill="FFFFFF"/>
        </w:rPr>
        <w:t>(5), 383-390.</w:t>
      </w:r>
    </w:p>
    <w:p w14:paraId="61B4426D" w14:textId="77777777" w:rsidR="000F7C69" w:rsidRPr="000D5591" w:rsidRDefault="000F7C69" w:rsidP="000F7C69">
      <w:pPr>
        <w:rPr>
          <w:rFonts w:eastAsia="Times New Roman"/>
          <w:color w:val="000000" w:themeColor="text1"/>
        </w:rPr>
      </w:pPr>
    </w:p>
    <w:p w14:paraId="5B653E91"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 xml:space="preserve">Scott, D., Amelung, B., Becken, S., Ceron, J. P., Dubois, G., Gössling, S., Peeters, P. &amp; Simpson, M. (2008). </w:t>
      </w:r>
      <w:r w:rsidRPr="000D5591">
        <w:rPr>
          <w:rFonts w:eastAsia="Times New Roman"/>
          <w:i/>
          <w:shd w:val="clear" w:color="auto" w:fill="FFFFFF"/>
        </w:rPr>
        <w:t>Climate change and tourism: Responding to global challenges. </w:t>
      </w:r>
      <w:r w:rsidRPr="000D5591">
        <w:rPr>
          <w:rFonts w:eastAsia="Times New Roman"/>
          <w:shd w:val="clear" w:color="auto" w:fill="FFFFFF"/>
        </w:rPr>
        <w:t xml:space="preserve">United Nations </w:t>
      </w:r>
      <w:r w:rsidRPr="000D5591">
        <w:rPr>
          <w:rFonts w:eastAsia="Times New Roman"/>
          <w:iCs/>
          <w:shd w:val="clear" w:color="auto" w:fill="FFFFFF"/>
        </w:rPr>
        <w:t>World Tourism Organization, Madrid</w:t>
      </w:r>
      <w:r w:rsidRPr="000D5591">
        <w:rPr>
          <w:rFonts w:eastAsia="Times New Roman"/>
          <w:shd w:val="clear" w:color="auto" w:fill="FFFFFF"/>
        </w:rPr>
        <w:t>.</w:t>
      </w:r>
    </w:p>
    <w:p w14:paraId="561E1AE3" w14:textId="77777777" w:rsidR="000F7C69" w:rsidRPr="000D5591" w:rsidRDefault="000F7C69" w:rsidP="000F7C69">
      <w:pPr>
        <w:rPr>
          <w:rFonts w:eastAsia="Times New Roman"/>
          <w:shd w:val="clear" w:color="auto" w:fill="FFFFFF"/>
        </w:rPr>
      </w:pPr>
    </w:p>
    <w:p w14:paraId="5BFA6AFA" w14:textId="77777777" w:rsidR="000F7C69" w:rsidRPr="000D5591" w:rsidRDefault="000F7C69" w:rsidP="000F7C69">
      <w:pPr>
        <w:rPr>
          <w:rFonts w:eastAsia="Times New Roman"/>
          <w:shd w:val="clear" w:color="auto" w:fill="FFFFFF"/>
        </w:rPr>
      </w:pPr>
      <w:r w:rsidRPr="000D5591">
        <w:rPr>
          <w:rFonts w:eastAsia="Times New Roman"/>
          <w:shd w:val="clear" w:color="auto" w:fill="FFFFFF"/>
        </w:rPr>
        <w:t>Scott, D., Gössling, S., &amp; De Freitas, C. R. (2008). Preferred climates for tourism: case studies from Canada, New Zealand and Sweden. </w:t>
      </w:r>
      <w:r w:rsidRPr="000D5591">
        <w:rPr>
          <w:rFonts w:eastAsia="Times New Roman"/>
          <w:i/>
          <w:iCs/>
          <w:shd w:val="clear" w:color="auto" w:fill="FFFFFF"/>
        </w:rPr>
        <w:t>Climate Research</w:t>
      </w:r>
      <w:r w:rsidRPr="000D5591">
        <w:rPr>
          <w:rFonts w:eastAsia="Times New Roman"/>
          <w:shd w:val="clear" w:color="auto" w:fill="FFFFFF"/>
        </w:rPr>
        <w:t>, </w:t>
      </w:r>
      <w:r w:rsidRPr="000D5591">
        <w:rPr>
          <w:rFonts w:eastAsia="Times New Roman"/>
          <w:i/>
          <w:iCs/>
          <w:shd w:val="clear" w:color="auto" w:fill="FFFFFF"/>
        </w:rPr>
        <w:t>38</w:t>
      </w:r>
      <w:r w:rsidRPr="000D5591">
        <w:rPr>
          <w:rFonts w:eastAsia="Times New Roman"/>
          <w:shd w:val="clear" w:color="auto" w:fill="FFFFFF"/>
        </w:rPr>
        <w:t>(1), 61-73.</w:t>
      </w:r>
    </w:p>
    <w:p w14:paraId="30E6E3F8" w14:textId="77777777" w:rsidR="000F7C69" w:rsidRPr="000D5591" w:rsidRDefault="000F7C69" w:rsidP="000F7C69">
      <w:pPr>
        <w:rPr>
          <w:rFonts w:eastAsia="Times New Roman"/>
          <w:shd w:val="clear" w:color="auto" w:fill="FFFFFF"/>
        </w:rPr>
      </w:pPr>
    </w:p>
    <w:p w14:paraId="24C47132" w14:textId="77777777" w:rsidR="000F7C69" w:rsidRPr="000D5591" w:rsidRDefault="000F7C69" w:rsidP="000F7C69">
      <w:pPr>
        <w:widowControl w:val="0"/>
        <w:autoSpaceDE w:val="0"/>
        <w:autoSpaceDN w:val="0"/>
        <w:adjustRightInd w:val="0"/>
      </w:pPr>
      <w:r w:rsidRPr="000D5591">
        <w:t xml:space="preserve">Scott, D., Gössling, S., &amp; Hall, M. (2012). International tourism and climate change. </w:t>
      </w:r>
      <w:r w:rsidRPr="000D5591">
        <w:rPr>
          <w:i/>
        </w:rPr>
        <w:t>WIREs Clim Change</w:t>
      </w:r>
      <w:r w:rsidRPr="000D5591">
        <w:t>, 3, 213-232.</w:t>
      </w:r>
    </w:p>
    <w:p w14:paraId="1F374550" w14:textId="77777777" w:rsidR="000F7C69" w:rsidRPr="000D5591" w:rsidRDefault="000F7C69" w:rsidP="000F7C69">
      <w:pPr>
        <w:widowControl w:val="0"/>
        <w:autoSpaceDE w:val="0"/>
        <w:autoSpaceDN w:val="0"/>
        <w:adjustRightInd w:val="0"/>
      </w:pPr>
    </w:p>
    <w:p w14:paraId="266ABFBE" w14:textId="77777777" w:rsidR="000F7C69" w:rsidRDefault="000F7C69" w:rsidP="000F7C69">
      <w:pPr>
        <w:rPr>
          <w:rFonts w:eastAsia="Times New Roman"/>
          <w:shd w:val="clear" w:color="auto" w:fill="FFFFFF"/>
        </w:rPr>
      </w:pPr>
      <w:r w:rsidRPr="000D5591">
        <w:rPr>
          <w:rFonts w:eastAsia="Times New Roman"/>
          <w:shd w:val="clear" w:color="auto" w:fill="FFFFFF"/>
        </w:rPr>
        <w:t xml:space="preserve">Scott, D., Hall, C. M., &amp; </w:t>
      </w:r>
      <w:r w:rsidRPr="000D5591">
        <w:t>Gössling</w:t>
      </w:r>
      <w:r w:rsidRPr="000D5591">
        <w:rPr>
          <w:rFonts w:eastAsia="Times New Roman"/>
          <w:shd w:val="clear" w:color="auto" w:fill="FFFFFF"/>
        </w:rPr>
        <w:t>, S. (2012). </w:t>
      </w:r>
      <w:r w:rsidRPr="000D5591">
        <w:rPr>
          <w:rFonts w:eastAsia="Times New Roman"/>
          <w:i/>
          <w:iCs/>
          <w:shd w:val="clear" w:color="auto" w:fill="FFFFFF"/>
        </w:rPr>
        <w:t>Tourism and climate change: Impacts, adaptation and mitigation</w:t>
      </w:r>
      <w:r w:rsidRPr="000D5591">
        <w:rPr>
          <w:rFonts w:eastAsia="Times New Roman"/>
          <w:shd w:val="clear" w:color="auto" w:fill="FFFFFF"/>
        </w:rPr>
        <w:t>. Routledge.</w:t>
      </w:r>
    </w:p>
    <w:p w14:paraId="72CA57FB" w14:textId="77777777" w:rsidR="00F65625" w:rsidRDefault="00F65625" w:rsidP="000F7C69">
      <w:pPr>
        <w:rPr>
          <w:rFonts w:eastAsia="Times New Roman"/>
          <w:shd w:val="clear" w:color="auto" w:fill="FFFFFF"/>
        </w:rPr>
      </w:pPr>
    </w:p>
    <w:p w14:paraId="579E256E" w14:textId="287BD90D" w:rsidR="00F65625" w:rsidRPr="00F65625" w:rsidRDefault="00F65625" w:rsidP="00F65625">
      <w:pPr>
        <w:rPr>
          <w:rFonts w:eastAsia="Times New Roman"/>
        </w:rPr>
      </w:pPr>
      <w:r w:rsidRPr="00F65625">
        <w:rPr>
          <w:rFonts w:eastAsia="Times New Roman"/>
        </w:rPr>
        <w:t xml:space="preserve">Scott, D., Simpson, M. C. &amp; Sim, R. (2012) The vulnerability of Caribbean coastal tourism to scenarios of climate change related sea level rise. </w:t>
      </w:r>
      <w:r w:rsidRPr="00F65625">
        <w:rPr>
          <w:rFonts w:eastAsia="Times New Roman"/>
          <w:i/>
          <w:iCs/>
        </w:rPr>
        <w:t>Journal of Sustainable Tourism</w:t>
      </w:r>
      <w:r w:rsidRPr="00F65625">
        <w:rPr>
          <w:rFonts w:eastAsia="Times New Roman"/>
        </w:rPr>
        <w:t xml:space="preserve">, </w:t>
      </w:r>
      <w:r w:rsidRPr="00AE1BB6">
        <w:rPr>
          <w:rFonts w:eastAsia="Times New Roman"/>
          <w:i/>
        </w:rPr>
        <w:t>20</w:t>
      </w:r>
      <w:r w:rsidRPr="00F65625">
        <w:rPr>
          <w:rFonts w:eastAsia="Times New Roman"/>
        </w:rPr>
        <w:t>(6), 883-898.</w:t>
      </w:r>
    </w:p>
    <w:p w14:paraId="684A9FE8" w14:textId="77777777" w:rsidR="000F7C69" w:rsidRPr="000D5591" w:rsidRDefault="000F7C69" w:rsidP="000F7C69">
      <w:pPr>
        <w:rPr>
          <w:rFonts w:eastAsia="Times New Roman"/>
          <w:color w:val="000000" w:themeColor="text1"/>
        </w:rPr>
      </w:pPr>
    </w:p>
    <w:p w14:paraId="11E576DA" w14:textId="77777777" w:rsidR="000F7C69" w:rsidRDefault="000F7C69" w:rsidP="000F7C69">
      <w:r w:rsidRPr="000D5591">
        <w:t xml:space="preserve">Stanton, E. and Ackerman, F. (2007). </w:t>
      </w:r>
      <w:r w:rsidRPr="000D5591">
        <w:rPr>
          <w:i/>
        </w:rPr>
        <w:t xml:space="preserve">Florida and climate change. The costs of inaction. </w:t>
      </w:r>
      <w:r w:rsidRPr="000D5591">
        <w:t>Tufts University.</w:t>
      </w:r>
    </w:p>
    <w:p w14:paraId="109663D7" w14:textId="77777777" w:rsidR="003231D1" w:rsidRDefault="003231D1" w:rsidP="000F7C69"/>
    <w:p w14:paraId="4A82024D" w14:textId="146EF6D5" w:rsidR="003231D1" w:rsidRPr="00AB3BF4" w:rsidRDefault="003231D1" w:rsidP="00AB3BF4">
      <w:pPr>
        <w:jc w:val="both"/>
        <w:rPr>
          <w:color w:val="0563C1" w:themeColor="hyperlink"/>
          <w:u w:val="single"/>
        </w:rPr>
      </w:pPr>
      <w:r w:rsidRPr="007052AF">
        <w:t>Sutter, J.D. (2016)</w:t>
      </w:r>
      <w:r>
        <w:t xml:space="preserve">. </w:t>
      </w:r>
      <w:r w:rsidRPr="007052AF">
        <w:t>Can Miami Beach survive climate change</w:t>
      </w:r>
      <w:r w:rsidR="00CE0A1B" w:rsidRPr="007052AF">
        <w:t>?</w:t>
      </w:r>
      <w:r w:rsidRPr="007052AF">
        <w:t xml:space="preserve"> </w:t>
      </w:r>
      <w:r w:rsidRPr="007052AF">
        <w:rPr>
          <w:i/>
        </w:rPr>
        <w:t>CNN</w:t>
      </w:r>
      <w:r w:rsidRPr="007052AF">
        <w:t xml:space="preserve">, 29 February, available at: </w:t>
      </w:r>
      <w:hyperlink r:id="rId9" w:history="1">
        <w:r w:rsidRPr="007052AF">
          <w:rPr>
            <w:rStyle w:val="Hyperlink"/>
          </w:rPr>
          <w:t>http://edition.cnn.com/2016/02/29/opinions/sutter-miami-beach-survive-climate/index.html</w:t>
        </w:r>
      </w:hyperlink>
      <w:r w:rsidRPr="007052AF">
        <w:t xml:space="preserve"> (accessed 20 December 2017).</w:t>
      </w:r>
    </w:p>
    <w:p w14:paraId="2B0D4E6E" w14:textId="77777777" w:rsidR="000F7C69" w:rsidRPr="000D5591" w:rsidRDefault="000F7C69" w:rsidP="000F7C69"/>
    <w:p w14:paraId="73EE8181" w14:textId="1FD8F12C" w:rsidR="00245A05" w:rsidRDefault="000F7C69" w:rsidP="00A070EA">
      <w:pPr>
        <w:rPr>
          <w:rFonts w:eastAsia="Times New Roman"/>
          <w:shd w:val="clear" w:color="auto" w:fill="FFFFFF"/>
        </w:rPr>
      </w:pPr>
      <w:r w:rsidRPr="000D5591">
        <w:rPr>
          <w:rFonts w:eastAsia="Times New Roman"/>
          <w:shd w:val="clear" w:color="auto" w:fill="FFFFFF"/>
        </w:rPr>
        <w:t>Uyarra, M. C., Cote, I. M., Gill, J. A., Tinch, R. R., Viner, D., &amp; Watkinson, A. R. (2005). Island-specific preferences of tourists for environmental features: Implications of climate change for tourism-dependent states. </w:t>
      </w:r>
      <w:r w:rsidRPr="000D5591">
        <w:rPr>
          <w:rFonts w:eastAsia="Times New Roman"/>
          <w:i/>
          <w:iCs/>
          <w:shd w:val="clear" w:color="auto" w:fill="FFFFFF"/>
        </w:rPr>
        <w:t>Environmental Conservation</w:t>
      </w:r>
      <w:r w:rsidRPr="000D5591">
        <w:rPr>
          <w:rFonts w:eastAsia="Times New Roman"/>
          <w:shd w:val="clear" w:color="auto" w:fill="FFFFFF"/>
        </w:rPr>
        <w:t>, </w:t>
      </w:r>
      <w:r w:rsidRPr="000D5591">
        <w:rPr>
          <w:rFonts w:eastAsia="Times New Roman"/>
          <w:i/>
          <w:iCs/>
          <w:shd w:val="clear" w:color="auto" w:fill="FFFFFF"/>
        </w:rPr>
        <w:t>32</w:t>
      </w:r>
      <w:r w:rsidRPr="000D5591">
        <w:rPr>
          <w:rFonts w:eastAsia="Times New Roman"/>
          <w:shd w:val="clear" w:color="auto" w:fill="FFFFFF"/>
        </w:rPr>
        <w:t>(01), 11-19.</w:t>
      </w:r>
    </w:p>
    <w:p w14:paraId="5E9EAC7E" w14:textId="77777777" w:rsidR="00DD2663" w:rsidRDefault="00DD2663" w:rsidP="00A070EA">
      <w:pPr>
        <w:rPr>
          <w:rFonts w:eastAsia="Times New Roman"/>
          <w:shd w:val="clear" w:color="auto" w:fill="FFFFFF"/>
        </w:rPr>
      </w:pPr>
    </w:p>
    <w:p w14:paraId="2E46D89F" w14:textId="77777777" w:rsidR="00DD2663" w:rsidRDefault="00DD2663" w:rsidP="00A070EA">
      <w:pPr>
        <w:rPr>
          <w:rFonts w:eastAsia="Times New Roman"/>
          <w:shd w:val="clear" w:color="auto" w:fill="FFFFFF"/>
        </w:rPr>
      </w:pPr>
    </w:p>
    <w:p w14:paraId="75970E47" w14:textId="3ED3A81E" w:rsidR="00DD2663" w:rsidRDefault="00DD2663" w:rsidP="00A070EA">
      <w:pPr>
        <w:rPr>
          <w:rFonts w:eastAsia="Times New Roman"/>
          <w:shd w:val="clear" w:color="auto" w:fill="FFFFFF"/>
        </w:rPr>
      </w:pPr>
      <w:r>
        <w:rPr>
          <w:rFonts w:eastAsia="Times New Roman"/>
          <w:shd w:val="clear" w:color="auto" w:fill="FFFFFF"/>
        </w:rPr>
        <w:t>APPENDIX</w:t>
      </w:r>
    </w:p>
    <w:p w14:paraId="6B819395" w14:textId="77777777" w:rsidR="00D36596" w:rsidRDefault="00D36596" w:rsidP="00A070EA">
      <w:pPr>
        <w:rPr>
          <w:rFonts w:eastAsia="Times New Roman"/>
          <w:shd w:val="clear" w:color="auto" w:fill="FFFFFF"/>
        </w:rPr>
      </w:pPr>
    </w:p>
    <w:p w14:paraId="5F083D38" w14:textId="6C376024" w:rsidR="00D36596" w:rsidRPr="00AB3BF4" w:rsidRDefault="00D36596" w:rsidP="00A070EA">
      <w:pPr>
        <w:rPr>
          <w:rFonts w:eastAsia="Times New Roman"/>
          <w:i/>
          <w:shd w:val="clear" w:color="auto" w:fill="FFFFFF"/>
        </w:rPr>
      </w:pPr>
      <w:r>
        <w:rPr>
          <w:rFonts w:eastAsia="Times New Roman"/>
          <w:i/>
          <w:shd w:val="clear" w:color="auto" w:fill="FFFFFF"/>
        </w:rPr>
        <w:t xml:space="preserve">Preliminary data collection </w:t>
      </w:r>
    </w:p>
    <w:p w14:paraId="40FC123E" w14:textId="77777777" w:rsidR="00D36596" w:rsidRDefault="00D36596" w:rsidP="00A070EA">
      <w:pPr>
        <w:rPr>
          <w:rFonts w:eastAsia="Times New Roman"/>
          <w:shd w:val="clear" w:color="auto" w:fill="FFFFFF"/>
        </w:rPr>
      </w:pPr>
    </w:p>
    <w:p w14:paraId="50B09451" w14:textId="6B104DB2" w:rsidR="00D36596" w:rsidRDefault="00D36596" w:rsidP="00D36596">
      <w:pPr>
        <w:ind w:right="40"/>
        <w:jc w:val="both"/>
        <w:rPr>
          <w:rFonts w:eastAsia="Times New Roman"/>
          <w:color w:val="000000" w:themeColor="text1"/>
          <w:highlight w:val="white"/>
        </w:rPr>
      </w:pPr>
      <w:r>
        <w:rPr>
          <w:rFonts w:eastAsia="Times New Roman"/>
          <w:color w:val="000000" w:themeColor="text1"/>
          <w:highlight w:val="white"/>
        </w:rPr>
        <w:t>T</w:t>
      </w:r>
      <w:r w:rsidRPr="00D02EDE">
        <w:rPr>
          <w:rFonts w:eastAsia="Times New Roman"/>
          <w:color w:val="000000" w:themeColor="text1"/>
          <w:highlight w:val="white"/>
        </w:rPr>
        <w:t>he</w:t>
      </w:r>
      <w:r>
        <w:rPr>
          <w:rFonts w:eastAsia="Times New Roman"/>
          <w:color w:val="000000" w:themeColor="text1"/>
          <w:highlight w:val="white"/>
        </w:rPr>
        <w:t xml:space="preserve"> survey</w:t>
      </w:r>
      <w:r w:rsidRPr="00D02EDE">
        <w:rPr>
          <w:rFonts w:eastAsia="Times New Roman"/>
          <w:color w:val="000000" w:themeColor="text1"/>
          <w:highlight w:val="white"/>
        </w:rPr>
        <w:t xml:space="preserve"> instrument was</w:t>
      </w:r>
      <w:r>
        <w:rPr>
          <w:rFonts w:eastAsia="Times New Roman"/>
          <w:color w:val="000000" w:themeColor="text1"/>
          <w:highlight w:val="white"/>
        </w:rPr>
        <w:t xml:space="preserve"> first</w:t>
      </w:r>
      <w:r w:rsidRPr="00D02EDE">
        <w:rPr>
          <w:rFonts w:eastAsia="Times New Roman"/>
          <w:color w:val="000000" w:themeColor="text1"/>
          <w:highlight w:val="white"/>
        </w:rPr>
        <w:t xml:space="preserve"> pilot-tested with a sample composed</w:t>
      </w:r>
      <w:r>
        <w:rPr>
          <w:rFonts w:eastAsia="Times New Roman"/>
          <w:color w:val="000000" w:themeColor="text1"/>
          <w:highlight w:val="white"/>
        </w:rPr>
        <w:t xml:space="preserve"> of 149 students enrolled at a u</w:t>
      </w:r>
      <w:r w:rsidRPr="00D02EDE">
        <w:rPr>
          <w:rFonts w:eastAsia="Times New Roman"/>
          <w:color w:val="000000" w:themeColor="text1"/>
          <w:highlight w:val="white"/>
        </w:rPr>
        <w:t>niversity in Florida. The aim of the pilot study was to receive feedback regarding the clarity and understandability of the instruments and to gather a preliminary understanding of the distribution and structure of the data. The participants in the pilot-test were a nonprobability convenience sample to conform to the main study’s sampling method. Once the pilot-test was completed and feedback suggested by the respondents implemented, the collection of data for the main study was launched.</w:t>
      </w:r>
      <w:r>
        <w:rPr>
          <w:rFonts w:eastAsia="Times New Roman"/>
          <w:color w:val="000000" w:themeColor="text1"/>
          <w:highlight w:val="white"/>
        </w:rPr>
        <w:t xml:space="preserve"> </w:t>
      </w:r>
      <w:r w:rsidRPr="00D02EDE">
        <w:rPr>
          <w:rFonts w:eastAsia="Times New Roman"/>
          <w:color w:val="000000" w:themeColor="text1"/>
          <w:highlight w:val="white"/>
        </w:rPr>
        <w:t>Data for the main study was collected using Amazon’s Mechanical Turk (AMT) panels over the first week of July 2016. The target population for the study was composed of tourists who had previously visited a beach/coastal destination in Florida. Respondents who agreed to participate in the study were granted $1 as a compensation to take a</w:t>
      </w:r>
      <w:r>
        <w:rPr>
          <w:rFonts w:eastAsia="Times New Roman"/>
          <w:color w:val="000000" w:themeColor="text1"/>
          <w:highlight w:val="white"/>
        </w:rPr>
        <w:t>nd return the survey</w:t>
      </w:r>
      <w:r w:rsidRPr="00D02EDE">
        <w:rPr>
          <w:rFonts w:eastAsia="Times New Roman"/>
          <w:color w:val="000000" w:themeColor="text1"/>
          <w:highlight w:val="white"/>
        </w:rPr>
        <w:t>. At the end of the data collection period, a total of 509 responses were collected.</w:t>
      </w:r>
    </w:p>
    <w:p w14:paraId="6DC225DE" w14:textId="77777777" w:rsidR="00D36596" w:rsidRDefault="00D36596" w:rsidP="00D36596">
      <w:pPr>
        <w:ind w:right="40"/>
        <w:jc w:val="both"/>
        <w:rPr>
          <w:rFonts w:eastAsia="Times New Roman"/>
          <w:color w:val="000000" w:themeColor="text1"/>
          <w:highlight w:val="white"/>
        </w:rPr>
      </w:pPr>
    </w:p>
    <w:p w14:paraId="0CE49BD6" w14:textId="53DD0EBF" w:rsidR="00D36596" w:rsidRPr="00D02EDE" w:rsidRDefault="00D36596" w:rsidP="00D36596">
      <w:pPr>
        <w:ind w:right="40"/>
        <w:jc w:val="both"/>
        <w:rPr>
          <w:rFonts w:eastAsia="Times New Roman"/>
          <w:color w:val="000000" w:themeColor="text1"/>
          <w:highlight w:val="white"/>
        </w:rPr>
      </w:pPr>
      <w:r w:rsidRPr="00906474">
        <w:rPr>
          <w:rFonts w:eastAsia="Times New Roman"/>
          <w:i/>
          <w:shd w:val="clear" w:color="auto" w:fill="FFFFFF"/>
        </w:rPr>
        <w:t>Data Preparation</w:t>
      </w:r>
    </w:p>
    <w:p w14:paraId="2136C4CA" w14:textId="77777777" w:rsidR="00D36596" w:rsidRPr="00D02EDE" w:rsidRDefault="00D36596" w:rsidP="00D36596">
      <w:pPr>
        <w:jc w:val="both"/>
        <w:rPr>
          <w:rFonts w:eastAsia="Times New Roman"/>
          <w:color w:val="000000" w:themeColor="text1"/>
          <w:highlight w:val="white"/>
        </w:rPr>
      </w:pPr>
      <w:r w:rsidRPr="00D02EDE">
        <w:rPr>
          <w:rFonts w:eastAsia="Times New Roman"/>
          <w:color w:val="000000" w:themeColor="text1"/>
          <w:highlight w:val="white"/>
        </w:rPr>
        <w:t xml:space="preserve">After data were collected, they were analyzed with the aid of SPSS version 21.0. As stated above, the initial database consisted of 509 responses. However, 53 of them were started and then dropped because the participants did not satisfy the requirements for completing the survey (i.e. having visited a beach/coastal destination in Florida). Hence, a total of 456 complete surveys were collected. The data gathered from the completed surveys were subject to initial screening. First, the data were screened to detect any deviations from normality. Next, missing data and outliers were checked. While significant outliers were not detected, missing and incomplete values resulted in exclusion from the data analysis. As a consequence of data screening, 24 surveys were eliminated from the analysis because the visited destination indicated from respondents was either not an actual coastal destination (e.g. Orlando) or there was no indication of a specific destination (e.g. I don’t remember, no idea). At the end of the data preparation process, 432 surveys were retained for the analysis. </w:t>
      </w:r>
    </w:p>
    <w:p w14:paraId="006E688C" w14:textId="77777777" w:rsidR="00D36596" w:rsidRPr="00A070EA" w:rsidRDefault="00D36596" w:rsidP="00A070EA">
      <w:pPr>
        <w:rPr>
          <w:rFonts w:eastAsia="Times New Roman"/>
          <w:shd w:val="clear" w:color="auto" w:fill="FFFFFF"/>
        </w:rPr>
      </w:pPr>
    </w:p>
    <w:sectPr w:rsidR="00D36596" w:rsidRPr="00A070EA" w:rsidSect="00A070EA">
      <w:footerReference w:type="default" r:id="rId10"/>
      <w:footerReference w:type="first" r:id="rId11"/>
      <w:pgSz w:w="12240" w:h="15840"/>
      <w:pgMar w:top="1440" w:right="1440" w:bottom="1440" w:left="1440" w:header="0" w:footer="720" w:gutter="0"/>
      <w:lnNumType w:countBy="1" w:restart="continuou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82D58" w14:textId="77777777" w:rsidR="00CB338B" w:rsidRDefault="00CB338B">
      <w:r>
        <w:separator/>
      </w:r>
    </w:p>
  </w:endnote>
  <w:endnote w:type="continuationSeparator" w:id="0">
    <w:p w14:paraId="6C55BFEE" w14:textId="77777777" w:rsidR="00CB338B" w:rsidRDefault="00CB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Frutiger LT Pro 45 Light">
    <w:altName w:val="Cambria"/>
    <w:panose1 w:val="00000000000000000000"/>
    <w:charset w:val="4D"/>
    <w:family w:val="swiss"/>
    <w:notTrueType/>
    <w:pitch w:val="default"/>
    <w:sig w:usb0="00000003" w:usb1="00000000" w:usb2="00000000" w:usb3="00000000" w:csb0="00000001" w:csb1="00000000"/>
  </w:font>
  <w:font w:name="Myriad Pro">
    <w:altName w:val="Cambria"/>
    <w:panose1 w:val="00000000000000000000"/>
    <w:charset w:val="00"/>
    <w:family w:val="swiss"/>
    <w:notTrueType/>
    <w:pitch w:val="variable"/>
    <w:sig w:usb0="20000287" w:usb1="00000001" w:usb2="00000000" w:usb3="00000000" w:csb0="0000019F" w:csb1="00000000"/>
  </w:font>
  <w:font w:name="Frutiger LT Pro 57 Condensed">
    <w:altName w:val="Frutiger LT Pro 57 Condensed"/>
    <w:panose1 w:val="00000000000000000000"/>
    <w:charset w:val="4D"/>
    <w:family w:val="swiss"/>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0E20" w14:textId="710143AA" w:rsidR="007C5A79" w:rsidRDefault="007C5A79">
    <w:pPr>
      <w:jc w:val="right"/>
    </w:pPr>
    <w:r>
      <w:fldChar w:fldCharType="begin"/>
    </w:r>
    <w:r>
      <w:instrText>PAGE</w:instrText>
    </w:r>
    <w:r>
      <w:fldChar w:fldCharType="separate"/>
    </w:r>
    <w:r w:rsidR="00AE1BB6">
      <w:rPr>
        <w:noProof/>
      </w:rP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F796" w14:textId="656B5B67" w:rsidR="007C5A79" w:rsidRDefault="007C5A79">
    <w:pPr>
      <w:jc w:val="right"/>
    </w:pPr>
    <w:r>
      <w:fldChar w:fldCharType="begin"/>
    </w:r>
    <w:r>
      <w:instrText>PAGE</w:instrText>
    </w:r>
    <w:r>
      <w:fldChar w:fldCharType="separate"/>
    </w:r>
    <w:r w:rsidR="00AE1BB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A1559" w14:textId="77777777" w:rsidR="00CB338B" w:rsidRDefault="00CB338B">
      <w:r>
        <w:separator/>
      </w:r>
    </w:p>
  </w:footnote>
  <w:footnote w:type="continuationSeparator" w:id="0">
    <w:p w14:paraId="114F97E5" w14:textId="77777777" w:rsidR="00CB338B" w:rsidRDefault="00CB3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9D5"/>
    <w:multiLevelType w:val="hybridMultilevel"/>
    <w:tmpl w:val="6DF4BD1C"/>
    <w:lvl w:ilvl="0" w:tplc="6CE28FFC">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C1773C"/>
    <w:multiLevelType w:val="hybridMultilevel"/>
    <w:tmpl w:val="15A4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C0CC7"/>
    <w:multiLevelType w:val="hybridMultilevel"/>
    <w:tmpl w:val="BEC04B98"/>
    <w:lvl w:ilvl="0" w:tplc="E58245C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556B0"/>
    <w:multiLevelType w:val="hybridMultilevel"/>
    <w:tmpl w:val="DA2C461E"/>
    <w:lvl w:ilvl="0" w:tplc="748A3E76">
      <w:start w:val="1"/>
      <w:numFmt w:val="bullet"/>
      <w:lvlText w:val=""/>
      <w:lvlJc w:val="left"/>
      <w:pPr>
        <w:tabs>
          <w:tab w:val="num" w:pos="720"/>
        </w:tabs>
        <w:ind w:left="720" w:hanging="360"/>
      </w:pPr>
      <w:rPr>
        <w:rFonts w:ascii="Wingdings" w:hAnsi="Wingdings" w:hint="default"/>
      </w:rPr>
    </w:lvl>
    <w:lvl w:ilvl="1" w:tplc="8BF22800" w:tentative="1">
      <w:start w:val="1"/>
      <w:numFmt w:val="bullet"/>
      <w:lvlText w:val=""/>
      <w:lvlJc w:val="left"/>
      <w:pPr>
        <w:tabs>
          <w:tab w:val="num" w:pos="1440"/>
        </w:tabs>
        <w:ind w:left="1440" w:hanging="360"/>
      </w:pPr>
      <w:rPr>
        <w:rFonts w:ascii="Wingdings" w:hAnsi="Wingdings" w:hint="default"/>
      </w:rPr>
    </w:lvl>
    <w:lvl w:ilvl="2" w:tplc="14C4E4FE" w:tentative="1">
      <w:start w:val="1"/>
      <w:numFmt w:val="bullet"/>
      <w:lvlText w:val=""/>
      <w:lvlJc w:val="left"/>
      <w:pPr>
        <w:tabs>
          <w:tab w:val="num" w:pos="2160"/>
        </w:tabs>
        <w:ind w:left="2160" w:hanging="360"/>
      </w:pPr>
      <w:rPr>
        <w:rFonts w:ascii="Wingdings" w:hAnsi="Wingdings" w:hint="default"/>
      </w:rPr>
    </w:lvl>
    <w:lvl w:ilvl="3" w:tplc="97B6AA04" w:tentative="1">
      <w:start w:val="1"/>
      <w:numFmt w:val="bullet"/>
      <w:lvlText w:val=""/>
      <w:lvlJc w:val="left"/>
      <w:pPr>
        <w:tabs>
          <w:tab w:val="num" w:pos="2880"/>
        </w:tabs>
        <w:ind w:left="2880" w:hanging="360"/>
      </w:pPr>
      <w:rPr>
        <w:rFonts w:ascii="Wingdings" w:hAnsi="Wingdings" w:hint="default"/>
      </w:rPr>
    </w:lvl>
    <w:lvl w:ilvl="4" w:tplc="E68653C2" w:tentative="1">
      <w:start w:val="1"/>
      <w:numFmt w:val="bullet"/>
      <w:lvlText w:val=""/>
      <w:lvlJc w:val="left"/>
      <w:pPr>
        <w:tabs>
          <w:tab w:val="num" w:pos="3600"/>
        </w:tabs>
        <w:ind w:left="3600" w:hanging="360"/>
      </w:pPr>
      <w:rPr>
        <w:rFonts w:ascii="Wingdings" w:hAnsi="Wingdings" w:hint="default"/>
      </w:rPr>
    </w:lvl>
    <w:lvl w:ilvl="5" w:tplc="997CD560" w:tentative="1">
      <w:start w:val="1"/>
      <w:numFmt w:val="bullet"/>
      <w:lvlText w:val=""/>
      <w:lvlJc w:val="left"/>
      <w:pPr>
        <w:tabs>
          <w:tab w:val="num" w:pos="4320"/>
        </w:tabs>
        <w:ind w:left="4320" w:hanging="360"/>
      </w:pPr>
      <w:rPr>
        <w:rFonts w:ascii="Wingdings" w:hAnsi="Wingdings" w:hint="default"/>
      </w:rPr>
    </w:lvl>
    <w:lvl w:ilvl="6" w:tplc="45AEB84A" w:tentative="1">
      <w:start w:val="1"/>
      <w:numFmt w:val="bullet"/>
      <w:lvlText w:val=""/>
      <w:lvlJc w:val="left"/>
      <w:pPr>
        <w:tabs>
          <w:tab w:val="num" w:pos="5040"/>
        </w:tabs>
        <w:ind w:left="5040" w:hanging="360"/>
      </w:pPr>
      <w:rPr>
        <w:rFonts w:ascii="Wingdings" w:hAnsi="Wingdings" w:hint="default"/>
      </w:rPr>
    </w:lvl>
    <w:lvl w:ilvl="7" w:tplc="A00A46A8" w:tentative="1">
      <w:start w:val="1"/>
      <w:numFmt w:val="bullet"/>
      <w:lvlText w:val=""/>
      <w:lvlJc w:val="left"/>
      <w:pPr>
        <w:tabs>
          <w:tab w:val="num" w:pos="5760"/>
        </w:tabs>
        <w:ind w:left="5760" w:hanging="360"/>
      </w:pPr>
      <w:rPr>
        <w:rFonts w:ascii="Wingdings" w:hAnsi="Wingdings" w:hint="default"/>
      </w:rPr>
    </w:lvl>
    <w:lvl w:ilvl="8" w:tplc="049055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BA7856"/>
    <w:multiLevelType w:val="hybridMultilevel"/>
    <w:tmpl w:val="C100A684"/>
    <w:lvl w:ilvl="0" w:tplc="B5CA9EDA">
      <w:start w:val="1"/>
      <w:numFmt w:val="bullet"/>
      <w:lvlText w:val=""/>
      <w:lvlJc w:val="left"/>
      <w:pPr>
        <w:tabs>
          <w:tab w:val="num" w:pos="720"/>
        </w:tabs>
        <w:ind w:left="720" w:hanging="360"/>
      </w:pPr>
      <w:rPr>
        <w:rFonts w:ascii="Wingdings" w:hAnsi="Wingdings" w:hint="default"/>
      </w:rPr>
    </w:lvl>
    <w:lvl w:ilvl="1" w:tplc="8CAC3BF2" w:tentative="1">
      <w:start w:val="1"/>
      <w:numFmt w:val="bullet"/>
      <w:lvlText w:val=""/>
      <w:lvlJc w:val="left"/>
      <w:pPr>
        <w:tabs>
          <w:tab w:val="num" w:pos="1440"/>
        </w:tabs>
        <w:ind w:left="1440" w:hanging="360"/>
      </w:pPr>
      <w:rPr>
        <w:rFonts w:ascii="Wingdings" w:hAnsi="Wingdings" w:hint="default"/>
      </w:rPr>
    </w:lvl>
    <w:lvl w:ilvl="2" w:tplc="08CCE518" w:tentative="1">
      <w:start w:val="1"/>
      <w:numFmt w:val="bullet"/>
      <w:lvlText w:val=""/>
      <w:lvlJc w:val="left"/>
      <w:pPr>
        <w:tabs>
          <w:tab w:val="num" w:pos="2160"/>
        </w:tabs>
        <w:ind w:left="2160" w:hanging="360"/>
      </w:pPr>
      <w:rPr>
        <w:rFonts w:ascii="Wingdings" w:hAnsi="Wingdings" w:hint="default"/>
      </w:rPr>
    </w:lvl>
    <w:lvl w:ilvl="3" w:tplc="822C61B4" w:tentative="1">
      <w:start w:val="1"/>
      <w:numFmt w:val="bullet"/>
      <w:lvlText w:val=""/>
      <w:lvlJc w:val="left"/>
      <w:pPr>
        <w:tabs>
          <w:tab w:val="num" w:pos="2880"/>
        </w:tabs>
        <w:ind w:left="2880" w:hanging="360"/>
      </w:pPr>
      <w:rPr>
        <w:rFonts w:ascii="Wingdings" w:hAnsi="Wingdings" w:hint="default"/>
      </w:rPr>
    </w:lvl>
    <w:lvl w:ilvl="4" w:tplc="A5425376" w:tentative="1">
      <w:start w:val="1"/>
      <w:numFmt w:val="bullet"/>
      <w:lvlText w:val=""/>
      <w:lvlJc w:val="left"/>
      <w:pPr>
        <w:tabs>
          <w:tab w:val="num" w:pos="3600"/>
        </w:tabs>
        <w:ind w:left="3600" w:hanging="360"/>
      </w:pPr>
      <w:rPr>
        <w:rFonts w:ascii="Wingdings" w:hAnsi="Wingdings" w:hint="default"/>
      </w:rPr>
    </w:lvl>
    <w:lvl w:ilvl="5" w:tplc="5ACCB334" w:tentative="1">
      <w:start w:val="1"/>
      <w:numFmt w:val="bullet"/>
      <w:lvlText w:val=""/>
      <w:lvlJc w:val="left"/>
      <w:pPr>
        <w:tabs>
          <w:tab w:val="num" w:pos="4320"/>
        </w:tabs>
        <w:ind w:left="4320" w:hanging="360"/>
      </w:pPr>
      <w:rPr>
        <w:rFonts w:ascii="Wingdings" w:hAnsi="Wingdings" w:hint="default"/>
      </w:rPr>
    </w:lvl>
    <w:lvl w:ilvl="6" w:tplc="4E08042A" w:tentative="1">
      <w:start w:val="1"/>
      <w:numFmt w:val="bullet"/>
      <w:lvlText w:val=""/>
      <w:lvlJc w:val="left"/>
      <w:pPr>
        <w:tabs>
          <w:tab w:val="num" w:pos="5040"/>
        </w:tabs>
        <w:ind w:left="5040" w:hanging="360"/>
      </w:pPr>
      <w:rPr>
        <w:rFonts w:ascii="Wingdings" w:hAnsi="Wingdings" w:hint="default"/>
      </w:rPr>
    </w:lvl>
    <w:lvl w:ilvl="7" w:tplc="FFA4E906" w:tentative="1">
      <w:start w:val="1"/>
      <w:numFmt w:val="bullet"/>
      <w:lvlText w:val=""/>
      <w:lvlJc w:val="left"/>
      <w:pPr>
        <w:tabs>
          <w:tab w:val="num" w:pos="5760"/>
        </w:tabs>
        <w:ind w:left="5760" w:hanging="360"/>
      </w:pPr>
      <w:rPr>
        <w:rFonts w:ascii="Wingdings" w:hAnsi="Wingdings" w:hint="default"/>
      </w:rPr>
    </w:lvl>
    <w:lvl w:ilvl="8" w:tplc="49E441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EA48B0"/>
    <w:multiLevelType w:val="hybridMultilevel"/>
    <w:tmpl w:val="A0E0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25794"/>
    <w:multiLevelType w:val="hybridMultilevel"/>
    <w:tmpl w:val="81089DCA"/>
    <w:lvl w:ilvl="0" w:tplc="2FBED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34"/>
    <w:rsid w:val="00010DE6"/>
    <w:rsid w:val="0001108E"/>
    <w:rsid w:val="0002771D"/>
    <w:rsid w:val="000352F6"/>
    <w:rsid w:val="00036058"/>
    <w:rsid w:val="00040215"/>
    <w:rsid w:val="000457AD"/>
    <w:rsid w:val="000542C9"/>
    <w:rsid w:val="0006065B"/>
    <w:rsid w:val="00060691"/>
    <w:rsid w:val="00063159"/>
    <w:rsid w:val="0007137E"/>
    <w:rsid w:val="00075DD4"/>
    <w:rsid w:val="000778B2"/>
    <w:rsid w:val="000843BA"/>
    <w:rsid w:val="0009030D"/>
    <w:rsid w:val="00093B93"/>
    <w:rsid w:val="000952F9"/>
    <w:rsid w:val="000A42A9"/>
    <w:rsid w:val="000A6687"/>
    <w:rsid w:val="000A6EE9"/>
    <w:rsid w:val="000B0054"/>
    <w:rsid w:val="000B25F5"/>
    <w:rsid w:val="000B4F83"/>
    <w:rsid w:val="000B510B"/>
    <w:rsid w:val="000C02E6"/>
    <w:rsid w:val="000C4B79"/>
    <w:rsid w:val="000E0045"/>
    <w:rsid w:val="000E34B0"/>
    <w:rsid w:val="000E7AE6"/>
    <w:rsid w:val="000F30AA"/>
    <w:rsid w:val="000F4AC9"/>
    <w:rsid w:val="000F63F4"/>
    <w:rsid w:val="000F7C69"/>
    <w:rsid w:val="001159F8"/>
    <w:rsid w:val="00115C90"/>
    <w:rsid w:val="00117163"/>
    <w:rsid w:val="00124AAF"/>
    <w:rsid w:val="001266EC"/>
    <w:rsid w:val="0013285C"/>
    <w:rsid w:val="0013643B"/>
    <w:rsid w:val="001409CF"/>
    <w:rsid w:val="0014109E"/>
    <w:rsid w:val="00141470"/>
    <w:rsid w:val="0015286C"/>
    <w:rsid w:val="001529E1"/>
    <w:rsid w:val="00157737"/>
    <w:rsid w:val="00157CE7"/>
    <w:rsid w:val="00175F05"/>
    <w:rsid w:val="00184B02"/>
    <w:rsid w:val="00191FCF"/>
    <w:rsid w:val="001A1F9C"/>
    <w:rsid w:val="001A2E61"/>
    <w:rsid w:val="001A4D7F"/>
    <w:rsid w:val="001A51A8"/>
    <w:rsid w:val="001A704F"/>
    <w:rsid w:val="001B024A"/>
    <w:rsid w:val="001B3CA2"/>
    <w:rsid w:val="001C760E"/>
    <w:rsid w:val="001D629B"/>
    <w:rsid w:val="001D7B17"/>
    <w:rsid w:val="001E0242"/>
    <w:rsid w:val="001E062E"/>
    <w:rsid w:val="001E15AA"/>
    <w:rsid w:val="001E664C"/>
    <w:rsid w:val="001E7922"/>
    <w:rsid w:val="001F1BAC"/>
    <w:rsid w:val="001F3C55"/>
    <w:rsid w:val="001F409A"/>
    <w:rsid w:val="00212EF4"/>
    <w:rsid w:val="00214C2C"/>
    <w:rsid w:val="00220831"/>
    <w:rsid w:val="002216AF"/>
    <w:rsid w:val="00230189"/>
    <w:rsid w:val="00230194"/>
    <w:rsid w:val="002376E7"/>
    <w:rsid w:val="0024037E"/>
    <w:rsid w:val="00244604"/>
    <w:rsid w:val="00244B1F"/>
    <w:rsid w:val="00245A05"/>
    <w:rsid w:val="00246B84"/>
    <w:rsid w:val="00251A54"/>
    <w:rsid w:val="002562F9"/>
    <w:rsid w:val="002641E3"/>
    <w:rsid w:val="00265C47"/>
    <w:rsid w:val="00271F82"/>
    <w:rsid w:val="0028526E"/>
    <w:rsid w:val="002A1851"/>
    <w:rsid w:val="002A2028"/>
    <w:rsid w:val="002A203B"/>
    <w:rsid w:val="002A4F40"/>
    <w:rsid w:val="002A5D21"/>
    <w:rsid w:val="002A6039"/>
    <w:rsid w:val="002B7499"/>
    <w:rsid w:val="002C6733"/>
    <w:rsid w:val="002C7338"/>
    <w:rsid w:val="002C75FD"/>
    <w:rsid w:val="002E07B9"/>
    <w:rsid w:val="002E0CFB"/>
    <w:rsid w:val="002E29DF"/>
    <w:rsid w:val="002E70CD"/>
    <w:rsid w:val="002E7108"/>
    <w:rsid w:val="002F23A4"/>
    <w:rsid w:val="00305094"/>
    <w:rsid w:val="003115F2"/>
    <w:rsid w:val="00311F72"/>
    <w:rsid w:val="0031255D"/>
    <w:rsid w:val="00315284"/>
    <w:rsid w:val="003231D1"/>
    <w:rsid w:val="00326CDF"/>
    <w:rsid w:val="00333176"/>
    <w:rsid w:val="00340CC2"/>
    <w:rsid w:val="00343D71"/>
    <w:rsid w:val="00345922"/>
    <w:rsid w:val="0034592C"/>
    <w:rsid w:val="0035229F"/>
    <w:rsid w:val="00353A98"/>
    <w:rsid w:val="00354896"/>
    <w:rsid w:val="00355780"/>
    <w:rsid w:val="00361B1E"/>
    <w:rsid w:val="00363D9A"/>
    <w:rsid w:val="00367898"/>
    <w:rsid w:val="00375E91"/>
    <w:rsid w:val="003845BF"/>
    <w:rsid w:val="00391C10"/>
    <w:rsid w:val="00394F8F"/>
    <w:rsid w:val="00396DFA"/>
    <w:rsid w:val="00397983"/>
    <w:rsid w:val="003A0110"/>
    <w:rsid w:val="003B7559"/>
    <w:rsid w:val="003C0D88"/>
    <w:rsid w:val="003C40AB"/>
    <w:rsid w:val="003C4139"/>
    <w:rsid w:val="003C6A2E"/>
    <w:rsid w:val="003D3B3D"/>
    <w:rsid w:val="003F0E8A"/>
    <w:rsid w:val="003F7A72"/>
    <w:rsid w:val="0040018A"/>
    <w:rsid w:val="004031F4"/>
    <w:rsid w:val="00403BB2"/>
    <w:rsid w:val="00405DEC"/>
    <w:rsid w:val="0041273D"/>
    <w:rsid w:val="004133A7"/>
    <w:rsid w:val="0043048C"/>
    <w:rsid w:val="00443C59"/>
    <w:rsid w:val="00457D75"/>
    <w:rsid w:val="00465084"/>
    <w:rsid w:val="0046705C"/>
    <w:rsid w:val="00471A1B"/>
    <w:rsid w:val="00471EAF"/>
    <w:rsid w:val="00474F90"/>
    <w:rsid w:val="00481FF1"/>
    <w:rsid w:val="004869A8"/>
    <w:rsid w:val="00496D6E"/>
    <w:rsid w:val="004A268D"/>
    <w:rsid w:val="004B12C9"/>
    <w:rsid w:val="004B2097"/>
    <w:rsid w:val="004B4675"/>
    <w:rsid w:val="004C2F9B"/>
    <w:rsid w:val="004C38AB"/>
    <w:rsid w:val="004C6E09"/>
    <w:rsid w:val="004C795E"/>
    <w:rsid w:val="004C7E6B"/>
    <w:rsid w:val="004D2416"/>
    <w:rsid w:val="004D250A"/>
    <w:rsid w:val="004D60EE"/>
    <w:rsid w:val="004E628B"/>
    <w:rsid w:val="004E64A5"/>
    <w:rsid w:val="004E6E71"/>
    <w:rsid w:val="004F02FF"/>
    <w:rsid w:val="004F52C5"/>
    <w:rsid w:val="004F60A9"/>
    <w:rsid w:val="00501A08"/>
    <w:rsid w:val="00502C25"/>
    <w:rsid w:val="00504B86"/>
    <w:rsid w:val="00506ED9"/>
    <w:rsid w:val="00510255"/>
    <w:rsid w:val="00510B00"/>
    <w:rsid w:val="005170A6"/>
    <w:rsid w:val="00520E62"/>
    <w:rsid w:val="005235C3"/>
    <w:rsid w:val="00523E5D"/>
    <w:rsid w:val="00526331"/>
    <w:rsid w:val="00527631"/>
    <w:rsid w:val="00527B04"/>
    <w:rsid w:val="00530645"/>
    <w:rsid w:val="00534975"/>
    <w:rsid w:val="0053602D"/>
    <w:rsid w:val="00537A96"/>
    <w:rsid w:val="0054146A"/>
    <w:rsid w:val="00546091"/>
    <w:rsid w:val="00547B2D"/>
    <w:rsid w:val="00557FAC"/>
    <w:rsid w:val="0056672E"/>
    <w:rsid w:val="00571F84"/>
    <w:rsid w:val="00577796"/>
    <w:rsid w:val="00577B20"/>
    <w:rsid w:val="00585F7A"/>
    <w:rsid w:val="005863F0"/>
    <w:rsid w:val="005875DF"/>
    <w:rsid w:val="005933D7"/>
    <w:rsid w:val="005B037F"/>
    <w:rsid w:val="005B57EC"/>
    <w:rsid w:val="005C5208"/>
    <w:rsid w:val="005D0C54"/>
    <w:rsid w:val="005D30EF"/>
    <w:rsid w:val="005D61F6"/>
    <w:rsid w:val="005E1364"/>
    <w:rsid w:val="005E1688"/>
    <w:rsid w:val="005E4BA8"/>
    <w:rsid w:val="005E5DD6"/>
    <w:rsid w:val="005F5B2E"/>
    <w:rsid w:val="005F5D30"/>
    <w:rsid w:val="00610F22"/>
    <w:rsid w:val="006126ED"/>
    <w:rsid w:val="00617879"/>
    <w:rsid w:val="006179BD"/>
    <w:rsid w:val="00620748"/>
    <w:rsid w:val="00620839"/>
    <w:rsid w:val="006345EE"/>
    <w:rsid w:val="00636883"/>
    <w:rsid w:val="006371D0"/>
    <w:rsid w:val="00644317"/>
    <w:rsid w:val="00647FE7"/>
    <w:rsid w:val="00651EE4"/>
    <w:rsid w:val="0066075A"/>
    <w:rsid w:val="00662CC0"/>
    <w:rsid w:val="0066742C"/>
    <w:rsid w:val="0067521B"/>
    <w:rsid w:val="006823D1"/>
    <w:rsid w:val="00685769"/>
    <w:rsid w:val="00687F81"/>
    <w:rsid w:val="00691E0F"/>
    <w:rsid w:val="0069407B"/>
    <w:rsid w:val="006953C1"/>
    <w:rsid w:val="006977DA"/>
    <w:rsid w:val="006A5AD3"/>
    <w:rsid w:val="006C4FA4"/>
    <w:rsid w:val="006C6D29"/>
    <w:rsid w:val="006C79BC"/>
    <w:rsid w:val="006D121A"/>
    <w:rsid w:val="006D1980"/>
    <w:rsid w:val="006D1DF4"/>
    <w:rsid w:val="006E2C00"/>
    <w:rsid w:val="006F1B3F"/>
    <w:rsid w:val="006F43BA"/>
    <w:rsid w:val="006F66A8"/>
    <w:rsid w:val="007016DD"/>
    <w:rsid w:val="00711B26"/>
    <w:rsid w:val="00712C60"/>
    <w:rsid w:val="00713C67"/>
    <w:rsid w:val="00722973"/>
    <w:rsid w:val="00724513"/>
    <w:rsid w:val="00731EB2"/>
    <w:rsid w:val="00736620"/>
    <w:rsid w:val="00736912"/>
    <w:rsid w:val="00755F7E"/>
    <w:rsid w:val="00761A73"/>
    <w:rsid w:val="00761FCF"/>
    <w:rsid w:val="00763ADA"/>
    <w:rsid w:val="00765000"/>
    <w:rsid w:val="0077130E"/>
    <w:rsid w:val="00772201"/>
    <w:rsid w:val="0079098D"/>
    <w:rsid w:val="007927EC"/>
    <w:rsid w:val="007A1207"/>
    <w:rsid w:val="007A6908"/>
    <w:rsid w:val="007A797F"/>
    <w:rsid w:val="007B2FE4"/>
    <w:rsid w:val="007B371D"/>
    <w:rsid w:val="007B439C"/>
    <w:rsid w:val="007B778A"/>
    <w:rsid w:val="007B7B55"/>
    <w:rsid w:val="007C2B77"/>
    <w:rsid w:val="007C393A"/>
    <w:rsid w:val="007C3EC7"/>
    <w:rsid w:val="007C5A79"/>
    <w:rsid w:val="007C7228"/>
    <w:rsid w:val="007D1C5A"/>
    <w:rsid w:val="007E2DA1"/>
    <w:rsid w:val="007E6B24"/>
    <w:rsid w:val="007F419D"/>
    <w:rsid w:val="007F4CDC"/>
    <w:rsid w:val="00802559"/>
    <w:rsid w:val="008101B2"/>
    <w:rsid w:val="00812FAC"/>
    <w:rsid w:val="00820D42"/>
    <w:rsid w:val="008227A0"/>
    <w:rsid w:val="008254D1"/>
    <w:rsid w:val="00826EE3"/>
    <w:rsid w:val="00830C4E"/>
    <w:rsid w:val="00842697"/>
    <w:rsid w:val="00843529"/>
    <w:rsid w:val="00843A35"/>
    <w:rsid w:val="00843F75"/>
    <w:rsid w:val="00846FCF"/>
    <w:rsid w:val="00847567"/>
    <w:rsid w:val="00852076"/>
    <w:rsid w:val="0085340B"/>
    <w:rsid w:val="00864173"/>
    <w:rsid w:val="00881AF1"/>
    <w:rsid w:val="008822B9"/>
    <w:rsid w:val="00882FE5"/>
    <w:rsid w:val="00883A4E"/>
    <w:rsid w:val="00887A6F"/>
    <w:rsid w:val="0089134C"/>
    <w:rsid w:val="0089173C"/>
    <w:rsid w:val="0089674B"/>
    <w:rsid w:val="008A1AC6"/>
    <w:rsid w:val="008A4F31"/>
    <w:rsid w:val="008B35AD"/>
    <w:rsid w:val="008C6F9A"/>
    <w:rsid w:val="008D13D5"/>
    <w:rsid w:val="008D1B2D"/>
    <w:rsid w:val="008D1F06"/>
    <w:rsid w:val="008D37D8"/>
    <w:rsid w:val="008D570D"/>
    <w:rsid w:val="008E01E4"/>
    <w:rsid w:val="008F2700"/>
    <w:rsid w:val="008F3817"/>
    <w:rsid w:val="008F684B"/>
    <w:rsid w:val="00900FF3"/>
    <w:rsid w:val="009074B4"/>
    <w:rsid w:val="009101F4"/>
    <w:rsid w:val="00913AEC"/>
    <w:rsid w:val="00920564"/>
    <w:rsid w:val="00922103"/>
    <w:rsid w:val="00923F8C"/>
    <w:rsid w:val="00933867"/>
    <w:rsid w:val="00933E6A"/>
    <w:rsid w:val="009343FB"/>
    <w:rsid w:val="00935D23"/>
    <w:rsid w:val="00937B75"/>
    <w:rsid w:val="00951B1E"/>
    <w:rsid w:val="00952F64"/>
    <w:rsid w:val="00954765"/>
    <w:rsid w:val="009577D7"/>
    <w:rsid w:val="00963017"/>
    <w:rsid w:val="00964384"/>
    <w:rsid w:val="00966585"/>
    <w:rsid w:val="00967A34"/>
    <w:rsid w:val="009747D0"/>
    <w:rsid w:val="00976EAA"/>
    <w:rsid w:val="00980ECC"/>
    <w:rsid w:val="00982785"/>
    <w:rsid w:val="009917E2"/>
    <w:rsid w:val="00993317"/>
    <w:rsid w:val="009963D0"/>
    <w:rsid w:val="009A3C4A"/>
    <w:rsid w:val="009A4AB0"/>
    <w:rsid w:val="009A7995"/>
    <w:rsid w:val="009B0E15"/>
    <w:rsid w:val="009D59DF"/>
    <w:rsid w:val="009E5296"/>
    <w:rsid w:val="009F0971"/>
    <w:rsid w:val="00A03FCA"/>
    <w:rsid w:val="00A070EA"/>
    <w:rsid w:val="00A13A8D"/>
    <w:rsid w:val="00A13BCE"/>
    <w:rsid w:val="00A34D26"/>
    <w:rsid w:val="00A44565"/>
    <w:rsid w:val="00A4500D"/>
    <w:rsid w:val="00A46A57"/>
    <w:rsid w:val="00A53172"/>
    <w:rsid w:val="00A54EFB"/>
    <w:rsid w:val="00A56187"/>
    <w:rsid w:val="00A66806"/>
    <w:rsid w:val="00A67DFE"/>
    <w:rsid w:val="00A72455"/>
    <w:rsid w:val="00A725E4"/>
    <w:rsid w:val="00A72A22"/>
    <w:rsid w:val="00A7323D"/>
    <w:rsid w:val="00A80048"/>
    <w:rsid w:val="00A80CAB"/>
    <w:rsid w:val="00A8262F"/>
    <w:rsid w:val="00A92337"/>
    <w:rsid w:val="00A92FF9"/>
    <w:rsid w:val="00AA6C58"/>
    <w:rsid w:val="00AA7CCC"/>
    <w:rsid w:val="00AB3BF4"/>
    <w:rsid w:val="00AC2EE1"/>
    <w:rsid w:val="00AC3DF8"/>
    <w:rsid w:val="00AC76C9"/>
    <w:rsid w:val="00AD392E"/>
    <w:rsid w:val="00AD7295"/>
    <w:rsid w:val="00AD73C1"/>
    <w:rsid w:val="00AE06B8"/>
    <w:rsid w:val="00AE1BB6"/>
    <w:rsid w:val="00AF3BEA"/>
    <w:rsid w:val="00AF5FAB"/>
    <w:rsid w:val="00AF78DE"/>
    <w:rsid w:val="00B021D6"/>
    <w:rsid w:val="00B06BE1"/>
    <w:rsid w:val="00B073E2"/>
    <w:rsid w:val="00B106F1"/>
    <w:rsid w:val="00B114E5"/>
    <w:rsid w:val="00B13016"/>
    <w:rsid w:val="00B15F7E"/>
    <w:rsid w:val="00B16239"/>
    <w:rsid w:val="00B20619"/>
    <w:rsid w:val="00B21803"/>
    <w:rsid w:val="00B21829"/>
    <w:rsid w:val="00B2442C"/>
    <w:rsid w:val="00B259B0"/>
    <w:rsid w:val="00B26221"/>
    <w:rsid w:val="00B26696"/>
    <w:rsid w:val="00B366FE"/>
    <w:rsid w:val="00B36FB2"/>
    <w:rsid w:val="00B3729F"/>
    <w:rsid w:val="00B37F42"/>
    <w:rsid w:val="00B40462"/>
    <w:rsid w:val="00B41FB1"/>
    <w:rsid w:val="00B47260"/>
    <w:rsid w:val="00B557B8"/>
    <w:rsid w:val="00B61BAC"/>
    <w:rsid w:val="00B67A21"/>
    <w:rsid w:val="00B703F3"/>
    <w:rsid w:val="00B769C7"/>
    <w:rsid w:val="00B816DB"/>
    <w:rsid w:val="00B82FBE"/>
    <w:rsid w:val="00B83576"/>
    <w:rsid w:val="00B85AC0"/>
    <w:rsid w:val="00B86167"/>
    <w:rsid w:val="00B94D0A"/>
    <w:rsid w:val="00BA319A"/>
    <w:rsid w:val="00BA5094"/>
    <w:rsid w:val="00BA5297"/>
    <w:rsid w:val="00BC2716"/>
    <w:rsid w:val="00BC3919"/>
    <w:rsid w:val="00BC607F"/>
    <w:rsid w:val="00BD20BA"/>
    <w:rsid w:val="00BD24D5"/>
    <w:rsid w:val="00BD30DF"/>
    <w:rsid w:val="00BD5879"/>
    <w:rsid w:val="00BE2764"/>
    <w:rsid w:val="00BF2672"/>
    <w:rsid w:val="00BF446D"/>
    <w:rsid w:val="00BF545F"/>
    <w:rsid w:val="00C026DB"/>
    <w:rsid w:val="00C30187"/>
    <w:rsid w:val="00C35E2A"/>
    <w:rsid w:val="00C36CFB"/>
    <w:rsid w:val="00C37CFC"/>
    <w:rsid w:val="00C41547"/>
    <w:rsid w:val="00C50B2C"/>
    <w:rsid w:val="00C52B70"/>
    <w:rsid w:val="00C63E82"/>
    <w:rsid w:val="00C700D6"/>
    <w:rsid w:val="00C70888"/>
    <w:rsid w:val="00C80AE5"/>
    <w:rsid w:val="00C84E66"/>
    <w:rsid w:val="00C909C3"/>
    <w:rsid w:val="00C919EC"/>
    <w:rsid w:val="00C9355E"/>
    <w:rsid w:val="00CA3902"/>
    <w:rsid w:val="00CA48B4"/>
    <w:rsid w:val="00CB338B"/>
    <w:rsid w:val="00CB592A"/>
    <w:rsid w:val="00CC39EA"/>
    <w:rsid w:val="00CC5A0C"/>
    <w:rsid w:val="00CC68E3"/>
    <w:rsid w:val="00CD2EDA"/>
    <w:rsid w:val="00CD3FA0"/>
    <w:rsid w:val="00CE0A1B"/>
    <w:rsid w:val="00CE433E"/>
    <w:rsid w:val="00CE763E"/>
    <w:rsid w:val="00CE7CB5"/>
    <w:rsid w:val="00CF5317"/>
    <w:rsid w:val="00CF5F7E"/>
    <w:rsid w:val="00D002C7"/>
    <w:rsid w:val="00D016E0"/>
    <w:rsid w:val="00D02EDE"/>
    <w:rsid w:val="00D04CB2"/>
    <w:rsid w:val="00D11060"/>
    <w:rsid w:val="00D11FB3"/>
    <w:rsid w:val="00D17777"/>
    <w:rsid w:val="00D23FF8"/>
    <w:rsid w:val="00D276C5"/>
    <w:rsid w:val="00D30583"/>
    <w:rsid w:val="00D30ECF"/>
    <w:rsid w:val="00D36596"/>
    <w:rsid w:val="00D37417"/>
    <w:rsid w:val="00D40783"/>
    <w:rsid w:val="00D40AE0"/>
    <w:rsid w:val="00D41AEA"/>
    <w:rsid w:val="00D44411"/>
    <w:rsid w:val="00D46918"/>
    <w:rsid w:val="00D52D21"/>
    <w:rsid w:val="00D547F9"/>
    <w:rsid w:val="00D641A0"/>
    <w:rsid w:val="00D66543"/>
    <w:rsid w:val="00D73082"/>
    <w:rsid w:val="00D75115"/>
    <w:rsid w:val="00D75322"/>
    <w:rsid w:val="00D768C6"/>
    <w:rsid w:val="00D91B1C"/>
    <w:rsid w:val="00DA12BE"/>
    <w:rsid w:val="00DA26C6"/>
    <w:rsid w:val="00DA2E1F"/>
    <w:rsid w:val="00DB1D9B"/>
    <w:rsid w:val="00DB55F1"/>
    <w:rsid w:val="00DB6060"/>
    <w:rsid w:val="00DD1E41"/>
    <w:rsid w:val="00DD2663"/>
    <w:rsid w:val="00DD6956"/>
    <w:rsid w:val="00DD75B3"/>
    <w:rsid w:val="00DE010A"/>
    <w:rsid w:val="00DE38F8"/>
    <w:rsid w:val="00DE4CF4"/>
    <w:rsid w:val="00DF0130"/>
    <w:rsid w:val="00DF25F1"/>
    <w:rsid w:val="00DF3C99"/>
    <w:rsid w:val="00DF583D"/>
    <w:rsid w:val="00DF62A8"/>
    <w:rsid w:val="00E07208"/>
    <w:rsid w:val="00E07A60"/>
    <w:rsid w:val="00E165BD"/>
    <w:rsid w:val="00E172A6"/>
    <w:rsid w:val="00E230BB"/>
    <w:rsid w:val="00E4237A"/>
    <w:rsid w:val="00E473BD"/>
    <w:rsid w:val="00E47A4B"/>
    <w:rsid w:val="00E512F7"/>
    <w:rsid w:val="00E7420A"/>
    <w:rsid w:val="00E74E72"/>
    <w:rsid w:val="00E74F16"/>
    <w:rsid w:val="00E76836"/>
    <w:rsid w:val="00E77727"/>
    <w:rsid w:val="00E81D2C"/>
    <w:rsid w:val="00E827DE"/>
    <w:rsid w:val="00E82A35"/>
    <w:rsid w:val="00E95B1C"/>
    <w:rsid w:val="00EA1E71"/>
    <w:rsid w:val="00EA28FE"/>
    <w:rsid w:val="00EA5CDE"/>
    <w:rsid w:val="00EB59DF"/>
    <w:rsid w:val="00EB65E9"/>
    <w:rsid w:val="00EC218B"/>
    <w:rsid w:val="00EC6AE9"/>
    <w:rsid w:val="00EC6E37"/>
    <w:rsid w:val="00EC793F"/>
    <w:rsid w:val="00ED127A"/>
    <w:rsid w:val="00ED335D"/>
    <w:rsid w:val="00ED4B31"/>
    <w:rsid w:val="00ED4C51"/>
    <w:rsid w:val="00ED4E75"/>
    <w:rsid w:val="00ED5630"/>
    <w:rsid w:val="00ED586E"/>
    <w:rsid w:val="00ED65A3"/>
    <w:rsid w:val="00EE08B4"/>
    <w:rsid w:val="00EE320C"/>
    <w:rsid w:val="00EE7346"/>
    <w:rsid w:val="00EE739B"/>
    <w:rsid w:val="00EF3A71"/>
    <w:rsid w:val="00EF5F88"/>
    <w:rsid w:val="00EF6B01"/>
    <w:rsid w:val="00EF6B7D"/>
    <w:rsid w:val="00F04E64"/>
    <w:rsid w:val="00F06914"/>
    <w:rsid w:val="00F11FF8"/>
    <w:rsid w:val="00F204F5"/>
    <w:rsid w:val="00F23411"/>
    <w:rsid w:val="00F24AA1"/>
    <w:rsid w:val="00F265F2"/>
    <w:rsid w:val="00F32031"/>
    <w:rsid w:val="00F339A0"/>
    <w:rsid w:val="00F419CB"/>
    <w:rsid w:val="00F431C4"/>
    <w:rsid w:val="00F45ED3"/>
    <w:rsid w:val="00F52425"/>
    <w:rsid w:val="00F54DE0"/>
    <w:rsid w:val="00F563CC"/>
    <w:rsid w:val="00F60A31"/>
    <w:rsid w:val="00F644B3"/>
    <w:rsid w:val="00F64EBA"/>
    <w:rsid w:val="00F65625"/>
    <w:rsid w:val="00F86471"/>
    <w:rsid w:val="00F90CB5"/>
    <w:rsid w:val="00F9197B"/>
    <w:rsid w:val="00F95355"/>
    <w:rsid w:val="00FA1A4A"/>
    <w:rsid w:val="00FA2708"/>
    <w:rsid w:val="00FA2F0B"/>
    <w:rsid w:val="00FA3114"/>
    <w:rsid w:val="00FB0341"/>
    <w:rsid w:val="00FB16CD"/>
    <w:rsid w:val="00FB25F7"/>
    <w:rsid w:val="00FB6436"/>
    <w:rsid w:val="00FC194E"/>
    <w:rsid w:val="00FD0305"/>
    <w:rsid w:val="00FD0904"/>
    <w:rsid w:val="00FD0FD3"/>
    <w:rsid w:val="00FD4574"/>
    <w:rsid w:val="00FE1CDA"/>
    <w:rsid w:val="00FF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84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CF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link w:val="Heading1Char"/>
    <w:uiPriority w:val="9"/>
    <w:qFormat/>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link w:val="Heading2Char"/>
    <w:uiPriority w:val="9"/>
    <w:qFormat/>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link w:val="Heading3Char"/>
    <w:uiPriority w:val="9"/>
    <w:qFormat/>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C54"/>
    <w:rPr>
      <w:sz w:val="40"/>
      <w:szCs w:val="40"/>
    </w:rPr>
  </w:style>
  <w:style w:type="character" w:customStyle="1" w:styleId="Heading2Char">
    <w:name w:val="Heading 2 Char"/>
    <w:basedOn w:val="DefaultParagraphFont"/>
    <w:link w:val="Heading2"/>
    <w:uiPriority w:val="9"/>
    <w:rsid w:val="005D0C54"/>
    <w:rPr>
      <w:sz w:val="32"/>
      <w:szCs w:val="32"/>
    </w:rPr>
  </w:style>
  <w:style w:type="character" w:customStyle="1" w:styleId="Heading3Char">
    <w:name w:val="Heading 3 Char"/>
    <w:basedOn w:val="DefaultParagraphFont"/>
    <w:link w:val="Heading3"/>
    <w:uiPriority w:val="9"/>
    <w:rsid w:val="005D0C54"/>
    <w:rPr>
      <w:color w:val="434343"/>
      <w:sz w:val="28"/>
      <w:szCs w:val="28"/>
    </w:rPr>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D0C54"/>
    <w:pPr>
      <w:spacing w:line="480" w:lineRule="auto"/>
      <w:ind w:left="720" w:firstLine="720"/>
      <w:contextualSpacing/>
      <w:jc w:val="both"/>
    </w:pPr>
    <w:rPr>
      <w:rFonts w:eastAsiaTheme="minorEastAsia" w:cstheme="minorBidi"/>
    </w:rPr>
  </w:style>
  <w:style w:type="paragraph" w:customStyle="1" w:styleId="svarticle">
    <w:name w:val="svarticle"/>
    <w:basedOn w:val="Normal"/>
    <w:rsid w:val="005D0C54"/>
    <w:pPr>
      <w:spacing w:before="100" w:beforeAutospacing="1" w:after="100" w:afterAutospacing="1" w:line="480" w:lineRule="auto"/>
      <w:ind w:firstLine="720"/>
      <w:jc w:val="both"/>
    </w:pPr>
    <w:rPr>
      <w:rFonts w:ascii="Times" w:eastAsiaTheme="minorEastAsia" w:hAnsi="Times" w:cstheme="minorBidi"/>
      <w:sz w:val="20"/>
      <w:szCs w:val="20"/>
    </w:rPr>
  </w:style>
  <w:style w:type="character" w:customStyle="1" w:styleId="A50">
    <w:name w:val="A5"/>
    <w:uiPriority w:val="99"/>
    <w:rsid w:val="005D0C54"/>
    <w:rPr>
      <w:rFonts w:cs="Frutiger LT Pro 45 Light"/>
      <w:b/>
      <w:bCs/>
      <w:color w:val="000000"/>
      <w:sz w:val="19"/>
      <w:szCs w:val="19"/>
    </w:rPr>
  </w:style>
  <w:style w:type="character" w:customStyle="1" w:styleId="A70">
    <w:name w:val="A7"/>
    <w:uiPriority w:val="99"/>
    <w:rsid w:val="005D0C54"/>
    <w:rPr>
      <w:rFonts w:cs="Frutiger LT Pro 45 Light"/>
      <w:b/>
      <w:bCs/>
      <w:color w:val="000000"/>
      <w:sz w:val="14"/>
      <w:szCs w:val="14"/>
    </w:rPr>
  </w:style>
  <w:style w:type="paragraph" w:customStyle="1" w:styleId="Default">
    <w:name w:val="Default"/>
    <w:rsid w:val="005D0C5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Myriad Pro" w:eastAsiaTheme="minorEastAsia" w:hAnsi="Myriad Pro" w:cs="Myriad Pro"/>
      <w:sz w:val="24"/>
      <w:szCs w:val="24"/>
      <w:lang w:val="en-US"/>
    </w:rPr>
  </w:style>
  <w:style w:type="character" w:customStyle="1" w:styleId="A10">
    <w:name w:val="A10"/>
    <w:uiPriority w:val="99"/>
    <w:rsid w:val="005D0C54"/>
    <w:rPr>
      <w:color w:val="000000"/>
    </w:rPr>
  </w:style>
  <w:style w:type="character" w:customStyle="1" w:styleId="A80">
    <w:name w:val="A8"/>
    <w:uiPriority w:val="99"/>
    <w:rsid w:val="005D0C54"/>
    <w:rPr>
      <w:color w:val="000000"/>
    </w:rPr>
  </w:style>
  <w:style w:type="character" w:styleId="Hyperlink">
    <w:name w:val="Hyperlink"/>
    <w:basedOn w:val="DefaultParagraphFont"/>
    <w:uiPriority w:val="99"/>
    <w:unhideWhenUsed/>
    <w:rsid w:val="005D0C54"/>
    <w:rPr>
      <w:color w:val="0563C1" w:themeColor="hyperlink"/>
      <w:u w:val="single"/>
    </w:rPr>
  </w:style>
  <w:style w:type="character" w:customStyle="1" w:styleId="apple-converted-space">
    <w:name w:val="apple-converted-space"/>
    <w:basedOn w:val="DefaultParagraphFont"/>
    <w:rsid w:val="005D0C54"/>
  </w:style>
  <w:style w:type="character" w:customStyle="1" w:styleId="reference-accessdate">
    <w:name w:val="reference-accessdate"/>
    <w:basedOn w:val="DefaultParagraphFont"/>
    <w:rsid w:val="005D0C54"/>
  </w:style>
  <w:style w:type="character" w:customStyle="1" w:styleId="nowrap">
    <w:name w:val="nowrap"/>
    <w:basedOn w:val="DefaultParagraphFont"/>
    <w:rsid w:val="005D0C54"/>
  </w:style>
  <w:style w:type="paragraph" w:styleId="Footer">
    <w:name w:val="footer"/>
    <w:basedOn w:val="Normal"/>
    <w:link w:val="FooterChar"/>
    <w:uiPriority w:val="99"/>
    <w:unhideWhenUsed/>
    <w:rsid w:val="005D0C54"/>
    <w:pPr>
      <w:tabs>
        <w:tab w:val="center" w:pos="4320"/>
        <w:tab w:val="right" w:pos="8640"/>
      </w:tabs>
      <w:spacing w:line="480" w:lineRule="auto"/>
      <w:ind w:firstLine="720"/>
      <w:jc w:val="both"/>
    </w:pPr>
    <w:rPr>
      <w:rFonts w:eastAsiaTheme="minorEastAsia" w:cstheme="minorBidi"/>
    </w:rPr>
  </w:style>
  <w:style w:type="character" w:customStyle="1" w:styleId="FooterChar">
    <w:name w:val="Footer Char"/>
    <w:basedOn w:val="DefaultParagraphFont"/>
    <w:link w:val="Footer"/>
    <w:uiPriority w:val="99"/>
    <w:rsid w:val="005D0C54"/>
    <w:rPr>
      <w:rFonts w:ascii="Times New Roman" w:eastAsiaTheme="minorEastAsia" w:hAnsi="Times New Roman" w:cstheme="minorBidi"/>
      <w:color w:val="auto"/>
      <w:sz w:val="24"/>
      <w:szCs w:val="24"/>
      <w:lang w:val="en-US"/>
    </w:rPr>
  </w:style>
  <w:style w:type="character" w:styleId="Strong">
    <w:name w:val="Strong"/>
    <w:basedOn w:val="DefaultParagraphFont"/>
    <w:uiPriority w:val="22"/>
    <w:qFormat/>
    <w:rsid w:val="005D0C54"/>
    <w:rPr>
      <w:b/>
      <w:bCs/>
    </w:rPr>
  </w:style>
  <w:style w:type="character" w:customStyle="1" w:styleId="A20">
    <w:name w:val="A2"/>
    <w:uiPriority w:val="99"/>
    <w:rsid w:val="005D0C54"/>
    <w:rPr>
      <w:rFonts w:cs="Frutiger LT Pro 57 Condensed"/>
      <w:color w:val="000000"/>
      <w:sz w:val="16"/>
      <w:szCs w:val="16"/>
    </w:rPr>
  </w:style>
  <w:style w:type="character" w:customStyle="1" w:styleId="DocumentMapChar">
    <w:name w:val="Document Map Char"/>
    <w:basedOn w:val="DefaultParagraphFont"/>
    <w:link w:val="DocumentMap"/>
    <w:uiPriority w:val="99"/>
    <w:semiHidden/>
    <w:rsid w:val="005D0C54"/>
    <w:rPr>
      <w:rFonts w:ascii="Lucida Grande" w:eastAsiaTheme="minorEastAsia" w:hAnsi="Lucida Grande" w:cs="Lucida Grande"/>
      <w:color w:val="auto"/>
      <w:sz w:val="24"/>
      <w:szCs w:val="24"/>
      <w:lang w:val="en-US"/>
    </w:rPr>
  </w:style>
  <w:style w:type="paragraph" w:styleId="DocumentMap">
    <w:name w:val="Document Map"/>
    <w:basedOn w:val="Normal"/>
    <w:link w:val="DocumentMapChar"/>
    <w:uiPriority w:val="99"/>
    <w:semiHidden/>
    <w:unhideWhenUsed/>
    <w:rsid w:val="005D0C54"/>
    <w:pPr>
      <w:spacing w:line="480" w:lineRule="auto"/>
      <w:ind w:firstLine="720"/>
      <w:jc w:val="both"/>
    </w:pPr>
    <w:rPr>
      <w:rFonts w:ascii="Lucida Grande" w:eastAsiaTheme="minorEastAsia" w:hAnsi="Lucida Grande" w:cs="Lucida Grande"/>
    </w:rPr>
  </w:style>
  <w:style w:type="paragraph" w:styleId="Header">
    <w:name w:val="header"/>
    <w:basedOn w:val="Normal"/>
    <w:link w:val="HeaderChar"/>
    <w:uiPriority w:val="99"/>
    <w:unhideWhenUsed/>
    <w:rsid w:val="005D0C54"/>
    <w:pPr>
      <w:tabs>
        <w:tab w:val="center" w:pos="4320"/>
        <w:tab w:val="right" w:pos="8640"/>
      </w:tabs>
      <w:spacing w:line="480" w:lineRule="auto"/>
      <w:ind w:firstLine="720"/>
      <w:jc w:val="both"/>
    </w:pPr>
    <w:rPr>
      <w:rFonts w:eastAsiaTheme="minorEastAsia" w:cstheme="minorBidi"/>
    </w:rPr>
  </w:style>
  <w:style w:type="character" w:customStyle="1" w:styleId="HeaderChar">
    <w:name w:val="Header Char"/>
    <w:basedOn w:val="DefaultParagraphFont"/>
    <w:link w:val="Header"/>
    <w:uiPriority w:val="99"/>
    <w:rsid w:val="005D0C54"/>
    <w:rPr>
      <w:rFonts w:ascii="Times New Roman" w:eastAsiaTheme="minorEastAsia" w:hAnsi="Times New Roman" w:cstheme="minorBidi"/>
      <w:color w:val="auto"/>
      <w:sz w:val="24"/>
      <w:szCs w:val="24"/>
      <w:lang w:val="en-US"/>
    </w:rPr>
  </w:style>
  <w:style w:type="paragraph" w:customStyle="1" w:styleId="Precontent">
    <w:name w:val="Precontent"/>
    <w:basedOn w:val="Heading1"/>
    <w:qFormat/>
    <w:rsid w:val="005D0C54"/>
    <w:pPr>
      <w:keepNext w:val="0"/>
      <w:keepLines w:val="0"/>
      <w:pBdr>
        <w:top w:val="none" w:sz="0" w:space="0" w:color="auto"/>
        <w:left w:val="none" w:sz="0" w:space="0" w:color="auto"/>
        <w:bottom w:val="none" w:sz="0" w:space="0" w:color="auto"/>
        <w:right w:val="none" w:sz="0" w:space="0" w:color="auto"/>
        <w:between w:val="none" w:sz="0" w:space="0" w:color="auto"/>
      </w:pBdr>
      <w:spacing w:before="0" w:after="480" w:line="240" w:lineRule="auto"/>
      <w:jc w:val="center"/>
    </w:pPr>
    <w:rPr>
      <w:rFonts w:ascii="Times New Roman" w:eastAsiaTheme="minorEastAsia" w:hAnsi="Times New Roman" w:cstheme="minorBidi"/>
      <w:b/>
      <w:bCs/>
      <w:color w:val="auto"/>
      <w:kern w:val="36"/>
      <w:sz w:val="28"/>
      <w:szCs w:val="48"/>
      <w:shd w:val="clear" w:color="auto" w:fill="FFFFFF"/>
      <w:lang w:val="en-US"/>
    </w:rPr>
  </w:style>
  <w:style w:type="paragraph" w:customStyle="1" w:styleId="Tables">
    <w:name w:val="Tables"/>
    <w:basedOn w:val="Normal"/>
    <w:qFormat/>
    <w:rsid w:val="005D0C54"/>
    <w:rPr>
      <w:rFonts w:eastAsia="Times New Roman"/>
      <w:color w:val="000000"/>
      <w:sz w:val="20"/>
      <w:szCs w:val="20"/>
    </w:rPr>
  </w:style>
  <w:style w:type="paragraph" w:customStyle="1" w:styleId="TableTitles">
    <w:name w:val="Table Titles"/>
    <w:basedOn w:val="Normal"/>
    <w:qFormat/>
    <w:rsid w:val="005D0C54"/>
    <w:pPr>
      <w:widowControl w:val="0"/>
      <w:autoSpaceDE w:val="0"/>
      <w:autoSpaceDN w:val="0"/>
      <w:adjustRightInd w:val="0"/>
      <w:ind w:right="40"/>
    </w:pPr>
    <w:rPr>
      <w:rFonts w:eastAsiaTheme="minorEastAsia"/>
      <w:color w:val="000000" w:themeColor="text1"/>
    </w:rPr>
  </w:style>
  <w:style w:type="paragraph" w:styleId="Caption">
    <w:name w:val="caption"/>
    <w:basedOn w:val="Normal"/>
    <w:next w:val="Normal"/>
    <w:uiPriority w:val="35"/>
    <w:unhideWhenUsed/>
    <w:qFormat/>
    <w:rsid w:val="005D0C54"/>
    <w:rPr>
      <w:rFonts w:eastAsiaTheme="minorEastAsia" w:cstheme="minorBidi"/>
      <w:iCs/>
      <w:color w:val="000000" w:themeColor="text1"/>
      <w:szCs w:val="18"/>
    </w:rPr>
  </w:style>
  <w:style w:type="paragraph" w:styleId="TOC1">
    <w:name w:val="toc 1"/>
    <w:basedOn w:val="Normal"/>
    <w:next w:val="Normal"/>
    <w:uiPriority w:val="39"/>
    <w:unhideWhenUsed/>
    <w:rsid w:val="005D0C54"/>
    <w:pPr>
      <w:spacing w:before="120" w:line="480" w:lineRule="auto"/>
    </w:pPr>
    <w:rPr>
      <w:rFonts w:eastAsiaTheme="minorEastAsia" w:cstheme="minorBidi"/>
      <w:sz w:val="22"/>
      <w:szCs w:val="22"/>
    </w:rPr>
  </w:style>
  <w:style w:type="paragraph" w:styleId="TableofFigures">
    <w:name w:val="table of figures"/>
    <w:basedOn w:val="Normal"/>
    <w:next w:val="Normal"/>
    <w:uiPriority w:val="99"/>
    <w:unhideWhenUsed/>
    <w:rsid w:val="005D0C54"/>
    <w:pPr>
      <w:spacing w:line="480" w:lineRule="auto"/>
      <w:ind w:left="720" w:hanging="720"/>
      <w:jc w:val="both"/>
    </w:pPr>
    <w:rPr>
      <w:rFonts w:eastAsiaTheme="minorEastAsia" w:cstheme="minorBidi"/>
    </w:rPr>
  </w:style>
  <w:style w:type="paragraph" w:styleId="TOC2">
    <w:name w:val="toc 2"/>
    <w:basedOn w:val="Normal"/>
    <w:next w:val="Normal"/>
    <w:autoRedefine/>
    <w:uiPriority w:val="39"/>
    <w:unhideWhenUsed/>
    <w:rsid w:val="005D0C54"/>
    <w:pPr>
      <w:spacing w:line="480" w:lineRule="auto"/>
      <w:ind w:left="240" w:firstLine="720"/>
    </w:pPr>
    <w:rPr>
      <w:rFonts w:eastAsiaTheme="minorEastAsia" w:cstheme="minorBidi"/>
      <w:sz w:val="22"/>
      <w:szCs w:val="22"/>
    </w:rPr>
  </w:style>
  <w:style w:type="paragraph" w:styleId="TOC3">
    <w:name w:val="toc 3"/>
    <w:basedOn w:val="Normal"/>
    <w:next w:val="Normal"/>
    <w:autoRedefine/>
    <w:uiPriority w:val="39"/>
    <w:unhideWhenUsed/>
    <w:rsid w:val="005D0C54"/>
    <w:pPr>
      <w:spacing w:line="480" w:lineRule="auto"/>
      <w:ind w:left="480" w:firstLine="720"/>
    </w:pPr>
    <w:rPr>
      <w:rFonts w:eastAsiaTheme="minorEastAsia" w:cstheme="minorBidi"/>
      <w:sz w:val="22"/>
      <w:szCs w:val="22"/>
    </w:rPr>
  </w:style>
  <w:style w:type="paragraph" w:styleId="TOC4">
    <w:name w:val="toc 4"/>
    <w:basedOn w:val="Normal"/>
    <w:next w:val="Normal"/>
    <w:autoRedefine/>
    <w:uiPriority w:val="39"/>
    <w:unhideWhenUsed/>
    <w:rsid w:val="005D0C54"/>
    <w:pPr>
      <w:spacing w:line="480" w:lineRule="auto"/>
      <w:ind w:left="720" w:firstLine="720"/>
    </w:pPr>
    <w:rPr>
      <w:rFonts w:asciiTheme="minorHAnsi" w:eastAsiaTheme="minorEastAsia" w:hAnsiTheme="minorHAnsi" w:cstheme="minorBidi"/>
      <w:sz w:val="18"/>
      <w:szCs w:val="18"/>
    </w:rPr>
  </w:style>
  <w:style w:type="paragraph" w:styleId="TOC5">
    <w:name w:val="toc 5"/>
    <w:basedOn w:val="Normal"/>
    <w:next w:val="Normal"/>
    <w:autoRedefine/>
    <w:uiPriority w:val="39"/>
    <w:unhideWhenUsed/>
    <w:rsid w:val="005D0C54"/>
    <w:pPr>
      <w:spacing w:line="480" w:lineRule="auto"/>
      <w:ind w:left="960" w:firstLine="720"/>
    </w:pPr>
    <w:rPr>
      <w:rFonts w:asciiTheme="minorHAnsi" w:eastAsiaTheme="minorEastAsia" w:hAnsiTheme="minorHAnsi" w:cstheme="minorBidi"/>
      <w:sz w:val="18"/>
      <w:szCs w:val="18"/>
    </w:rPr>
  </w:style>
  <w:style w:type="paragraph" w:styleId="TOC6">
    <w:name w:val="toc 6"/>
    <w:basedOn w:val="Normal"/>
    <w:next w:val="Normal"/>
    <w:autoRedefine/>
    <w:uiPriority w:val="39"/>
    <w:unhideWhenUsed/>
    <w:rsid w:val="005D0C54"/>
    <w:pPr>
      <w:spacing w:line="480" w:lineRule="auto"/>
      <w:ind w:left="1200" w:firstLine="720"/>
    </w:pPr>
    <w:rPr>
      <w:rFonts w:asciiTheme="minorHAnsi" w:eastAsiaTheme="minorEastAsia" w:hAnsiTheme="minorHAnsi" w:cstheme="minorBidi"/>
      <w:sz w:val="18"/>
      <w:szCs w:val="18"/>
    </w:rPr>
  </w:style>
  <w:style w:type="paragraph" w:styleId="TOC7">
    <w:name w:val="toc 7"/>
    <w:basedOn w:val="Normal"/>
    <w:next w:val="Normal"/>
    <w:autoRedefine/>
    <w:uiPriority w:val="39"/>
    <w:unhideWhenUsed/>
    <w:rsid w:val="005D0C54"/>
    <w:pPr>
      <w:spacing w:line="480" w:lineRule="auto"/>
      <w:ind w:left="1440" w:firstLine="720"/>
    </w:pPr>
    <w:rPr>
      <w:rFonts w:asciiTheme="minorHAnsi" w:eastAsiaTheme="minorEastAsia" w:hAnsiTheme="minorHAnsi" w:cstheme="minorBidi"/>
      <w:sz w:val="18"/>
      <w:szCs w:val="18"/>
    </w:rPr>
  </w:style>
  <w:style w:type="paragraph" w:styleId="TOC8">
    <w:name w:val="toc 8"/>
    <w:basedOn w:val="Normal"/>
    <w:next w:val="Normal"/>
    <w:autoRedefine/>
    <w:uiPriority w:val="39"/>
    <w:unhideWhenUsed/>
    <w:rsid w:val="005D0C54"/>
    <w:pPr>
      <w:spacing w:line="480" w:lineRule="auto"/>
      <w:ind w:left="1680" w:firstLine="720"/>
    </w:pPr>
    <w:rPr>
      <w:rFonts w:asciiTheme="minorHAnsi" w:eastAsiaTheme="minorEastAsia" w:hAnsiTheme="minorHAnsi" w:cstheme="minorBidi"/>
      <w:sz w:val="18"/>
      <w:szCs w:val="18"/>
    </w:rPr>
  </w:style>
  <w:style w:type="paragraph" w:styleId="TOC9">
    <w:name w:val="toc 9"/>
    <w:basedOn w:val="Normal"/>
    <w:next w:val="Normal"/>
    <w:autoRedefine/>
    <w:uiPriority w:val="39"/>
    <w:unhideWhenUsed/>
    <w:rsid w:val="005D0C54"/>
    <w:pPr>
      <w:spacing w:line="480" w:lineRule="auto"/>
      <w:ind w:left="1920" w:firstLine="720"/>
    </w:pPr>
    <w:rPr>
      <w:rFonts w:asciiTheme="minorHAnsi" w:eastAsiaTheme="minorEastAsia" w:hAnsiTheme="minorHAnsi" w:cstheme="minorBidi"/>
      <w:sz w:val="18"/>
      <w:szCs w:val="18"/>
    </w:rPr>
  </w:style>
  <w:style w:type="character" w:customStyle="1" w:styleId="CommentTextChar">
    <w:name w:val="Comment Text Char"/>
    <w:basedOn w:val="DefaultParagraphFont"/>
    <w:link w:val="CommentText"/>
    <w:uiPriority w:val="99"/>
    <w:semiHidden/>
    <w:rsid w:val="005D0C54"/>
    <w:rPr>
      <w:rFonts w:ascii="Times New Roman" w:eastAsiaTheme="minorEastAsia" w:hAnsi="Times New Roman" w:cstheme="minorBidi"/>
      <w:color w:val="auto"/>
      <w:sz w:val="24"/>
      <w:szCs w:val="24"/>
      <w:lang w:val="en-US"/>
    </w:rPr>
  </w:style>
  <w:style w:type="paragraph" w:styleId="CommentText">
    <w:name w:val="annotation text"/>
    <w:basedOn w:val="Normal"/>
    <w:link w:val="CommentTextChar"/>
    <w:uiPriority w:val="99"/>
    <w:semiHidden/>
    <w:unhideWhenUsed/>
    <w:rsid w:val="005D0C54"/>
    <w:pPr>
      <w:ind w:firstLine="720"/>
      <w:jc w:val="both"/>
    </w:pPr>
    <w:rPr>
      <w:rFonts w:eastAsiaTheme="minorEastAsia" w:cstheme="minorBidi"/>
    </w:rPr>
  </w:style>
  <w:style w:type="character" w:customStyle="1" w:styleId="CommentSubjectChar">
    <w:name w:val="Comment Subject Char"/>
    <w:basedOn w:val="CommentTextChar"/>
    <w:link w:val="CommentSubject"/>
    <w:uiPriority w:val="99"/>
    <w:semiHidden/>
    <w:rsid w:val="005D0C54"/>
    <w:rPr>
      <w:rFonts w:ascii="Times New Roman" w:eastAsiaTheme="minorEastAsia" w:hAnsi="Times New Roman" w:cstheme="minorBidi"/>
      <w:b/>
      <w:bCs/>
      <w:color w:val="auto"/>
      <w:sz w:val="20"/>
      <w:szCs w:val="20"/>
      <w:lang w:val="en-US"/>
    </w:rPr>
  </w:style>
  <w:style w:type="paragraph" w:styleId="CommentSubject">
    <w:name w:val="annotation subject"/>
    <w:basedOn w:val="CommentText"/>
    <w:next w:val="CommentText"/>
    <w:link w:val="CommentSubjectChar"/>
    <w:uiPriority w:val="99"/>
    <w:semiHidden/>
    <w:unhideWhenUsed/>
    <w:rsid w:val="005D0C54"/>
    <w:rPr>
      <w:b/>
      <w:bCs/>
      <w:sz w:val="20"/>
      <w:szCs w:val="20"/>
    </w:rPr>
  </w:style>
  <w:style w:type="character" w:customStyle="1" w:styleId="BalloonTextChar">
    <w:name w:val="Balloon Text Char"/>
    <w:basedOn w:val="DefaultParagraphFont"/>
    <w:link w:val="BalloonText"/>
    <w:uiPriority w:val="99"/>
    <w:semiHidden/>
    <w:rsid w:val="005D0C54"/>
    <w:rPr>
      <w:rFonts w:ascii="Lucida Grande" w:eastAsiaTheme="minorEastAsia" w:hAnsi="Lucida Grande" w:cs="Lucida Grande"/>
      <w:color w:val="auto"/>
      <w:sz w:val="18"/>
      <w:szCs w:val="18"/>
      <w:lang w:val="en-US"/>
    </w:rPr>
  </w:style>
  <w:style w:type="paragraph" w:styleId="BalloonText">
    <w:name w:val="Balloon Text"/>
    <w:basedOn w:val="Normal"/>
    <w:link w:val="BalloonTextChar"/>
    <w:uiPriority w:val="99"/>
    <w:semiHidden/>
    <w:unhideWhenUsed/>
    <w:rsid w:val="005D0C54"/>
    <w:pPr>
      <w:ind w:firstLine="720"/>
      <w:jc w:val="both"/>
    </w:pPr>
    <w:rPr>
      <w:rFonts w:ascii="Lucida Grande" w:eastAsiaTheme="minorEastAsia" w:hAnsi="Lucida Grande" w:cs="Lucida Grande"/>
      <w:sz w:val="18"/>
      <w:szCs w:val="18"/>
    </w:rPr>
  </w:style>
  <w:style w:type="paragraph" w:customStyle="1" w:styleId="xmsonormal">
    <w:name w:val="x_msonormal"/>
    <w:basedOn w:val="Normal"/>
    <w:rsid w:val="005D0C54"/>
    <w:pPr>
      <w:spacing w:before="100" w:beforeAutospacing="1" w:after="100" w:afterAutospacing="1"/>
    </w:pPr>
    <w:rPr>
      <w:rFonts w:ascii="Times" w:eastAsiaTheme="minorEastAsia" w:hAnsi="Times" w:cstheme="minorBidi"/>
      <w:sz w:val="20"/>
      <w:szCs w:val="20"/>
    </w:rPr>
  </w:style>
  <w:style w:type="paragraph" w:styleId="TOCHeading">
    <w:name w:val="TOC Heading"/>
    <w:basedOn w:val="Heading1"/>
    <w:next w:val="Normal"/>
    <w:uiPriority w:val="39"/>
    <w:unhideWhenUsed/>
    <w:qFormat/>
    <w:rsid w:val="005D0C54"/>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2F5496" w:themeColor="accent1" w:themeShade="BF"/>
      <w:sz w:val="28"/>
      <w:szCs w:val="28"/>
      <w:lang w:val="en-US"/>
    </w:rPr>
  </w:style>
  <w:style w:type="paragraph" w:styleId="EndnoteText">
    <w:name w:val="endnote text"/>
    <w:basedOn w:val="Normal"/>
    <w:link w:val="EndnoteTextChar"/>
    <w:uiPriority w:val="99"/>
    <w:unhideWhenUsed/>
    <w:rsid w:val="005D0C54"/>
    <w:pPr>
      <w:ind w:firstLine="720"/>
      <w:jc w:val="both"/>
    </w:pPr>
    <w:rPr>
      <w:rFonts w:eastAsiaTheme="minorEastAsia" w:cstheme="minorBidi"/>
    </w:rPr>
  </w:style>
  <w:style w:type="character" w:customStyle="1" w:styleId="EndnoteTextChar">
    <w:name w:val="Endnote Text Char"/>
    <w:basedOn w:val="DefaultParagraphFont"/>
    <w:link w:val="EndnoteText"/>
    <w:uiPriority w:val="99"/>
    <w:rsid w:val="005D0C54"/>
    <w:rPr>
      <w:rFonts w:ascii="Times New Roman" w:eastAsiaTheme="minorEastAsia" w:hAnsi="Times New Roman" w:cstheme="minorBidi"/>
      <w:color w:val="auto"/>
      <w:sz w:val="24"/>
      <w:szCs w:val="24"/>
      <w:lang w:val="en-US"/>
    </w:rPr>
  </w:style>
  <w:style w:type="character" w:styleId="EndnoteReference">
    <w:name w:val="endnote reference"/>
    <w:basedOn w:val="DefaultParagraphFont"/>
    <w:uiPriority w:val="99"/>
    <w:unhideWhenUsed/>
    <w:rsid w:val="005D0C54"/>
    <w:rPr>
      <w:vertAlign w:val="superscript"/>
    </w:rPr>
  </w:style>
  <w:style w:type="paragraph" w:styleId="NormalWeb">
    <w:name w:val="Normal (Web)"/>
    <w:basedOn w:val="Normal"/>
    <w:uiPriority w:val="99"/>
    <w:unhideWhenUsed/>
    <w:rsid w:val="005D0C54"/>
    <w:pPr>
      <w:spacing w:before="100" w:beforeAutospacing="1" w:after="100" w:afterAutospacing="1"/>
    </w:pPr>
    <w:rPr>
      <w:rFonts w:ascii="Times" w:eastAsia="SimSun" w:hAnsi="Times"/>
      <w:sz w:val="20"/>
      <w:szCs w:val="20"/>
    </w:rPr>
  </w:style>
  <w:style w:type="character" w:customStyle="1" w:styleId="apple-tab-span">
    <w:name w:val="apple-tab-span"/>
    <w:basedOn w:val="DefaultParagraphFont"/>
    <w:rsid w:val="005D0C54"/>
  </w:style>
  <w:style w:type="character" w:styleId="CommentReference">
    <w:name w:val="annotation reference"/>
    <w:basedOn w:val="DefaultParagraphFont"/>
    <w:uiPriority w:val="99"/>
    <w:semiHidden/>
    <w:unhideWhenUsed/>
    <w:rsid w:val="00510255"/>
    <w:rPr>
      <w:sz w:val="16"/>
      <w:szCs w:val="16"/>
    </w:rPr>
  </w:style>
  <w:style w:type="character" w:styleId="LineNumber">
    <w:name w:val="line number"/>
    <w:basedOn w:val="DefaultParagraphFont"/>
    <w:uiPriority w:val="99"/>
    <w:semiHidden/>
    <w:unhideWhenUsed/>
    <w:rsid w:val="00A070EA"/>
  </w:style>
  <w:style w:type="paragraph" w:styleId="Revision">
    <w:name w:val="Revision"/>
    <w:hidden/>
    <w:uiPriority w:val="99"/>
    <w:semiHidden/>
    <w:rsid w:val="00C52B70"/>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4869">
      <w:bodyDiv w:val="1"/>
      <w:marLeft w:val="0"/>
      <w:marRight w:val="0"/>
      <w:marTop w:val="0"/>
      <w:marBottom w:val="0"/>
      <w:divBdr>
        <w:top w:val="none" w:sz="0" w:space="0" w:color="auto"/>
        <w:left w:val="none" w:sz="0" w:space="0" w:color="auto"/>
        <w:bottom w:val="none" w:sz="0" w:space="0" w:color="auto"/>
        <w:right w:val="none" w:sz="0" w:space="0" w:color="auto"/>
      </w:divBdr>
    </w:div>
    <w:div w:id="834298625">
      <w:bodyDiv w:val="1"/>
      <w:marLeft w:val="0"/>
      <w:marRight w:val="0"/>
      <w:marTop w:val="0"/>
      <w:marBottom w:val="0"/>
      <w:divBdr>
        <w:top w:val="none" w:sz="0" w:space="0" w:color="auto"/>
        <w:left w:val="none" w:sz="0" w:space="0" w:color="auto"/>
        <w:bottom w:val="none" w:sz="0" w:space="0" w:color="auto"/>
        <w:right w:val="none" w:sz="0" w:space="0" w:color="auto"/>
      </w:divBdr>
    </w:div>
    <w:div w:id="936131664">
      <w:bodyDiv w:val="1"/>
      <w:marLeft w:val="0"/>
      <w:marRight w:val="0"/>
      <w:marTop w:val="0"/>
      <w:marBottom w:val="0"/>
      <w:divBdr>
        <w:top w:val="none" w:sz="0" w:space="0" w:color="auto"/>
        <w:left w:val="none" w:sz="0" w:space="0" w:color="auto"/>
        <w:bottom w:val="none" w:sz="0" w:space="0" w:color="auto"/>
        <w:right w:val="none" w:sz="0" w:space="0" w:color="auto"/>
      </w:divBdr>
    </w:div>
    <w:div w:id="1063217628">
      <w:bodyDiv w:val="1"/>
      <w:marLeft w:val="0"/>
      <w:marRight w:val="0"/>
      <w:marTop w:val="0"/>
      <w:marBottom w:val="0"/>
      <w:divBdr>
        <w:top w:val="none" w:sz="0" w:space="0" w:color="auto"/>
        <w:left w:val="none" w:sz="0" w:space="0" w:color="auto"/>
        <w:bottom w:val="none" w:sz="0" w:space="0" w:color="auto"/>
        <w:right w:val="none" w:sz="0" w:space="0" w:color="auto"/>
      </w:divBdr>
    </w:div>
    <w:div w:id="1347827799">
      <w:bodyDiv w:val="1"/>
      <w:marLeft w:val="0"/>
      <w:marRight w:val="0"/>
      <w:marTop w:val="0"/>
      <w:marBottom w:val="0"/>
      <w:divBdr>
        <w:top w:val="none" w:sz="0" w:space="0" w:color="auto"/>
        <w:left w:val="none" w:sz="0" w:space="0" w:color="auto"/>
        <w:bottom w:val="none" w:sz="0" w:space="0" w:color="auto"/>
        <w:right w:val="none" w:sz="0" w:space="0" w:color="auto"/>
      </w:divBdr>
    </w:div>
    <w:div w:id="1532263371">
      <w:bodyDiv w:val="1"/>
      <w:marLeft w:val="0"/>
      <w:marRight w:val="0"/>
      <w:marTop w:val="0"/>
      <w:marBottom w:val="0"/>
      <w:divBdr>
        <w:top w:val="none" w:sz="0" w:space="0" w:color="auto"/>
        <w:left w:val="none" w:sz="0" w:space="0" w:color="auto"/>
        <w:bottom w:val="none" w:sz="0" w:space="0" w:color="auto"/>
        <w:right w:val="none" w:sz="0" w:space="0" w:color="auto"/>
      </w:divBdr>
    </w:div>
    <w:div w:id="1574124761">
      <w:bodyDiv w:val="1"/>
      <w:marLeft w:val="0"/>
      <w:marRight w:val="0"/>
      <w:marTop w:val="0"/>
      <w:marBottom w:val="0"/>
      <w:divBdr>
        <w:top w:val="none" w:sz="0" w:space="0" w:color="auto"/>
        <w:left w:val="none" w:sz="0" w:space="0" w:color="auto"/>
        <w:bottom w:val="none" w:sz="0" w:space="0" w:color="auto"/>
        <w:right w:val="none" w:sz="0" w:space="0" w:color="auto"/>
      </w:divBdr>
    </w:div>
    <w:div w:id="1611354292">
      <w:bodyDiv w:val="1"/>
      <w:marLeft w:val="0"/>
      <w:marRight w:val="0"/>
      <w:marTop w:val="0"/>
      <w:marBottom w:val="0"/>
      <w:divBdr>
        <w:top w:val="none" w:sz="0" w:space="0" w:color="auto"/>
        <w:left w:val="none" w:sz="0" w:space="0" w:color="auto"/>
        <w:bottom w:val="none" w:sz="0" w:space="0" w:color="auto"/>
        <w:right w:val="none" w:sz="0" w:space="0" w:color="auto"/>
      </w:divBdr>
    </w:div>
    <w:div w:id="1699547367">
      <w:bodyDiv w:val="1"/>
      <w:marLeft w:val="0"/>
      <w:marRight w:val="0"/>
      <w:marTop w:val="0"/>
      <w:marBottom w:val="0"/>
      <w:divBdr>
        <w:top w:val="none" w:sz="0" w:space="0" w:color="auto"/>
        <w:left w:val="none" w:sz="0" w:space="0" w:color="auto"/>
        <w:bottom w:val="none" w:sz="0" w:space="0" w:color="auto"/>
        <w:right w:val="none" w:sz="0" w:space="0" w:color="auto"/>
      </w:divBdr>
    </w:div>
    <w:div w:id="1759057024">
      <w:bodyDiv w:val="1"/>
      <w:marLeft w:val="0"/>
      <w:marRight w:val="0"/>
      <w:marTop w:val="0"/>
      <w:marBottom w:val="0"/>
      <w:divBdr>
        <w:top w:val="none" w:sz="0" w:space="0" w:color="auto"/>
        <w:left w:val="none" w:sz="0" w:space="0" w:color="auto"/>
        <w:bottom w:val="none" w:sz="0" w:space="0" w:color="auto"/>
        <w:right w:val="none" w:sz="0" w:space="0" w:color="auto"/>
      </w:divBdr>
    </w:div>
    <w:div w:id="207357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67399855_Bursting_the_Bubble_of_Doom_and_Adapting_to_Sea_Level_Ri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ition.cnn.com/2016/02/29/opinions/sutter-miami-beach-survive-climat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38EF25-58EC-4996-ADE6-D06947EC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12044</Words>
  <Characters>68657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CSUMB</Company>
  <LinksUpToDate>false</LinksUpToDate>
  <CharactersWithSpaces>80540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Fyall</dc:creator>
  <cp:lastModifiedBy>Melanie Hughes</cp:lastModifiedBy>
  <cp:revision>2</cp:revision>
  <cp:lastPrinted>2017-10-12T16:46:00Z</cp:lastPrinted>
  <dcterms:created xsi:type="dcterms:W3CDTF">2018-05-31T11:31:00Z</dcterms:created>
  <dcterms:modified xsi:type="dcterms:W3CDTF">2018-05-31T11:31:00Z</dcterms:modified>
</cp:coreProperties>
</file>